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721E5" w14:textId="04A04BD5" w:rsidR="00992721" w:rsidRPr="00A03797" w:rsidRDefault="00061084" w:rsidP="00A0379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cs-CZ"/>
        </w:rPr>
      </w:pPr>
      <w:r w:rsidRPr="00A03797">
        <w:rPr>
          <w:rFonts w:ascii="Arial" w:hAnsi="Arial" w:cs="Arial"/>
          <w:b/>
          <w:bCs/>
          <w:sz w:val="24"/>
          <w:szCs w:val="24"/>
          <w:lang w:val="cs-CZ"/>
        </w:rPr>
        <w:t xml:space="preserve">SMLOUVA </w:t>
      </w:r>
      <w:r w:rsidR="00712867" w:rsidRPr="00A03797">
        <w:rPr>
          <w:rFonts w:ascii="Arial" w:hAnsi="Arial" w:cs="Arial"/>
          <w:b/>
          <w:bCs/>
          <w:sz w:val="24"/>
          <w:szCs w:val="24"/>
          <w:lang w:val="cs-CZ"/>
        </w:rPr>
        <w:t>O POSKYTOVÁNÍ</w:t>
      </w:r>
      <w:r w:rsidRPr="00A03797">
        <w:rPr>
          <w:rFonts w:ascii="Arial" w:hAnsi="Arial" w:cs="Arial"/>
          <w:b/>
          <w:bCs/>
          <w:sz w:val="24"/>
          <w:szCs w:val="24"/>
          <w:lang w:val="cs-CZ"/>
        </w:rPr>
        <w:t xml:space="preserve"> SLUŽBY OBECNÉHO HOSPODÁŘSKÉHO ZÁJMU</w:t>
      </w:r>
    </w:p>
    <w:p w14:paraId="42CC3DC3" w14:textId="77777777" w:rsidR="00992721" w:rsidRPr="00A03797" w:rsidRDefault="00061084" w:rsidP="00A03797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 xml:space="preserve">(dle směrnice 2012/21/EU, uzavřená dle § 159 a násl. zákona č. 500/2004 Sb., správní řád, </w:t>
      </w:r>
      <w:r w:rsidRPr="00A03797">
        <w:rPr>
          <w:rFonts w:ascii="Arial" w:hAnsi="Arial" w:cs="Arial"/>
          <w:sz w:val="20"/>
          <w:szCs w:val="20"/>
          <w:lang w:val="cs-CZ"/>
        </w:rPr>
        <w:br/>
        <w:t>ve znění pozdějších předpisů)</w:t>
      </w:r>
    </w:p>
    <w:p w14:paraId="306A2713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7369D772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E7B1E8F" w14:textId="77777777" w:rsidR="00992721" w:rsidRPr="00A03797" w:rsidRDefault="00061084" w:rsidP="00A0379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A03797">
        <w:rPr>
          <w:rFonts w:ascii="Arial" w:hAnsi="Arial" w:cs="Arial"/>
          <w:b/>
          <w:bCs/>
          <w:sz w:val="20"/>
          <w:szCs w:val="20"/>
          <w:lang w:val="cs-CZ"/>
        </w:rPr>
        <w:t>SMLUVNÍ STRANY</w:t>
      </w:r>
    </w:p>
    <w:p w14:paraId="14502E64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3106F05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s-CZ"/>
        </w:rPr>
      </w:pPr>
      <w:r w:rsidRPr="00A03797">
        <w:rPr>
          <w:rFonts w:ascii="Arial" w:hAnsi="Arial" w:cs="Arial"/>
          <w:b/>
          <w:bCs/>
          <w:sz w:val="20"/>
          <w:szCs w:val="20"/>
          <w:lang w:val="cs-CZ"/>
        </w:rPr>
        <w:t>Městská část Praha 11</w:t>
      </w:r>
    </w:p>
    <w:p w14:paraId="087FF19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se sídlem: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Ocelíkova 672, 149 41 Praha 4</w:t>
      </w:r>
    </w:p>
    <w:p w14:paraId="2F64722B" w14:textId="0DCEBD3D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zastoupená: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C01CFA">
        <w:rPr>
          <w:rFonts w:ascii="Arial" w:hAnsi="Arial" w:cs="Arial"/>
          <w:sz w:val="20"/>
          <w:szCs w:val="20"/>
          <w:lang w:val="cs-CZ"/>
        </w:rPr>
        <w:t>Mgr. Zuzanou Böhmovou,</w:t>
      </w:r>
      <w:r w:rsidRPr="00A03797">
        <w:rPr>
          <w:rFonts w:ascii="Arial" w:hAnsi="Arial" w:cs="Arial"/>
          <w:sz w:val="20"/>
          <w:szCs w:val="20"/>
          <w:lang w:val="cs-CZ"/>
        </w:rPr>
        <w:t xml:space="preserve"> </w:t>
      </w:r>
      <w:r w:rsidR="00C01CFA">
        <w:rPr>
          <w:rFonts w:ascii="Arial" w:hAnsi="Arial" w:cs="Arial"/>
          <w:sz w:val="20"/>
          <w:szCs w:val="20"/>
          <w:lang w:val="cs-CZ"/>
        </w:rPr>
        <w:t>místo</w:t>
      </w:r>
      <w:r w:rsidRPr="00A03797">
        <w:rPr>
          <w:rFonts w:ascii="Arial" w:hAnsi="Arial" w:cs="Arial"/>
          <w:sz w:val="20"/>
          <w:szCs w:val="20"/>
          <w:lang w:val="cs-CZ"/>
        </w:rPr>
        <w:t>starost</w:t>
      </w:r>
      <w:r w:rsidR="00C01CFA">
        <w:rPr>
          <w:rFonts w:ascii="Arial" w:hAnsi="Arial" w:cs="Arial"/>
          <w:sz w:val="20"/>
          <w:szCs w:val="20"/>
          <w:lang w:val="cs-CZ"/>
        </w:rPr>
        <w:t>k</w:t>
      </w:r>
      <w:r w:rsidRPr="00A03797">
        <w:rPr>
          <w:rFonts w:ascii="Arial" w:hAnsi="Arial" w:cs="Arial"/>
          <w:sz w:val="20"/>
          <w:szCs w:val="20"/>
          <w:lang w:val="cs-CZ"/>
        </w:rPr>
        <w:t>ou</w:t>
      </w:r>
    </w:p>
    <w:p w14:paraId="3B7CB190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IČO: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00231126</w:t>
      </w:r>
    </w:p>
    <w:p w14:paraId="39B4C844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DIČ: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CZ00231126</w:t>
      </w:r>
    </w:p>
    <w:p w14:paraId="6773A235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bankovní spojení:</w:t>
      </w:r>
      <w:r w:rsidRPr="00A03797">
        <w:rPr>
          <w:rFonts w:ascii="Arial" w:hAnsi="Arial" w:cs="Arial"/>
          <w:sz w:val="20"/>
          <w:szCs w:val="20"/>
          <w:lang w:val="cs-CZ"/>
        </w:rPr>
        <w:tab/>
        <w:t>Česká spořitelna, a.s., Budějovická 1912, Praha 4</w:t>
      </w:r>
    </w:p>
    <w:p w14:paraId="5A22AC5C" w14:textId="27EF7F7E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č. účtu: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A03797"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2000807399/0800</w:t>
      </w:r>
    </w:p>
    <w:p w14:paraId="7F3B2ED8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C81041D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(dále jen „Příkazce“)</w:t>
      </w:r>
    </w:p>
    <w:p w14:paraId="1C8798E4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90119D4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a</w:t>
      </w:r>
    </w:p>
    <w:p w14:paraId="5A4899EE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2E4616F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s-CZ"/>
        </w:rPr>
      </w:pPr>
      <w:r w:rsidRPr="00A03797">
        <w:rPr>
          <w:rFonts w:ascii="Arial" w:hAnsi="Arial" w:cs="Arial"/>
          <w:b/>
          <w:bCs/>
          <w:sz w:val="20"/>
          <w:szCs w:val="20"/>
          <w:lang w:val="cs-CZ"/>
        </w:rPr>
        <w:t>KULTURNÍ JIŽNÍ MĚSTO o.p.s.</w:t>
      </w:r>
    </w:p>
    <w:p w14:paraId="51EC54A7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se sídlem: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Malenická 1784, 148 00 Praha 4</w:t>
      </w:r>
    </w:p>
    <w:p w14:paraId="727870B8" w14:textId="17915EFC" w:rsidR="00992721" w:rsidRPr="00A03797" w:rsidRDefault="00061084" w:rsidP="00A03797">
      <w:pPr>
        <w:spacing w:after="0" w:line="240" w:lineRule="auto"/>
        <w:ind w:left="2160" w:hanging="2160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zapsaná:</w:t>
      </w:r>
      <w:r w:rsidR="00A03797"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v rejstříku obecně prospěšných společností vedeném Městským soudem v Praze, oddíl O, vložka 497</w:t>
      </w:r>
    </w:p>
    <w:p w14:paraId="11892BD2" w14:textId="050F09FC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zastoupená: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712867">
        <w:rPr>
          <w:rFonts w:ascii="Arial" w:hAnsi="Arial" w:cs="Arial"/>
          <w:sz w:val="20"/>
          <w:szCs w:val="20"/>
          <w:lang w:val="cs-CZ"/>
        </w:rPr>
        <w:t>Mgr</w:t>
      </w:r>
      <w:r w:rsidR="00A03797">
        <w:rPr>
          <w:rFonts w:ascii="Arial" w:hAnsi="Arial" w:cs="Arial"/>
          <w:sz w:val="20"/>
          <w:szCs w:val="20"/>
          <w:lang w:val="cs-CZ"/>
        </w:rPr>
        <w:t>. Petrem</w:t>
      </w:r>
      <w:r w:rsidR="00B73228">
        <w:rPr>
          <w:rFonts w:ascii="Arial" w:hAnsi="Arial" w:cs="Arial"/>
          <w:sz w:val="20"/>
          <w:szCs w:val="20"/>
          <w:lang w:val="cs-CZ"/>
        </w:rPr>
        <w:t xml:space="preserve"> Přenosilem</w:t>
      </w:r>
      <w:r w:rsidRPr="00A03797">
        <w:rPr>
          <w:rFonts w:ascii="Arial" w:hAnsi="Arial" w:cs="Arial"/>
          <w:sz w:val="20"/>
          <w:szCs w:val="20"/>
          <w:lang w:val="cs-CZ"/>
        </w:rPr>
        <w:t>, ředitel</w:t>
      </w:r>
      <w:r w:rsidR="00B73228">
        <w:rPr>
          <w:rFonts w:ascii="Arial" w:hAnsi="Arial" w:cs="Arial"/>
          <w:sz w:val="20"/>
          <w:szCs w:val="20"/>
          <w:lang w:val="cs-CZ"/>
        </w:rPr>
        <w:t>em</w:t>
      </w:r>
    </w:p>
    <w:p w14:paraId="5662DD32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IČO: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27911225</w:t>
      </w:r>
    </w:p>
    <w:p w14:paraId="29CCB310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DIČ: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CZ27911225</w:t>
      </w:r>
    </w:p>
    <w:p w14:paraId="2CFE35DE" w14:textId="1DB10BA3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bankovní spojení:</w:t>
      </w:r>
      <w:r w:rsidRPr="00A03797">
        <w:rPr>
          <w:rFonts w:ascii="Arial" w:hAnsi="Arial" w:cs="Arial"/>
          <w:sz w:val="20"/>
          <w:szCs w:val="20"/>
          <w:lang w:val="cs-CZ"/>
        </w:rPr>
        <w:tab/>
        <w:t xml:space="preserve">Česká spořitelna, a.s., </w:t>
      </w:r>
      <w:r w:rsidR="00712867" w:rsidRPr="00A03797">
        <w:rPr>
          <w:rFonts w:ascii="Arial" w:hAnsi="Arial" w:cs="Arial"/>
          <w:sz w:val="20"/>
          <w:szCs w:val="20"/>
          <w:lang w:val="cs-CZ"/>
        </w:rPr>
        <w:t>Budějovická 1912</w:t>
      </w:r>
      <w:r w:rsidRPr="00A03797">
        <w:rPr>
          <w:rFonts w:ascii="Arial" w:hAnsi="Arial" w:cs="Arial"/>
          <w:sz w:val="20"/>
          <w:szCs w:val="20"/>
          <w:lang w:val="cs-CZ"/>
        </w:rPr>
        <w:t>, Praha 4</w:t>
      </w:r>
    </w:p>
    <w:p w14:paraId="2F65634F" w14:textId="76ED9CDC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č. účtu: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B73228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106958399/0800</w:t>
      </w:r>
    </w:p>
    <w:p w14:paraId="5F9FA97C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B35E772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(dále jen „Příkazník“)</w:t>
      </w:r>
    </w:p>
    <w:p w14:paraId="2DFCBB62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53AD7691" w14:textId="77777777" w:rsidR="00992721" w:rsidRDefault="00061084" w:rsidP="00B73228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uzavřeli tuto smlouvu o poskytování služby obecného hospodářského zájmu:</w:t>
      </w:r>
    </w:p>
    <w:p w14:paraId="7CC0A345" w14:textId="77777777" w:rsidR="00B73228" w:rsidRDefault="00B73228" w:rsidP="00B73228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319CE431" w14:textId="77777777" w:rsidR="00B73228" w:rsidRPr="00A03797" w:rsidRDefault="00B73228" w:rsidP="00B73228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40AA7BF5" w14:textId="53DCE66A" w:rsidR="00992721" w:rsidRPr="00B73228" w:rsidRDefault="00B73228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B73228">
        <w:rPr>
          <w:rFonts w:ascii="Arial" w:hAnsi="Arial" w:cs="Arial"/>
          <w:b/>
          <w:bCs/>
          <w:sz w:val="20"/>
          <w:szCs w:val="20"/>
          <w:lang w:val="cs-CZ"/>
        </w:rPr>
        <w:t>PREAMBULE</w:t>
      </w:r>
    </w:p>
    <w:p w14:paraId="0EE81764" w14:textId="77777777" w:rsidR="003C45DE" w:rsidRDefault="003C45DE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8857AC9" w14:textId="394FCF9C" w:rsidR="00CE2239" w:rsidRDefault="00CE2239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>
        <w:rPr>
          <w:rFonts w:ascii="Arial" w:hAnsi="Arial" w:cs="Arial"/>
          <w:b/>
          <w:bCs/>
          <w:sz w:val="20"/>
          <w:szCs w:val="20"/>
          <w:lang w:val="cs-CZ"/>
        </w:rPr>
        <w:t>Článek A</w:t>
      </w:r>
    </w:p>
    <w:p w14:paraId="557EAFBF" w14:textId="77777777" w:rsidR="00B76D7B" w:rsidRPr="00CE2239" w:rsidRDefault="00B76D7B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486703DC" w14:textId="3543D337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t>Městská část Praha 11</w:t>
      </w:r>
      <w:r w:rsidR="00560F45">
        <w:rPr>
          <w:rFonts w:ascii="Arial" w:hAnsi="Arial" w:cs="Arial"/>
          <w:sz w:val="20"/>
          <w:szCs w:val="20"/>
          <w:lang w:val="cs-CZ"/>
        </w:rPr>
        <w:t>, j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ako </w:t>
      </w:r>
      <w:r w:rsidR="00560F45">
        <w:rPr>
          <w:rFonts w:ascii="Arial" w:hAnsi="Arial" w:cs="Arial"/>
          <w:sz w:val="20"/>
          <w:szCs w:val="20"/>
          <w:lang w:val="cs-CZ"/>
        </w:rPr>
        <w:t>veřejnoprávní subjekt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odpovědn</w:t>
      </w:r>
      <w:r w:rsidR="0091202A">
        <w:rPr>
          <w:rFonts w:ascii="Arial" w:hAnsi="Arial" w:cs="Arial"/>
          <w:sz w:val="20"/>
          <w:szCs w:val="20"/>
          <w:lang w:val="cs-CZ"/>
        </w:rPr>
        <w:t>ý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za rozvoj místního společenství a zajištění dostupnosti veřejných služeb</w:t>
      </w:r>
      <w:r w:rsidR="00560F45">
        <w:rPr>
          <w:rFonts w:ascii="Arial" w:hAnsi="Arial" w:cs="Arial"/>
          <w:sz w:val="20"/>
          <w:szCs w:val="20"/>
          <w:lang w:val="cs-CZ"/>
        </w:rPr>
        <w:t>,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má zájem na zajištění služeb, které přesahují rámec běžných tržních činností, avšak jsou nezbytné pro zachování kulturní, společenské a komunitní soudržnosti na území městské části.</w:t>
      </w:r>
    </w:p>
    <w:p w14:paraId="57E7BADF" w14:textId="77777777" w:rsidR="00560F45" w:rsidRPr="003C45DE" w:rsidRDefault="00560F45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330BF546" w14:textId="71FD1F20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t>Z tohoto důvodu identifikovala určité kulturní, vzdělávací a komunitní činnosti jako služby obecného hospodářského zájmu ve smyslu článku 106 odst. 2 Smlouvy o fungování Evropské unie a</w:t>
      </w:r>
      <w:r w:rsidR="00896BB2">
        <w:rPr>
          <w:rFonts w:ascii="Arial" w:hAnsi="Arial" w:cs="Arial"/>
          <w:sz w:val="20"/>
          <w:szCs w:val="20"/>
          <w:lang w:val="cs-CZ"/>
        </w:rPr>
        <w:t xml:space="preserve"> ve smyslu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</w:t>
      </w:r>
      <w:r w:rsidR="00F36B43">
        <w:rPr>
          <w:rFonts w:ascii="Arial" w:hAnsi="Arial" w:cs="Arial"/>
          <w:sz w:val="20"/>
          <w:szCs w:val="20"/>
          <w:lang w:val="cs-CZ"/>
        </w:rPr>
        <w:t>rozhodnutí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Komise 2012/21/EU. Tyto činnosti nemohou být zajištěny dostatečně efektivně pouze trhem, a proto je nutné jejich zajištění veřejnou podporou ve formě kompenzace</w:t>
      </w:r>
      <w:r w:rsidR="00303363">
        <w:rPr>
          <w:rFonts w:ascii="Arial" w:hAnsi="Arial" w:cs="Arial"/>
          <w:sz w:val="20"/>
          <w:szCs w:val="20"/>
          <w:lang w:val="cs-CZ"/>
        </w:rPr>
        <w:t xml:space="preserve"> v souladu s ustanoveními rozhodnutí Komise 2012/21/EU</w:t>
      </w:r>
      <w:r w:rsidRPr="003C45DE">
        <w:rPr>
          <w:rFonts w:ascii="Arial" w:hAnsi="Arial" w:cs="Arial"/>
          <w:sz w:val="20"/>
          <w:szCs w:val="20"/>
          <w:lang w:val="cs-CZ"/>
        </w:rPr>
        <w:t>.</w:t>
      </w:r>
    </w:p>
    <w:p w14:paraId="1B65DBCF" w14:textId="77777777" w:rsidR="00303363" w:rsidRPr="003C45DE" w:rsidRDefault="00303363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6CCD5CE9" w14:textId="270718CE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t>Za účelem zajištění těchto služeb uzavírá Městská část Praha 11</w:t>
      </w:r>
      <w:r w:rsidR="007846D7" w:rsidRPr="007846D7">
        <w:rPr>
          <w:rFonts w:ascii="Arial" w:hAnsi="Arial" w:cs="Arial"/>
          <w:sz w:val="20"/>
          <w:szCs w:val="20"/>
          <w:lang w:val="cs-CZ"/>
        </w:rPr>
        <w:t xml:space="preserve"> v souladu s rozhodnutím Komise 2012/21/EU ze dne 20. prosince 2011</w:t>
      </w:r>
      <w:r w:rsidR="007846D7">
        <w:rPr>
          <w:rFonts w:ascii="Arial" w:hAnsi="Arial" w:cs="Arial"/>
          <w:sz w:val="20"/>
          <w:szCs w:val="20"/>
          <w:lang w:val="cs-CZ"/>
        </w:rPr>
        <w:t xml:space="preserve"> </w:t>
      </w:r>
      <w:r w:rsidRPr="003C45DE">
        <w:rPr>
          <w:rFonts w:ascii="Arial" w:hAnsi="Arial" w:cs="Arial"/>
          <w:sz w:val="20"/>
          <w:szCs w:val="20"/>
          <w:lang w:val="cs-CZ"/>
        </w:rPr>
        <w:t>tuto smlouvu s obecně prospěšnou společností</w:t>
      </w:r>
      <w:r w:rsidR="001E769F" w:rsidRPr="001E769F">
        <w:rPr>
          <w:rFonts w:ascii="Arial" w:hAnsi="Arial" w:cs="Arial"/>
          <w:sz w:val="20"/>
          <w:szCs w:val="20"/>
          <w:lang w:val="cs-CZ"/>
        </w:rPr>
        <w:t xml:space="preserve"> </w:t>
      </w:r>
      <w:r w:rsidR="001E769F">
        <w:rPr>
          <w:rFonts w:ascii="Arial" w:hAnsi="Arial" w:cs="Arial"/>
          <w:sz w:val="20"/>
          <w:szCs w:val="20"/>
          <w:lang w:val="cs-CZ"/>
        </w:rPr>
        <w:t xml:space="preserve">KULTURNÍ JIŽNÍ MĚSTO </w:t>
      </w:r>
      <w:r w:rsidRPr="003C45DE">
        <w:rPr>
          <w:rFonts w:ascii="Arial" w:hAnsi="Arial" w:cs="Arial"/>
          <w:sz w:val="20"/>
          <w:szCs w:val="20"/>
          <w:lang w:val="cs-CZ"/>
        </w:rPr>
        <w:t>o.p.s., která je způsobilá tyto činnosti vykonávat</w:t>
      </w:r>
      <w:r w:rsidR="004225DB" w:rsidRPr="007846D7">
        <w:rPr>
          <w:rFonts w:ascii="Arial" w:hAnsi="Arial" w:cs="Arial"/>
          <w:sz w:val="20"/>
          <w:szCs w:val="20"/>
          <w:lang w:val="cs-CZ"/>
        </w:rPr>
        <w:t>.</w:t>
      </w:r>
    </w:p>
    <w:p w14:paraId="156E4C74" w14:textId="77777777" w:rsidR="00303363" w:rsidRPr="003C45DE" w:rsidRDefault="00303363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D7258B9" w14:textId="77777777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lastRenderedPageBreak/>
        <w:t>Cílem této smlouvy je stanovit rozsah, podmínky a způsob poskytování veřejné služby včetně pravidel pro vyplácení přiměřené kompenzace.</w:t>
      </w:r>
    </w:p>
    <w:p w14:paraId="412D534A" w14:textId="77777777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27FCD0D" w14:textId="77777777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28F9D6BB" w14:textId="2C403065" w:rsidR="00303363" w:rsidRDefault="00CE2239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>
        <w:rPr>
          <w:rFonts w:ascii="Arial" w:hAnsi="Arial" w:cs="Arial"/>
          <w:b/>
          <w:bCs/>
          <w:sz w:val="20"/>
          <w:szCs w:val="20"/>
          <w:lang w:val="cs-CZ"/>
        </w:rPr>
        <w:t>Článek B</w:t>
      </w:r>
    </w:p>
    <w:p w14:paraId="08EC043C" w14:textId="77777777" w:rsidR="00CE2239" w:rsidRPr="00CE2239" w:rsidRDefault="00CE2239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71D27825" w14:textId="73EA7DE9" w:rsidR="00EA4128" w:rsidRDefault="00303363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 xml:space="preserve">Městská část Praha 11 a KULTURNÍ JIŽNÍ MĚSTO </w:t>
      </w:r>
      <w:proofErr w:type="spellStart"/>
      <w:r>
        <w:rPr>
          <w:rFonts w:ascii="Arial" w:hAnsi="Arial" w:cs="Arial"/>
          <w:sz w:val="20"/>
          <w:szCs w:val="20"/>
          <w:lang w:val="cs-CZ"/>
        </w:rPr>
        <w:t>o.p.s</w:t>
      </w:r>
      <w:proofErr w:type="spellEnd"/>
      <w:r>
        <w:rPr>
          <w:rFonts w:ascii="Arial" w:hAnsi="Arial" w:cs="Arial"/>
          <w:sz w:val="20"/>
          <w:szCs w:val="20"/>
          <w:lang w:val="cs-CZ"/>
        </w:rPr>
        <w:t xml:space="preserve"> dále shodně prohlašují, že</w:t>
      </w:r>
      <w:r w:rsidR="00CE2239">
        <w:rPr>
          <w:rFonts w:ascii="Arial" w:hAnsi="Arial" w:cs="Arial"/>
          <w:sz w:val="20"/>
          <w:szCs w:val="20"/>
          <w:lang w:val="cs-CZ"/>
        </w:rPr>
        <w:t xml:space="preserve"> spolu s touto smlouvou uzavírají rovněž veřejnoprávní smlouvu o poskytnutí dotace, jejímž účelem je krytí provozních nákladů, r</w:t>
      </w:r>
      <w:r w:rsidR="00105783">
        <w:rPr>
          <w:rFonts w:ascii="Arial" w:hAnsi="Arial" w:cs="Arial"/>
          <w:sz w:val="20"/>
          <w:szCs w:val="20"/>
          <w:lang w:val="cs-CZ"/>
        </w:rPr>
        <w:t xml:space="preserve">ealizací kulturních akcí </w:t>
      </w:r>
      <w:r w:rsidR="00295823">
        <w:rPr>
          <w:rFonts w:ascii="Arial" w:hAnsi="Arial" w:cs="Arial"/>
          <w:sz w:val="20"/>
          <w:szCs w:val="20"/>
          <w:lang w:val="cs-CZ"/>
        </w:rPr>
        <w:t xml:space="preserve">zejména jako </w:t>
      </w:r>
      <w:r w:rsidR="00105783">
        <w:rPr>
          <w:rFonts w:ascii="Arial" w:hAnsi="Arial" w:cs="Arial"/>
          <w:sz w:val="20"/>
          <w:szCs w:val="20"/>
          <w:lang w:val="cs-CZ"/>
        </w:rPr>
        <w:t xml:space="preserve">Dny Prahy 11, </w:t>
      </w:r>
      <w:r w:rsidR="006F5C12">
        <w:rPr>
          <w:rFonts w:ascii="Arial" w:hAnsi="Arial" w:cs="Arial"/>
          <w:sz w:val="20"/>
          <w:szCs w:val="20"/>
          <w:lang w:val="cs-CZ"/>
        </w:rPr>
        <w:t>VLNY</w:t>
      </w:r>
      <w:r w:rsidR="00105783">
        <w:rPr>
          <w:rFonts w:ascii="Arial" w:hAnsi="Arial" w:cs="Arial"/>
          <w:sz w:val="20"/>
          <w:szCs w:val="20"/>
          <w:lang w:val="cs-CZ"/>
        </w:rPr>
        <w:t xml:space="preserve"> Chodovské tvrze a Vánoční program v rozsahu, jak je dále specifikován </w:t>
      </w:r>
      <w:r w:rsidR="0002513A">
        <w:rPr>
          <w:rFonts w:ascii="Arial" w:hAnsi="Arial" w:cs="Arial"/>
          <w:sz w:val="20"/>
          <w:szCs w:val="20"/>
          <w:lang w:val="cs-CZ"/>
        </w:rPr>
        <w:t xml:space="preserve">veřejnoprávní smlouvou o poskytnutí dotace (dále jen jako „smlouva o dotaci“.) </w:t>
      </w:r>
    </w:p>
    <w:p w14:paraId="0B06E796" w14:textId="77777777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47A6AA66" w14:textId="0D66CACE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Smluvní strany se shodují, že realizace akcí dle smlouvy o dotaci lze považovat za poskytování služeb obecného hospodářského zájmu, a proto deklarují vzájemnou provázanost této smlouvy spolu se smlouvou o dotaci</w:t>
      </w:r>
      <w:r w:rsidR="00AC6343">
        <w:rPr>
          <w:rFonts w:ascii="Arial" w:hAnsi="Arial" w:cs="Arial"/>
          <w:sz w:val="20"/>
          <w:szCs w:val="20"/>
          <w:lang w:val="cs-CZ"/>
        </w:rPr>
        <w:t xml:space="preserve">, zejména co se týče </w:t>
      </w:r>
      <w:r w:rsidR="00353DB6">
        <w:rPr>
          <w:rFonts w:ascii="Arial" w:hAnsi="Arial" w:cs="Arial"/>
          <w:sz w:val="20"/>
          <w:szCs w:val="20"/>
          <w:lang w:val="cs-CZ"/>
        </w:rPr>
        <w:t>specifikací služeb poskytovaných Příkazníkem.</w:t>
      </w:r>
    </w:p>
    <w:p w14:paraId="43182E54" w14:textId="77777777" w:rsidR="00B73228" w:rsidRPr="003C45DE" w:rsidRDefault="00B732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4857BC43" w14:textId="77777777" w:rsidR="003C45DE" w:rsidRPr="00A03797" w:rsidRDefault="003C45DE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7623354" w14:textId="77777777" w:rsidR="00992721" w:rsidRPr="00B73228" w:rsidRDefault="00061084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B73228">
        <w:rPr>
          <w:rFonts w:ascii="Arial" w:hAnsi="Arial" w:cs="Arial"/>
          <w:b/>
          <w:bCs/>
          <w:sz w:val="20"/>
          <w:szCs w:val="20"/>
          <w:lang w:val="cs-CZ"/>
        </w:rPr>
        <w:t>I.</w:t>
      </w:r>
    </w:p>
    <w:p w14:paraId="3D5808BD" w14:textId="3B7F0924" w:rsidR="00992721" w:rsidRDefault="00061084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B73228">
        <w:rPr>
          <w:rFonts w:ascii="Arial" w:hAnsi="Arial" w:cs="Arial"/>
          <w:b/>
          <w:bCs/>
          <w:sz w:val="20"/>
          <w:szCs w:val="20"/>
          <w:lang w:val="cs-CZ"/>
        </w:rPr>
        <w:t>PŘEDMĚT SMLOUVY</w:t>
      </w:r>
    </w:p>
    <w:p w14:paraId="6210EA21" w14:textId="77777777" w:rsidR="00303363" w:rsidRPr="00B73228" w:rsidRDefault="00303363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755411B9" w14:textId="2BEFD498" w:rsidR="00992721" w:rsidRPr="00353DB6" w:rsidRDefault="00061084" w:rsidP="00E200AF">
      <w:pPr>
        <w:pStyle w:val="Odstavecseseznamem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>Předmětem této smlouvy je vymezení služeb, které bude Příkazník vykonávat z pověření Příkazce v režimu závazku veřejné služby dle Rozhodnutí Komise č. 2012/21/EU ze dne 20. prosince 2011 o použití čl. 106 odst. 2 Smlouvy o fungování Evropské unie na státní podporu ve formě vyrovnávací platby za závazek veřejné služby udělené určitým podnikům pověřeným poskytováním služeb obecného hospodářského zájmu (dále jen Rozhodnutí Komise č. 2012/21/EU), stanovení vyrovnávací platby za výkon těchto služeb, jakožto i úprava otázek souvisejících.</w:t>
      </w:r>
    </w:p>
    <w:p w14:paraId="3538E8F5" w14:textId="77777777" w:rsidR="00992721" w:rsidRPr="00A03797" w:rsidRDefault="00992721" w:rsidP="00E200AF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val="cs-CZ"/>
        </w:rPr>
      </w:pPr>
    </w:p>
    <w:p w14:paraId="4E179C81" w14:textId="3E0D4C44" w:rsidR="00401E55" w:rsidRDefault="00061084" w:rsidP="00E200AF">
      <w:pPr>
        <w:pStyle w:val="Odstavecseseznamem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 xml:space="preserve">Příkazce </w:t>
      </w:r>
      <w:r w:rsidR="00304E74">
        <w:rPr>
          <w:rFonts w:ascii="Arial" w:hAnsi="Arial" w:cs="Arial"/>
          <w:sz w:val="20"/>
          <w:szCs w:val="20"/>
          <w:lang w:val="cs-CZ"/>
        </w:rPr>
        <w:t>M</w:t>
      </w:r>
      <w:r w:rsidRPr="00353DB6">
        <w:rPr>
          <w:rFonts w:ascii="Arial" w:hAnsi="Arial" w:cs="Arial"/>
          <w:sz w:val="20"/>
          <w:szCs w:val="20"/>
          <w:lang w:val="cs-CZ"/>
        </w:rPr>
        <w:t>ěstská část Praha 11</w:t>
      </w:r>
      <w:r w:rsidR="00304E74">
        <w:rPr>
          <w:rFonts w:ascii="Arial" w:hAnsi="Arial" w:cs="Arial"/>
          <w:sz w:val="20"/>
          <w:szCs w:val="20"/>
          <w:lang w:val="cs-CZ"/>
        </w:rPr>
        <w:t xml:space="preserve">, jako zakladatel, 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 v souladu s čl. 4 Rozhodnutí komise EU ze dne 20. prosince 2011 o použití čl. 106 odst. 2 Smlouvy o fungování Evropské unie na státní podporu ve formě vyrovnávací platby za závazek veřejné služby udělené určitým podnikům pověřeným poskytováním služby obecného hospodářského zájmu (2012/21/EU),</w:t>
      </w:r>
      <w:r w:rsidR="00304E74">
        <w:rPr>
          <w:rFonts w:ascii="Arial" w:hAnsi="Arial" w:cs="Arial"/>
          <w:sz w:val="20"/>
          <w:szCs w:val="20"/>
          <w:lang w:val="cs-CZ"/>
        </w:rPr>
        <w:t xml:space="preserve"> ve smyslu zakládací listiny obecně prospěšné společnosti KULTURNÍ JIŽNÍ MĚSTO o.p.s. </w:t>
      </w:r>
      <w:r w:rsidR="00A759F5">
        <w:rPr>
          <w:rFonts w:ascii="Arial" w:hAnsi="Arial" w:cs="Arial"/>
          <w:sz w:val="20"/>
          <w:szCs w:val="20"/>
          <w:lang w:val="cs-CZ"/>
        </w:rPr>
        <w:t>ze dne 25.4.2007</w:t>
      </w:r>
      <w:r w:rsidR="006A6BCA">
        <w:rPr>
          <w:rFonts w:ascii="Arial" w:hAnsi="Arial" w:cs="Arial"/>
          <w:sz w:val="20"/>
          <w:szCs w:val="20"/>
          <w:lang w:val="cs-CZ"/>
        </w:rPr>
        <w:t xml:space="preserve"> </w:t>
      </w:r>
      <w:r w:rsidR="00304E74">
        <w:rPr>
          <w:rFonts w:ascii="Arial" w:hAnsi="Arial" w:cs="Arial"/>
          <w:sz w:val="20"/>
          <w:szCs w:val="20"/>
          <w:lang w:val="cs-CZ"/>
        </w:rPr>
        <w:t xml:space="preserve">a </w:t>
      </w:r>
      <w:r w:rsidR="00BD1840">
        <w:rPr>
          <w:rFonts w:ascii="Arial" w:hAnsi="Arial" w:cs="Arial"/>
          <w:sz w:val="20"/>
          <w:szCs w:val="20"/>
          <w:lang w:val="cs-CZ"/>
        </w:rPr>
        <w:t>statutem KULTU</w:t>
      </w:r>
      <w:r w:rsidR="00F15CA0">
        <w:rPr>
          <w:rFonts w:ascii="Arial" w:hAnsi="Arial" w:cs="Arial"/>
          <w:sz w:val="20"/>
          <w:szCs w:val="20"/>
          <w:lang w:val="cs-CZ"/>
        </w:rPr>
        <w:t>R</w:t>
      </w:r>
      <w:r w:rsidR="00BD1840">
        <w:rPr>
          <w:rFonts w:ascii="Arial" w:hAnsi="Arial" w:cs="Arial"/>
          <w:sz w:val="20"/>
          <w:szCs w:val="20"/>
          <w:lang w:val="cs-CZ"/>
        </w:rPr>
        <w:t>NÍ JIŽNÍ MĚSTO o.p.s. ze dne 6.4.2016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 pověř</w:t>
      </w:r>
      <w:r w:rsidR="00401E55">
        <w:rPr>
          <w:rFonts w:ascii="Arial" w:hAnsi="Arial" w:cs="Arial"/>
          <w:sz w:val="20"/>
          <w:szCs w:val="20"/>
          <w:lang w:val="cs-CZ"/>
        </w:rPr>
        <w:t xml:space="preserve">il 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obecně prospěšnou společnost </w:t>
      </w:r>
      <w:r w:rsidR="001E769F">
        <w:rPr>
          <w:rFonts w:ascii="Arial" w:hAnsi="Arial" w:cs="Arial"/>
          <w:sz w:val="20"/>
          <w:szCs w:val="20"/>
          <w:lang w:val="cs-CZ"/>
        </w:rPr>
        <w:t xml:space="preserve">KULTURNÍ JIŽNÍ MĚSTO </w:t>
      </w:r>
      <w:r w:rsidRPr="00353DB6">
        <w:rPr>
          <w:rFonts w:ascii="Arial" w:hAnsi="Arial" w:cs="Arial"/>
          <w:sz w:val="20"/>
          <w:szCs w:val="20"/>
          <w:lang w:val="cs-CZ"/>
        </w:rPr>
        <w:t>o.p.s., založenou městskou částí Praha 11, poskytováním služby obecného hospodářského zájmu (dále jen „SOHZ“ nebo „závazek veřejné služby“), tj. zabezpečováním</w:t>
      </w:r>
      <w:r w:rsidR="00401E55">
        <w:rPr>
          <w:rFonts w:ascii="Arial" w:hAnsi="Arial" w:cs="Arial"/>
          <w:sz w:val="20"/>
          <w:szCs w:val="20"/>
          <w:lang w:val="cs-CZ"/>
        </w:rPr>
        <w:t>:</w:t>
      </w:r>
      <w:r w:rsidR="00353DB6" w:rsidRPr="00353DB6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7ADBE7A9" w14:textId="77777777" w:rsidR="00401E55" w:rsidRPr="00401E55" w:rsidRDefault="00401E55" w:rsidP="00401E55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569BC30C" w14:textId="67F20122" w:rsidR="00401E55" w:rsidRDefault="00061084" w:rsidP="0076781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>kulturních činností spojených s uspokojováním kulturních potřeb občanů Městské části Praha 11, spočívajících v organizování kulturních a společenských akcí jako jsou zejména festivaly, koncerty, divadelní představení pro děti a pro dospělé, vzdělávací programy, výstavy, filmová představení, akce k významným výročím,</w:t>
      </w:r>
      <w:r w:rsidR="00353DB6" w:rsidRPr="00353DB6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36C5942C" w14:textId="34EEF630" w:rsidR="00992721" w:rsidRDefault="00061084" w:rsidP="00401E55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 xml:space="preserve">správy a provozu kulturních </w:t>
      </w:r>
      <w:r w:rsidR="00712867" w:rsidRPr="00353DB6">
        <w:rPr>
          <w:rFonts w:ascii="Arial" w:hAnsi="Arial" w:cs="Arial"/>
          <w:sz w:val="20"/>
          <w:szCs w:val="20"/>
          <w:lang w:val="cs-CZ"/>
        </w:rPr>
        <w:t>zařízení – kulturních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 domů, a to Kulturního centra Zahrada na adrese Malenická 1784, Praha 4 a Chodovské tvrze na adrese</w:t>
      </w:r>
      <w:r w:rsidR="00353DB6" w:rsidRPr="00353DB6">
        <w:rPr>
          <w:rFonts w:ascii="Arial" w:hAnsi="Arial" w:cs="Arial"/>
          <w:sz w:val="20"/>
          <w:szCs w:val="20"/>
          <w:lang w:val="cs-CZ"/>
        </w:rPr>
        <w:t xml:space="preserve"> </w:t>
      </w:r>
      <w:r w:rsidRPr="00353DB6">
        <w:rPr>
          <w:rFonts w:ascii="Arial" w:hAnsi="Arial" w:cs="Arial"/>
          <w:sz w:val="20"/>
          <w:szCs w:val="20"/>
          <w:lang w:val="cs-CZ"/>
        </w:rPr>
        <w:t>Ledvinova 9, Praha 4.</w:t>
      </w:r>
    </w:p>
    <w:p w14:paraId="4ABFCF30" w14:textId="77777777" w:rsidR="002D399A" w:rsidRDefault="002D399A" w:rsidP="002D39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0C130064" w14:textId="50286128" w:rsidR="002D399A" w:rsidRDefault="002D399A" w:rsidP="008000C6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Pro účely této smlo</w:t>
      </w:r>
      <w:r w:rsidR="0076781C">
        <w:rPr>
          <w:rFonts w:ascii="Arial" w:hAnsi="Arial" w:cs="Arial"/>
          <w:sz w:val="20"/>
          <w:szCs w:val="20"/>
          <w:lang w:val="cs-CZ"/>
        </w:rPr>
        <w:t xml:space="preserve">uvy smluvní strany blíže specifikují </w:t>
      </w:r>
      <w:r w:rsidR="006A6BCA">
        <w:rPr>
          <w:rFonts w:ascii="Arial" w:hAnsi="Arial" w:cs="Arial"/>
          <w:sz w:val="20"/>
          <w:szCs w:val="20"/>
          <w:lang w:val="cs-CZ"/>
        </w:rPr>
        <w:t>SOHZ</w:t>
      </w:r>
      <w:r w:rsidR="00B32C8E">
        <w:rPr>
          <w:rFonts w:ascii="Arial" w:hAnsi="Arial" w:cs="Arial"/>
          <w:sz w:val="20"/>
          <w:szCs w:val="20"/>
          <w:lang w:val="cs-CZ"/>
        </w:rPr>
        <w:t xml:space="preserve">/závazek veřejné služby </w:t>
      </w:r>
      <w:r w:rsidR="0071589C">
        <w:rPr>
          <w:rFonts w:ascii="Arial" w:hAnsi="Arial" w:cs="Arial"/>
          <w:sz w:val="20"/>
          <w:szCs w:val="20"/>
          <w:lang w:val="cs-CZ"/>
        </w:rPr>
        <w:t>v souladu s čl. 5 Rozhodnutím Komise 2012/21/EU takto:</w:t>
      </w:r>
    </w:p>
    <w:p w14:paraId="50EAE876" w14:textId="77777777" w:rsidR="001C0D4C" w:rsidRDefault="001C0D4C" w:rsidP="001C0D4C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C5DF376" w14:textId="74D58282" w:rsidR="001C0D4C" w:rsidRPr="009808DB" w:rsidRDefault="00030386" w:rsidP="001C0D4C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u w:val="single"/>
          <w:lang w:val="cs-CZ"/>
        </w:rPr>
        <w:t>N</w:t>
      </w:r>
      <w:r w:rsidR="001C0D4C" w:rsidRPr="00C34451">
        <w:rPr>
          <w:rFonts w:ascii="Arial" w:hAnsi="Arial" w:cs="Arial"/>
          <w:sz w:val="20"/>
          <w:szCs w:val="20"/>
          <w:u w:val="single"/>
          <w:lang w:val="cs-CZ"/>
        </w:rPr>
        <w:t>áklad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>y</w:t>
      </w:r>
      <w:r w:rsidR="001C0D4C" w:rsidRPr="00C34451">
        <w:rPr>
          <w:rFonts w:ascii="Arial" w:hAnsi="Arial" w:cs="Arial"/>
          <w:sz w:val="20"/>
          <w:szCs w:val="20"/>
          <w:u w:val="single"/>
          <w:lang w:val="cs-CZ"/>
        </w:rPr>
        <w:t xml:space="preserve"> 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>související s</w:t>
      </w:r>
      <w:r w:rsidR="000E3623">
        <w:rPr>
          <w:rFonts w:ascii="Arial" w:hAnsi="Arial" w:cs="Arial"/>
          <w:sz w:val="20"/>
          <w:szCs w:val="20"/>
          <w:u w:val="single"/>
          <w:lang w:val="cs-CZ"/>
        </w:rPr>
        <w:t> poskytováním SOHZ v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> přísluš</w:t>
      </w:r>
      <w:r w:rsidR="000E3623">
        <w:rPr>
          <w:rFonts w:ascii="Arial" w:hAnsi="Arial" w:cs="Arial"/>
          <w:sz w:val="20"/>
          <w:szCs w:val="20"/>
          <w:u w:val="single"/>
          <w:lang w:val="cs-CZ"/>
        </w:rPr>
        <w:t>ném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 xml:space="preserve"> kalendářním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 xml:space="preserve"> ro</w:t>
      </w:r>
      <w:r w:rsidR="004659EA">
        <w:rPr>
          <w:rFonts w:ascii="Arial" w:hAnsi="Arial" w:cs="Arial"/>
          <w:sz w:val="20"/>
          <w:szCs w:val="20"/>
          <w:u w:val="single"/>
          <w:lang w:val="cs-CZ"/>
        </w:rPr>
        <w:t>ce: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náklad</w:t>
      </w:r>
      <w:r w:rsidR="009808DB">
        <w:rPr>
          <w:rFonts w:ascii="Arial" w:hAnsi="Arial" w:cs="Arial"/>
          <w:sz w:val="20"/>
          <w:szCs w:val="20"/>
          <w:lang w:val="cs-CZ"/>
        </w:rPr>
        <w:t>y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a fixní nákladov</w:t>
      </w:r>
      <w:r w:rsidR="009808DB">
        <w:rPr>
          <w:rFonts w:ascii="Arial" w:hAnsi="Arial" w:cs="Arial"/>
          <w:sz w:val="20"/>
          <w:szCs w:val="20"/>
          <w:lang w:val="cs-CZ"/>
        </w:rPr>
        <w:t>é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polož</w:t>
      </w:r>
      <w:r w:rsidR="009808DB">
        <w:rPr>
          <w:rFonts w:ascii="Arial" w:hAnsi="Arial" w:cs="Arial"/>
          <w:sz w:val="20"/>
          <w:szCs w:val="20"/>
          <w:lang w:val="cs-CZ"/>
        </w:rPr>
        <w:t>ky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jednotlivých středisek</w:t>
      </w:r>
      <w:r>
        <w:rPr>
          <w:rFonts w:ascii="Arial" w:hAnsi="Arial" w:cs="Arial"/>
          <w:sz w:val="20"/>
          <w:szCs w:val="20"/>
          <w:lang w:val="cs-CZ"/>
        </w:rPr>
        <w:t xml:space="preserve"> na realizaci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dílčích klíčových </w:t>
      </w:r>
      <w:r>
        <w:rPr>
          <w:rFonts w:ascii="Arial" w:hAnsi="Arial" w:cs="Arial"/>
          <w:sz w:val="20"/>
          <w:szCs w:val="20"/>
          <w:lang w:val="cs-CZ"/>
        </w:rPr>
        <w:t xml:space="preserve">kulturních </w:t>
      </w:r>
      <w:r w:rsidR="009736DD" w:rsidRPr="00C34451">
        <w:rPr>
          <w:rFonts w:ascii="Arial" w:hAnsi="Arial" w:cs="Arial"/>
          <w:sz w:val="20"/>
          <w:szCs w:val="20"/>
          <w:lang w:val="cs-CZ"/>
        </w:rPr>
        <w:t>akcí pro veřejnost</w:t>
      </w:r>
      <w:r w:rsidR="00941EEE" w:rsidRPr="009808DB">
        <w:rPr>
          <w:rFonts w:ascii="Arial" w:hAnsi="Arial" w:cs="Arial"/>
          <w:sz w:val="20"/>
          <w:szCs w:val="20"/>
          <w:lang w:val="cs-CZ"/>
        </w:rPr>
        <w:t xml:space="preserve">, a to zejména: </w:t>
      </w:r>
    </w:p>
    <w:p w14:paraId="0FDB31FE" w14:textId="77777777" w:rsidR="00C34451" w:rsidRPr="009808DB" w:rsidRDefault="00C34451" w:rsidP="00C34451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</w:p>
    <w:p w14:paraId="287BF13B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nájem</w:t>
      </w:r>
    </w:p>
    <w:p w14:paraId="35E227B8" w14:textId="6D686C0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 xml:space="preserve">energie (elektřina, voda, plyn), topení </w:t>
      </w:r>
    </w:p>
    <w:p w14:paraId="401A9C07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osobní náklady včetně mezd a souvisejících nákladů, plateb a odvodů</w:t>
      </w:r>
    </w:p>
    <w:p w14:paraId="57E09EBE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lastRenderedPageBreak/>
        <w:t>služby na opravy a udržování, úklid</w:t>
      </w:r>
    </w:p>
    <w:p w14:paraId="5F36D5EF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materiálové náklady</w:t>
      </w:r>
    </w:p>
    <w:p w14:paraId="55BA15C7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na propagaci akcí</w:t>
      </w:r>
    </w:p>
    <w:p w14:paraId="5EE258F8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pro produkci akcí, kurzů a dalších programů</w:t>
      </w:r>
    </w:p>
    <w:p w14:paraId="2C7C0E97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ostatní náklady</w:t>
      </w:r>
    </w:p>
    <w:p w14:paraId="2E48914C" w14:textId="77777777" w:rsidR="00C34451" w:rsidRPr="009808DB" w:rsidRDefault="00C34451" w:rsidP="00C34451">
      <w:pPr>
        <w:spacing w:after="0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5DF20378" w14:textId="22BF2F7A" w:rsidR="00C34451" w:rsidRDefault="00C34451" w:rsidP="00784D2C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Za neuznatelné náklady jsou považovány všechny náklady, jež jsou vynaloženy v rozporu s účelem uvedeným ve smlouvě a náklady, jejichž vynaložení Příkazník neprokáže řádnými účetními doklady zaúčtovanými v souladu s účetními předpisy.</w:t>
      </w:r>
    </w:p>
    <w:p w14:paraId="69C8E8D2" w14:textId="77777777" w:rsidR="00030386" w:rsidRDefault="00030386" w:rsidP="00784D2C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lang w:val="cs-CZ"/>
        </w:rPr>
      </w:pPr>
    </w:p>
    <w:p w14:paraId="24E19E8D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Přibližná p</w:t>
      </w:r>
      <w:r w:rsidRPr="009808DB">
        <w:rPr>
          <w:rFonts w:ascii="Arial" w:hAnsi="Arial" w:cs="Arial"/>
          <w:sz w:val="20"/>
          <w:szCs w:val="20"/>
          <w:lang w:val="cs-CZ"/>
        </w:rPr>
        <w:t xml:space="preserve">rodukce v Kulturním centru Zahrada: </w:t>
      </w:r>
    </w:p>
    <w:p w14:paraId="5D48C2CC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 xml:space="preserve">1 koncert interpretů zavedených v kontextu české hudební scény   </w:t>
      </w:r>
    </w:p>
    <w:p w14:paraId="4B65E50D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>2 koncerty pro seniory</w:t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</w:p>
    <w:p w14:paraId="1F10EE81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>2 filmová promítání pro všechny věkové kategorie</w:t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</w:p>
    <w:p w14:paraId="679A88FA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>2 divadelně edukativní pořady pro děti (pohádky, besedy)</w:t>
      </w:r>
      <w:r w:rsidRPr="00EE6AB6">
        <w:rPr>
          <w:rFonts w:ascii="Arial" w:hAnsi="Arial" w:cs="Arial"/>
          <w:sz w:val="20"/>
          <w:szCs w:val="20"/>
          <w:lang w:val="cs-CZ"/>
        </w:rPr>
        <w:tab/>
      </w:r>
    </w:p>
    <w:p w14:paraId="2E85CEEA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 xml:space="preserve">2 filmová dopolední promítání pro předškolní děti </w:t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</w:p>
    <w:p w14:paraId="5E5FB6A8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>2 programy pro seniory v odpoledních hodinách</w:t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  <w:r w:rsidRPr="00EE6AB6">
        <w:rPr>
          <w:rFonts w:ascii="Arial" w:hAnsi="Arial" w:cs="Arial"/>
          <w:sz w:val="20"/>
          <w:szCs w:val="20"/>
          <w:lang w:val="cs-CZ"/>
        </w:rPr>
        <w:tab/>
      </w:r>
    </w:p>
    <w:p w14:paraId="18EF2818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>3 filmové produkce v plenéru (v letních měsících) - letní kino</w:t>
      </w:r>
      <w:r w:rsidRPr="00EE6AB6">
        <w:rPr>
          <w:rFonts w:ascii="Arial" w:hAnsi="Arial" w:cs="Arial"/>
          <w:sz w:val="20"/>
          <w:szCs w:val="20"/>
          <w:lang w:val="cs-CZ"/>
        </w:rPr>
        <w:tab/>
      </w:r>
    </w:p>
    <w:p w14:paraId="29E1EB20" w14:textId="77777777" w:rsidR="00EE6AB6" w:rsidRPr="00EE6AB6" w:rsidRDefault="00EE6AB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EE6AB6">
        <w:rPr>
          <w:rFonts w:ascii="Arial" w:hAnsi="Arial" w:cs="Arial"/>
          <w:sz w:val="20"/>
          <w:szCs w:val="20"/>
          <w:lang w:val="cs-CZ"/>
        </w:rPr>
        <w:t>•</w:t>
      </w:r>
      <w:r w:rsidRPr="00EE6AB6">
        <w:rPr>
          <w:rFonts w:ascii="Arial" w:hAnsi="Arial" w:cs="Arial"/>
          <w:sz w:val="20"/>
          <w:szCs w:val="20"/>
          <w:lang w:val="cs-CZ"/>
        </w:rPr>
        <w:tab/>
        <w:t xml:space="preserve">výstava trvající průměrně 2 měsíce (výtvarné umění, fotografie) </w:t>
      </w:r>
    </w:p>
    <w:p w14:paraId="0D65F7DD" w14:textId="5B05EC43" w:rsidR="00030386" w:rsidRPr="009808DB" w:rsidRDefault="00030386" w:rsidP="00EE6AB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</w:p>
    <w:p w14:paraId="1BE28D23" w14:textId="41D673B1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Přibližná p</w:t>
      </w:r>
      <w:r w:rsidRPr="009808DB">
        <w:rPr>
          <w:rFonts w:ascii="Arial" w:hAnsi="Arial" w:cs="Arial"/>
          <w:sz w:val="20"/>
          <w:szCs w:val="20"/>
          <w:lang w:val="cs-CZ"/>
        </w:rPr>
        <w:t>rodukce v</w:t>
      </w:r>
      <w:r w:rsidR="00712867">
        <w:rPr>
          <w:rFonts w:ascii="Arial" w:hAnsi="Arial" w:cs="Arial"/>
          <w:sz w:val="20"/>
          <w:szCs w:val="20"/>
          <w:lang w:val="cs-CZ"/>
        </w:rPr>
        <w:t> </w:t>
      </w:r>
      <w:r w:rsidRPr="009808DB">
        <w:rPr>
          <w:rFonts w:ascii="Arial" w:hAnsi="Arial" w:cs="Arial"/>
          <w:sz w:val="20"/>
          <w:szCs w:val="20"/>
          <w:lang w:val="cs-CZ"/>
        </w:rPr>
        <w:t>Chodovské</w:t>
      </w:r>
      <w:r w:rsidR="00712867">
        <w:rPr>
          <w:rFonts w:ascii="Arial" w:hAnsi="Arial" w:cs="Arial"/>
          <w:sz w:val="20"/>
          <w:szCs w:val="20"/>
          <w:lang w:val="cs-CZ"/>
        </w:rPr>
        <w:t xml:space="preserve"> tvrzi</w:t>
      </w:r>
      <w:r w:rsidRPr="009808DB">
        <w:rPr>
          <w:rFonts w:ascii="Arial" w:hAnsi="Arial" w:cs="Arial"/>
          <w:sz w:val="20"/>
          <w:szCs w:val="20"/>
          <w:lang w:val="cs-CZ"/>
        </w:rPr>
        <w:t>:</w:t>
      </w:r>
    </w:p>
    <w:p w14:paraId="58448B23" w14:textId="7A73B495" w:rsidR="006F5C12" w:rsidRPr="006F5C12" w:rsidRDefault="00030386" w:rsidP="006F5C12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="006F5C12" w:rsidRPr="006F5C12">
        <w:rPr>
          <w:rFonts w:ascii="Arial" w:hAnsi="Arial" w:cs="Arial"/>
          <w:sz w:val="20"/>
          <w:szCs w:val="20"/>
          <w:lang w:val="cs-CZ"/>
        </w:rPr>
        <w:t>pravidelné koncerty: Komorní koncert, Jazzový večer, Šansony na tvrzi a Melodie pro každého s hostem</w:t>
      </w:r>
      <w:r w:rsidR="006F5C12" w:rsidRPr="006F5C12">
        <w:rPr>
          <w:rFonts w:ascii="Arial" w:hAnsi="Arial" w:cs="Arial"/>
          <w:sz w:val="20"/>
          <w:szCs w:val="20"/>
          <w:lang w:val="cs-CZ"/>
        </w:rPr>
        <w:tab/>
      </w:r>
      <w:r w:rsidR="006F5C12" w:rsidRPr="006F5C12">
        <w:rPr>
          <w:rFonts w:ascii="Arial" w:hAnsi="Arial" w:cs="Arial"/>
          <w:sz w:val="20"/>
          <w:szCs w:val="20"/>
          <w:lang w:val="cs-CZ"/>
        </w:rPr>
        <w:tab/>
      </w:r>
      <w:r w:rsidR="006F5C12" w:rsidRPr="006F5C12">
        <w:rPr>
          <w:rFonts w:ascii="Arial" w:hAnsi="Arial" w:cs="Arial"/>
          <w:sz w:val="20"/>
          <w:szCs w:val="20"/>
          <w:lang w:val="cs-CZ"/>
        </w:rPr>
        <w:tab/>
      </w:r>
      <w:r w:rsidR="006F5C12" w:rsidRPr="006F5C12">
        <w:rPr>
          <w:rFonts w:ascii="Arial" w:hAnsi="Arial" w:cs="Arial"/>
          <w:sz w:val="20"/>
          <w:szCs w:val="20"/>
          <w:lang w:val="cs-CZ"/>
        </w:rPr>
        <w:tab/>
      </w:r>
      <w:r w:rsidR="006F5C12" w:rsidRPr="006F5C12">
        <w:rPr>
          <w:rFonts w:ascii="Arial" w:hAnsi="Arial" w:cs="Arial"/>
          <w:sz w:val="20"/>
          <w:szCs w:val="20"/>
          <w:lang w:val="cs-CZ"/>
        </w:rPr>
        <w:tab/>
      </w:r>
      <w:r w:rsidR="006F5C12" w:rsidRPr="006F5C12">
        <w:rPr>
          <w:rFonts w:ascii="Arial" w:hAnsi="Arial" w:cs="Arial"/>
          <w:sz w:val="20"/>
          <w:szCs w:val="20"/>
          <w:lang w:val="cs-CZ"/>
        </w:rPr>
        <w:tab/>
      </w:r>
    </w:p>
    <w:p w14:paraId="589AA5F0" w14:textId="77777777" w:rsidR="006F5C12" w:rsidRPr="006F5C12" w:rsidRDefault="006F5C12" w:rsidP="006F5C12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•</w:t>
      </w:r>
      <w:r w:rsidRPr="006F5C12">
        <w:rPr>
          <w:rFonts w:ascii="Arial" w:hAnsi="Arial" w:cs="Arial"/>
          <w:sz w:val="20"/>
          <w:szCs w:val="20"/>
          <w:lang w:val="cs-CZ"/>
        </w:rPr>
        <w:tab/>
        <w:t>nedělní pohádky a další akce pro děti a komunitní společnost (v případě příznivého počasí na nádvoří)</w:t>
      </w:r>
      <w:r w:rsidRPr="006F5C12">
        <w:rPr>
          <w:rFonts w:ascii="Arial" w:hAnsi="Arial" w:cs="Arial"/>
          <w:sz w:val="20"/>
          <w:szCs w:val="20"/>
          <w:lang w:val="cs-CZ"/>
        </w:rPr>
        <w:tab/>
      </w:r>
      <w:r w:rsidRPr="006F5C12">
        <w:rPr>
          <w:rFonts w:ascii="Arial" w:hAnsi="Arial" w:cs="Arial"/>
          <w:sz w:val="20"/>
          <w:szCs w:val="20"/>
          <w:lang w:val="cs-CZ"/>
        </w:rPr>
        <w:tab/>
      </w:r>
      <w:r w:rsidRPr="006F5C12">
        <w:rPr>
          <w:rFonts w:ascii="Arial" w:hAnsi="Arial" w:cs="Arial"/>
          <w:sz w:val="20"/>
          <w:szCs w:val="20"/>
          <w:lang w:val="cs-CZ"/>
        </w:rPr>
        <w:tab/>
      </w:r>
      <w:r w:rsidRPr="006F5C12">
        <w:rPr>
          <w:rFonts w:ascii="Arial" w:hAnsi="Arial" w:cs="Arial"/>
          <w:sz w:val="20"/>
          <w:szCs w:val="20"/>
          <w:lang w:val="cs-CZ"/>
        </w:rPr>
        <w:tab/>
      </w:r>
      <w:r w:rsidRPr="006F5C12">
        <w:rPr>
          <w:rFonts w:ascii="Arial" w:hAnsi="Arial" w:cs="Arial"/>
          <w:sz w:val="20"/>
          <w:szCs w:val="20"/>
          <w:lang w:val="cs-CZ"/>
        </w:rPr>
        <w:tab/>
      </w:r>
      <w:r w:rsidRPr="006F5C12">
        <w:rPr>
          <w:rFonts w:ascii="Arial" w:hAnsi="Arial" w:cs="Arial"/>
          <w:sz w:val="20"/>
          <w:szCs w:val="20"/>
          <w:lang w:val="cs-CZ"/>
        </w:rPr>
        <w:tab/>
      </w:r>
    </w:p>
    <w:p w14:paraId="3FDCDB6D" w14:textId="77777777" w:rsidR="006F5C12" w:rsidRPr="006F5C12" w:rsidRDefault="006F5C12" w:rsidP="006F5C12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•</w:t>
      </w:r>
      <w:r w:rsidRPr="006F5C12">
        <w:rPr>
          <w:rFonts w:ascii="Arial" w:hAnsi="Arial" w:cs="Arial"/>
          <w:sz w:val="20"/>
          <w:szCs w:val="20"/>
          <w:lang w:val="cs-CZ"/>
        </w:rPr>
        <w:tab/>
        <w:t>pravidelné edukativní pořady (besedy, přednášky, akce pro školy)</w:t>
      </w:r>
    </w:p>
    <w:p w14:paraId="16DACC60" w14:textId="77777777" w:rsidR="006F5C12" w:rsidRPr="006F5C12" w:rsidRDefault="006F5C12" w:rsidP="006F5C12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•</w:t>
      </w:r>
      <w:r w:rsidRPr="006F5C12">
        <w:rPr>
          <w:rFonts w:ascii="Arial" w:hAnsi="Arial" w:cs="Arial"/>
          <w:sz w:val="20"/>
          <w:szCs w:val="20"/>
          <w:lang w:val="cs-CZ"/>
        </w:rPr>
        <w:tab/>
        <w:t>10 výstav ve vnitřních galerijních prostorách (velká i malá galerie, výstavy probíhají současně, s pořádanými komentovanými prohlídkami a výtvarnou dílnou, tematicky zaměřenou k expozici velké galerie)</w:t>
      </w:r>
      <w:r w:rsidRPr="006F5C12">
        <w:rPr>
          <w:rFonts w:ascii="Arial" w:hAnsi="Arial" w:cs="Arial"/>
          <w:sz w:val="20"/>
          <w:szCs w:val="20"/>
          <w:lang w:val="cs-CZ"/>
        </w:rPr>
        <w:tab/>
      </w:r>
      <w:r w:rsidRPr="006F5C12">
        <w:rPr>
          <w:rFonts w:ascii="Arial" w:hAnsi="Arial" w:cs="Arial"/>
          <w:sz w:val="20"/>
          <w:szCs w:val="20"/>
          <w:lang w:val="cs-CZ"/>
        </w:rPr>
        <w:tab/>
      </w:r>
      <w:r w:rsidRPr="006F5C12">
        <w:rPr>
          <w:rFonts w:ascii="Arial" w:hAnsi="Arial" w:cs="Arial"/>
          <w:sz w:val="20"/>
          <w:szCs w:val="20"/>
          <w:lang w:val="cs-CZ"/>
        </w:rPr>
        <w:tab/>
      </w:r>
    </w:p>
    <w:p w14:paraId="62DF484E" w14:textId="77777777" w:rsidR="006F5C12" w:rsidRDefault="006F5C12" w:rsidP="006F5C12">
      <w:pPr>
        <w:spacing w:after="0"/>
        <w:ind w:left="1418" w:hanging="709"/>
        <w:jc w:val="both"/>
        <w:rPr>
          <w:rFonts w:ascii="Arial" w:hAnsi="Arial" w:cs="Arial"/>
          <w:sz w:val="20"/>
          <w:szCs w:val="20"/>
        </w:rPr>
      </w:pPr>
      <w:r w:rsidRPr="006F5C12">
        <w:rPr>
          <w:rFonts w:ascii="Arial" w:hAnsi="Arial" w:cs="Arial"/>
          <w:sz w:val="20"/>
          <w:szCs w:val="20"/>
          <w:lang w:val="cs-CZ"/>
        </w:rPr>
        <w:t>•</w:t>
      </w:r>
      <w:r w:rsidRPr="006F5C12">
        <w:rPr>
          <w:rFonts w:ascii="Arial" w:hAnsi="Arial" w:cs="Arial"/>
          <w:sz w:val="20"/>
          <w:szCs w:val="20"/>
          <w:lang w:val="cs-CZ"/>
        </w:rPr>
        <w:tab/>
        <w:t>Venkovní Oživlé příběhy Chodovské tvrze (v letním období)</w:t>
      </w:r>
      <w:r w:rsidRPr="009808DB">
        <w:rPr>
          <w:rFonts w:ascii="Arial" w:hAnsi="Arial" w:cs="Arial"/>
          <w:sz w:val="20"/>
          <w:szCs w:val="20"/>
        </w:rPr>
        <w:tab/>
      </w:r>
    </w:p>
    <w:p w14:paraId="2703A7F0" w14:textId="2AE5B27A" w:rsidR="00030386" w:rsidRPr="009808DB" w:rsidRDefault="00030386" w:rsidP="00030386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0D377DCB" w14:textId="77777777" w:rsidR="00030386" w:rsidRPr="009808DB" w:rsidRDefault="00030386" w:rsidP="00784D2C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lang w:val="cs-CZ"/>
        </w:rPr>
      </w:pPr>
    </w:p>
    <w:p w14:paraId="13E0B8CD" w14:textId="77777777" w:rsidR="0071589C" w:rsidRPr="009808DB" w:rsidRDefault="0071589C" w:rsidP="0071589C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79ECB070" w14:textId="453D66A9" w:rsidR="00030386" w:rsidRPr="009808DB" w:rsidRDefault="00030386" w:rsidP="00030386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u w:val="single"/>
          <w:lang w:val="cs-CZ"/>
        </w:rPr>
        <w:t>N</w:t>
      </w:r>
      <w:r w:rsidRPr="00C34451">
        <w:rPr>
          <w:rFonts w:ascii="Arial" w:hAnsi="Arial" w:cs="Arial"/>
          <w:sz w:val="20"/>
          <w:szCs w:val="20"/>
          <w:u w:val="single"/>
          <w:lang w:val="cs-CZ"/>
        </w:rPr>
        <w:t>áklady související s</w:t>
      </w:r>
      <w:r>
        <w:rPr>
          <w:rFonts w:ascii="Arial" w:hAnsi="Arial" w:cs="Arial"/>
          <w:sz w:val="20"/>
          <w:szCs w:val="20"/>
          <w:u w:val="single"/>
          <w:lang w:val="cs-CZ"/>
        </w:rPr>
        <w:t> poskytováním SOHZ v</w:t>
      </w:r>
      <w:r w:rsidRPr="00C34451">
        <w:rPr>
          <w:rFonts w:ascii="Arial" w:hAnsi="Arial" w:cs="Arial"/>
          <w:sz w:val="20"/>
          <w:szCs w:val="20"/>
          <w:u w:val="single"/>
          <w:lang w:val="cs-CZ"/>
        </w:rPr>
        <w:t> přísluš</w:t>
      </w:r>
      <w:r>
        <w:rPr>
          <w:rFonts w:ascii="Arial" w:hAnsi="Arial" w:cs="Arial"/>
          <w:sz w:val="20"/>
          <w:szCs w:val="20"/>
          <w:u w:val="single"/>
          <w:lang w:val="cs-CZ"/>
        </w:rPr>
        <w:t>ném</w:t>
      </w:r>
      <w:r w:rsidRPr="00C34451">
        <w:rPr>
          <w:rFonts w:ascii="Arial" w:hAnsi="Arial" w:cs="Arial"/>
          <w:sz w:val="20"/>
          <w:szCs w:val="20"/>
          <w:u w:val="single"/>
          <w:lang w:val="cs-CZ"/>
        </w:rPr>
        <w:t xml:space="preserve"> kalendářním</w:t>
      </w:r>
      <w:r>
        <w:rPr>
          <w:rFonts w:ascii="Arial" w:hAnsi="Arial" w:cs="Arial"/>
          <w:sz w:val="20"/>
          <w:szCs w:val="20"/>
          <w:u w:val="single"/>
          <w:lang w:val="cs-CZ"/>
        </w:rPr>
        <w:t xml:space="preserve"> roce: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náklad</w:t>
      </w:r>
      <w:r>
        <w:rPr>
          <w:rFonts w:ascii="Arial" w:hAnsi="Arial" w:cs="Arial"/>
          <w:sz w:val="20"/>
          <w:szCs w:val="20"/>
          <w:lang w:val="cs-CZ"/>
        </w:rPr>
        <w:t>y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a fixní nákladov</w:t>
      </w:r>
      <w:r>
        <w:rPr>
          <w:rFonts w:ascii="Arial" w:hAnsi="Arial" w:cs="Arial"/>
          <w:sz w:val="20"/>
          <w:szCs w:val="20"/>
          <w:lang w:val="cs-CZ"/>
        </w:rPr>
        <w:t>é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polož</w:t>
      </w:r>
      <w:r>
        <w:rPr>
          <w:rFonts w:ascii="Arial" w:hAnsi="Arial" w:cs="Arial"/>
          <w:sz w:val="20"/>
          <w:szCs w:val="20"/>
          <w:lang w:val="cs-CZ"/>
        </w:rPr>
        <w:t>ky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jednotlivých středisek</w:t>
      </w:r>
      <w:r>
        <w:rPr>
          <w:rFonts w:ascii="Arial" w:hAnsi="Arial" w:cs="Arial"/>
          <w:sz w:val="20"/>
          <w:szCs w:val="20"/>
          <w:lang w:val="cs-CZ"/>
        </w:rPr>
        <w:t xml:space="preserve"> na realizaci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dílčích klíčových </w:t>
      </w:r>
      <w:r w:rsidR="00BA1E1E">
        <w:rPr>
          <w:rFonts w:ascii="Arial" w:hAnsi="Arial" w:cs="Arial"/>
          <w:sz w:val="20"/>
          <w:szCs w:val="20"/>
          <w:lang w:val="cs-CZ"/>
        </w:rPr>
        <w:t>komunitních</w:t>
      </w:r>
      <w:r>
        <w:rPr>
          <w:rFonts w:ascii="Arial" w:hAnsi="Arial" w:cs="Arial"/>
          <w:sz w:val="20"/>
          <w:szCs w:val="20"/>
          <w:lang w:val="cs-CZ"/>
        </w:rPr>
        <w:t xml:space="preserve"> </w:t>
      </w:r>
      <w:r w:rsidRPr="00C34451">
        <w:rPr>
          <w:rFonts w:ascii="Arial" w:hAnsi="Arial" w:cs="Arial"/>
          <w:sz w:val="20"/>
          <w:szCs w:val="20"/>
          <w:lang w:val="cs-CZ"/>
        </w:rPr>
        <w:t>akcí pro veřejnost</w:t>
      </w:r>
      <w:r w:rsidRPr="009808DB">
        <w:rPr>
          <w:rFonts w:ascii="Arial" w:hAnsi="Arial" w:cs="Arial"/>
          <w:sz w:val="20"/>
          <w:szCs w:val="20"/>
          <w:lang w:val="cs-CZ"/>
        </w:rPr>
        <w:t xml:space="preserve">, a to zejména: </w:t>
      </w:r>
    </w:p>
    <w:p w14:paraId="0839B4D9" w14:textId="77777777" w:rsidR="00030386" w:rsidRPr="009808DB" w:rsidRDefault="00030386" w:rsidP="00030386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</w:p>
    <w:p w14:paraId="28DB9B8F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nájem</w:t>
      </w:r>
    </w:p>
    <w:p w14:paraId="0BEB95AB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 xml:space="preserve">energie (elektřina, voda, plyn), topení </w:t>
      </w:r>
    </w:p>
    <w:p w14:paraId="67D976FE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osobní náklady včetně mezd a souvisejících nákladů, plateb a odvodů</w:t>
      </w:r>
    </w:p>
    <w:p w14:paraId="1CB6DF1E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služby na opravy a udržování, úklid</w:t>
      </w:r>
    </w:p>
    <w:p w14:paraId="2E9A4A81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materiálové náklady</w:t>
      </w:r>
    </w:p>
    <w:p w14:paraId="70291113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na propagaci akcí</w:t>
      </w:r>
    </w:p>
    <w:p w14:paraId="7280FA6A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pro produkci akcí, kurzů a dalších programů</w:t>
      </w:r>
    </w:p>
    <w:p w14:paraId="59139FBB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ostatní náklady</w:t>
      </w:r>
    </w:p>
    <w:p w14:paraId="1780DC43" w14:textId="77777777" w:rsidR="00030386" w:rsidRDefault="00030386" w:rsidP="00030386">
      <w:pPr>
        <w:pStyle w:val="Odstavecseseznamem"/>
        <w:spacing w:after="0" w:line="259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</w:p>
    <w:p w14:paraId="5718686C" w14:textId="60E3A013" w:rsidR="00B10BC7" w:rsidRPr="009808DB" w:rsidRDefault="00030386" w:rsidP="00030386">
      <w:pPr>
        <w:pStyle w:val="Odstavecseseznamem"/>
        <w:spacing w:after="0" w:line="259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  <w:r>
        <w:rPr>
          <w:rFonts w:ascii="Arial" w:hAnsi="Arial" w:cs="Arial"/>
          <w:sz w:val="20"/>
          <w:szCs w:val="20"/>
          <w:u w:val="single"/>
          <w:lang w:val="cs-CZ"/>
        </w:rPr>
        <w:t xml:space="preserve">Přibližná 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>R</w:t>
      </w:r>
      <w:r w:rsidR="00B10BC7" w:rsidRPr="009808DB">
        <w:rPr>
          <w:rFonts w:ascii="Arial" w:hAnsi="Arial" w:cs="Arial"/>
          <w:sz w:val="20"/>
          <w:szCs w:val="20"/>
          <w:u w:val="single"/>
          <w:lang w:val="cs-CZ"/>
        </w:rPr>
        <w:t>ealizac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 xml:space="preserve">e </w:t>
      </w:r>
      <w:r w:rsidR="00B10BC7" w:rsidRPr="009808DB">
        <w:rPr>
          <w:rFonts w:ascii="Arial" w:hAnsi="Arial" w:cs="Arial"/>
          <w:sz w:val="20"/>
          <w:szCs w:val="20"/>
          <w:u w:val="single"/>
          <w:lang w:val="cs-CZ"/>
        </w:rPr>
        <w:t>k</w:t>
      </w:r>
      <w:r>
        <w:rPr>
          <w:rFonts w:ascii="Arial" w:hAnsi="Arial" w:cs="Arial"/>
          <w:sz w:val="20"/>
          <w:szCs w:val="20"/>
          <w:u w:val="single"/>
          <w:lang w:val="cs-CZ"/>
        </w:rPr>
        <w:t>omunitních</w:t>
      </w:r>
      <w:r w:rsidR="00B10BC7"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 akcí 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>Příkazníka:</w:t>
      </w:r>
    </w:p>
    <w:p w14:paraId="560E3885" w14:textId="3C528E61" w:rsidR="00030386" w:rsidRPr="006F5C12" w:rsidRDefault="00BA1E1E" w:rsidP="006F5C12">
      <w:p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16A385BA" w14:textId="71FE2A6B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Zabijačkové hody</w:t>
      </w:r>
      <w:r w:rsidRPr="006F5C12">
        <w:rPr>
          <w:rFonts w:ascii="Arial" w:hAnsi="Arial" w:cs="Arial"/>
          <w:sz w:val="20"/>
          <w:szCs w:val="20"/>
          <w:lang w:val="cs-CZ"/>
        </w:rPr>
        <w:tab/>
      </w:r>
    </w:p>
    <w:p w14:paraId="1A4DEDA4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Masopust na Jižním Městě</w:t>
      </w:r>
      <w:r w:rsidRPr="006F5C12">
        <w:rPr>
          <w:rFonts w:ascii="Arial" w:hAnsi="Arial" w:cs="Arial"/>
          <w:sz w:val="20"/>
          <w:szCs w:val="20"/>
          <w:lang w:val="cs-CZ"/>
        </w:rPr>
        <w:tab/>
      </w:r>
    </w:p>
    <w:p w14:paraId="3AA2617A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Den vody</w:t>
      </w:r>
    </w:p>
    <w:p w14:paraId="0282684E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lastRenderedPageBreak/>
        <w:t>Čarodějnice na Chodovské tvrzi</w:t>
      </w:r>
    </w:p>
    <w:p w14:paraId="5FE829C9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 xml:space="preserve">Food </w:t>
      </w:r>
      <w:proofErr w:type="spellStart"/>
      <w:r w:rsidRPr="006F5C12">
        <w:rPr>
          <w:rFonts w:ascii="Arial" w:hAnsi="Arial" w:cs="Arial"/>
          <w:sz w:val="20"/>
          <w:szCs w:val="20"/>
          <w:lang w:val="cs-CZ"/>
        </w:rPr>
        <w:t>fest</w:t>
      </w:r>
      <w:proofErr w:type="spellEnd"/>
    </w:p>
    <w:p w14:paraId="6897FFBA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Drakiáda</w:t>
      </w:r>
    </w:p>
    <w:p w14:paraId="2A3A6F25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Dušičkový průvod</w:t>
      </w:r>
      <w:r w:rsidRPr="006F5C12">
        <w:rPr>
          <w:rFonts w:ascii="Arial" w:hAnsi="Arial" w:cs="Arial"/>
          <w:sz w:val="20"/>
          <w:szCs w:val="20"/>
          <w:lang w:val="cs-CZ"/>
        </w:rPr>
        <w:tab/>
      </w:r>
    </w:p>
    <w:p w14:paraId="1EC6997D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Den dětí na Chodovské tvrzi</w:t>
      </w:r>
      <w:r w:rsidRPr="006F5C12">
        <w:rPr>
          <w:rFonts w:ascii="Arial" w:hAnsi="Arial" w:cs="Arial"/>
          <w:sz w:val="20"/>
          <w:szCs w:val="20"/>
          <w:lang w:val="cs-CZ"/>
        </w:rPr>
        <w:tab/>
      </w:r>
    </w:p>
    <w:p w14:paraId="43FB08FB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Den dětí pro předškoláky v KCZ</w:t>
      </w:r>
      <w:r w:rsidRPr="006F5C12">
        <w:rPr>
          <w:rFonts w:ascii="Arial" w:hAnsi="Arial" w:cs="Arial"/>
          <w:sz w:val="20"/>
          <w:szCs w:val="20"/>
          <w:lang w:val="cs-CZ"/>
        </w:rPr>
        <w:tab/>
      </w:r>
    </w:p>
    <w:p w14:paraId="10946459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Mikuláš a rozsvícení stromečku</w:t>
      </w:r>
    </w:p>
    <w:p w14:paraId="27DA51AC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 xml:space="preserve">Vánoční </w:t>
      </w:r>
      <w:proofErr w:type="spellStart"/>
      <w:r w:rsidRPr="006F5C12">
        <w:rPr>
          <w:rFonts w:ascii="Arial" w:hAnsi="Arial" w:cs="Arial"/>
          <w:sz w:val="20"/>
          <w:szCs w:val="20"/>
          <w:lang w:val="cs-CZ"/>
        </w:rPr>
        <w:t>perníčkování</w:t>
      </w:r>
      <w:proofErr w:type="spellEnd"/>
      <w:r w:rsidRPr="006F5C12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7D7BF4D2" w14:textId="77777777" w:rsidR="006F5C12" w:rsidRPr="006F5C12" w:rsidRDefault="006F5C12" w:rsidP="006F5C12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6F5C12">
        <w:rPr>
          <w:rFonts w:ascii="Arial" w:hAnsi="Arial" w:cs="Arial"/>
          <w:sz w:val="20"/>
          <w:szCs w:val="20"/>
          <w:lang w:val="cs-CZ"/>
        </w:rPr>
        <w:t>Vánoce na Chodovské tvrzi</w:t>
      </w:r>
    </w:p>
    <w:p w14:paraId="39075D18" w14:textId="176C051E" w:rsidR="0071589C" w:rsidRPr="00BA1E1E" w:rsidRDefault="0071589C" w:rsidP="006F5C12">
      <w:pPr>
        <w:pStyle w:val="Odstavecseseznamem"/>
        <w:spacing w:after="0" w:line="259" w:lineRule="auto"/>
        <w:ind w:left="1364"/>
        <w:jc w:val="both"/>
        <w:rPr>
          <w:rFonts w:ascii="Arial" w:hAnsi="Arial" w:cs="Arial"/>
          <w:sz w:val="20"/>
          <w:szCs w:val="20"/>
          <w:lang w:val="cs-CZ"/>
        </w:rPr>
      </w:pPr>
    </w:p>
    <w:p w14:paraId="7D41B6E5" w14:textId="77777777" w:rsidR="00C65F6D" w:rsidRPr="009808DB" w:rsidRDefault="00C65F6D" w:rsidP="00C65F6D">
      <w:pPr>
        <w:pStyle w:val="Odstavecseseznamem"/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AF04FED" w14:textId="6BB0ACEE" w:rsidR="009808DB" w:rsidRPr="009808DB" w:rsidRDefault="009808DB" w:rsidP="009808DB">
      <w:pPr>
        <w:pStyle w:val="Odstavecseseznamem"/>
        <w:numPr>
          <w:ilvl w:val="0"/>
          <w:numId w:val="22"/>
        </w:numPr>
        <w:spacing w:after="0" w:line="259" w:lineRule="auto"/>
        <w:jc w:val="both"/>
        <w:rPr>
          <w:rFonts w:ascii="Arial" w:hAnsi="Arial" w:cs="Arial"/>
          <w:sz w:val="20"/>
          <w:szCs w:val="20"/>
          <w:u w:val="single"/>
          <w:lang w:val="cs-CZ"/>
        </w:rPr>
      </w:pPr>
      <w:r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Realizace kulturní akce Dny Prahy 11 </w:t>
      </w:r>
    </w:p>
    <w:p w14:paraId="1B4BA0A9" w14:textId="426CFF06" w:rsidR="00992721" w:rsidRPr="00030386" w:rsidRDefault="009808DB" w:rsidP="00030386">
      <w:pPr>
        <w:pStyle w:val="Odstavecseseznamem"/>
        <w:numPr>
          <w:ilvl w:val="0"/>
          <w:numId w:val="22"/>
        </w:numPr>
        <w:spacing w:after="0" w:line="259" w:lineRule="auto"/>
        <w:jc w:val="both"/>
        <w:rPr>
          <w:rFonts w:ascii="Arial" w:hAnsi="Arial" w:cs="Arial"/>
          <w:sz w:val="20"/>
          <w:szCs w:val="20"/>
          <w:u w:val="single"/>
          <w:lang w:val="cs-CZ"/>
        </w:rPr>
      </w:pPr>
      <w:r w:rsidRPr="009808DB">
        <w:rPr>
          <w:rFonts w:ascii="Arial" w:hAnsi="Arial" w:cs="Arial"/>
          <w:sz w:val="20"/>
          <w:szCs w:val="20"/>
          <w:u w:val="single"/>
          <w:lang w:val="cs-CZ"/>
        </w:rPr>
        <w:t>Re</w:t>
      </w:r>
      <w:r>
        <w:rPr>
          <w:rFonts w:ascii="Arial" w:hAnsi="Arial" w:cs="Arial"/>
          <w:sz w:val="20"/>
          <w:szCs w:val="20"/>
          <w:u w:val="single"/>
          <w:lang w:val="cs-CZ"/>
        </w:rPr>
        <w:t>a</w:t>
      </w:r>
      <w:r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lizace kulturní akce </w:t>
      </w:r>
      <w:r w:rsidR="00030386">
        <w:rPr>
          <w:rFonts w:ascii="Arial" w:hAnsi="Arial" w:cs="Arial"/>
          <w:sz w:val="20"/>
          <w:szCs w:val="20"/>
          <w:u w:val="single"/>
          <w:lang w:val="cs-CZ"/>
        </w:rPr>
        <w:t>VLNY</w:t>
      </w:r>
      <w:r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 Chodovské tvrze </w:t>
      </w:r>
    </w:p>
    <w:p w14:paraId="1C8657B1" w14:textId="77777777" w:rsidR="009808DB" w:rsidRDefault="009808DB" w:rsidP="009808DB">
      <w:pPr>
        <w:pStyle w:val="Odstavecseseznamem"/>
        <w:spacing w:after="0" w:line="259" w:lineRule="auto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715A262B" w14:textId="77777777" w:rsidR="009808DB" w:rsidRDefault="009808DB" w:rsidP="009808DB">
      <w:pPr>
        <w:pStyle w:val="Odstavecseseznamem"/>
        <w:spacing w:after="0" w:line="259" w:lineRule="auto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25EACB2D" w14:textId="18D432DC" w:rsidR="009808DB" w:rsidRDefault="009808DB" w:rsidP="009808DB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Vymezení služeb vychází z</w:t>
      </w:r>
      <w:r w:rsidR="00784D2C">
        <w:rPr>
          <w:rFonts w:ascii="Arial" w:hAnsi="Arial" w:cs="Arial"/>
          <w:sz w:val="20"/>
          <w:szCs w:val="20"/>
          <w:lang w:val="cs-CZ"/>
        </w:rPr>
        <w:t>e</w:t>
      </w:r>
      <w:r>
        <w:rPr>
          <w:rFonts w:ascii="Arial" w:hAnsi="Arial" w:cs="Arial"/>
          <w:sz w:val="20"/>
          <w:szCs w:val="20"/>
          <w:lang w:val="cs-CZ"/>
        </w:rPr>
        <w:t xml:space="preserve"> smlouvy o </w:t>
      </w:r>
      <w:r w:rsidR="00784D2C">
        <w:rPr>
          <w:rFonts w:ascii="Arial" w:hAnsi="Arial" w:cs="Arial"/>
          <w:sz w:val="20"/>
          <w:szCs w:val="20"/>
          <w:lang w:val="cs-CZ"/>
        </w:rPr>
        <w:t>dotaci</w:t>
      </w:r>
      <w:r w:rsidR="003F3F3B">
        <w:rPr>
          <w:rFonts w:ascii="Arial" w:hAnsi="Arial" w:cs="Arial"/>
          <w:sz w:val="20"/>
          <w:szCs w:val="20"/>
          <w:lang w:val="cs-CZ"/>
        </w:rPr>
        <w:t>, kterou Příkazce uzavírá s Příkazníkem za účelem poskytování dotace z rozpočtu Příkazce k realizaci služeb dle odst. 3 tohoto článku. V případě, že bude rozpor ve specifikaci služeb uvedených v této smlouvě a ve smlouvě o dotac</w:t>
      </w:r>
      <w:r w:rsidR="00784D2C">
        <w:rPr>
          <w:rFonts w:ascii="Arial" w:hAnsi="Arial" w:cs="Arial"/>
          <w:sz w:val="20"/>
          <w:szCs w:val="20"/>
          <w:lang w:val="cs-CZ"/>
        </w:rPr>
        <w:t>i</w:t>
      </w:r>
      <w:r w:rsidR="003F3F3B">
        <w:rPr>
          <w:rFonts w:ascii="Arial" w:hAnsi="Arial" w:cs="Arial"/>
          <w:sz w:val="20"/>
          <w:szCs w:val="20"/>
          <w:lang w:val="cs-CZ"/>
        </w:rPr>
        <w:t xml:space="preserve">, </w:t>
      </w:r>
      <w:r w:rsidR="00784D2C">
        <w:rPr>
          <w:rFonts w:ascii="Arial" w:hAnsi="Arial" w:cs="Arial"/>
          <w:sz w:val="20"/>
          <w:szCs w:val="20"/>
          <w:lang w:val="cs-CZ"/>
        </w:rPr>
        <w:t xml:space="preserve">které budou platné a účinné </w:t>
      </w:r>
      <w:r w:rsidR="003F3F3B">
        <w:rPr>
          <w:rFonts w:ascii="Arial" w:hAnsi="Arial" w:cs="Arial"/>
          <w:sz w:val="20"/>
          <w:szCs w:val="20"/>
          <w:lang w:val="cs-CZ"/>
        </w:rPr>
        <w:t xml:space="preserve">pro shodný kalendářní rok, má přednost vymezení dle smlouvy o </w:t>
      </w:r>
      <w:r w:rsidR="00784D2C">
        <w:rPr>
          <w:rFonts w:ascii="Arial" w:hAnsi="Arial" w:cs="Arial"/>
          <w:sz w:val="20"/>
          <w:szCs w:val="20"/>
          <w:lang w:val="cs-CZ"/>
        </w:rPr>
        <w:t>dotaci</w:t>
      </w:r>
      <w:r w:rsidR="003F3F3B">
        <w:rPr>
          <w:rFonts w:ascii="Arial" w:hAnsi="Arial" w:cs="Arial"/>
          <w:sz w:val="20"/>
          <w:szCs w:val="20"/>
          <w:lang w:val="cs-CZ"/>
        </w:rPr>
        <w:t>.</w:t>
      </w:r>
    </w:p>
    <w:p w14:paraId="712BB16F" w14:textId="77777777" w:rsidR="00DE64BF" w:rsidRDefault="00DE64BF" w:rsidP="008756F7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222F9869" w14:textId="1D238679" w:rsidR="00DE64BF" w:rsidRPr="008756F7" w:rsidRDefault="00DE64BF" w:rsidP="008756F7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8756F7">
        <w:rPr>
          <w:rFonts w:ascii="Arial" w:hAnsi="Arial" w:cs="Arial"/>
          <w:sz w:val="20"/>
          <w:szCs w:val="20"/>
          <w:lang w:val="cs-CZ"/>
        </w:rPr>
        <w:t>Pro účely této smlouvy se dále vymezují tyt</w:t>
      </w:r>
      <w:r w:rsidR="000E3623">
        <w:rPr>
          <w:rFonts w:ascii="Arial" w:hAnsi="Arial" w:cs="Arial"/>
          <w:sz w:val="20"/>
          <w:szCs w:val="20"/>
          <w:lang w:val="cs-CZ"/>
        </w:rPr>
        <w:t>o</w:t>
      </w:r>
      <w:r w:rsidRPr="008756F7">
        <w:rPr>
          <w:rFonts w:ascii="Arial" w:hAnsi="Arial" w:cs="Arial"/>
          <w:sz w:val="20"/>
          <w:szCs w:val="20"/>
          <w:lang w:val="cs-CZ"/>
        </w:rPr>
        <w:t xml:space="preserve"> pojmy:</w:t>
      </w:r>
    </w:p>
    <w:p w14:paraId="6A164A74" w14:textId="77777777" w:rsidR="00DE64BF" w:rsidRDefault="00DE64BF" w:rsidP="00DE64BF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2"/>
        <w:gridCol w:w="6107"/>
      </w:tblGrid>
      <w:tr w:rsidR="00DE64BF" w:rsidRPr="00DE64BF" w14:paraId="68DEF49D" w14:textId="77777777" w:rsidTr="00DE64BF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C2C3980" w14:textId="77777777" w:rsidR="00DE64BF" w:rsidRPr="00DE64BF" w:rsidRDefault="00DE64BF" w:rsidP="00DE64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Pojem</w:t>
            </w:r>
          </w:p>
        </w:tc>
        <w:tc>
          <w:tcPr>
            <w:tcW w:w="6062" w:type="dxa"/>
            <w:vAlign w:val="center"/>
            <w:hideMark/>
          </w:tcPr>
          <w:p w14:paraId="47A6E654" w14:textId="77777777" w:rsidR="00DE64BF" w:rsidRPr="00DE64BF" w:rsidRDefault="00DE64BF" w:rsidP="00DE64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Význam</w:t>
            </w:r>
          </w:p>
        </w:tc>
      </w:tr>
      <w:tr w:rsidR="00DE64BF" w:rsidRPr="00DE64BF" w14:paraId="557F9104" w14:textId="77777777" w:rsidTr="00DE64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5B0B8B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SOHZ</w:t>
            </w:r>
          </w:p>
        </w:tc>
        <w:tc>
          <w:tcPr>
            <w:tcW w:w="6062" w:type="dxa"/>
            <w:vAlign w:val="center"/>
            <w:hideMark/>
          </w:tcPr>
          <w:p w14:paraId="5BD6AB89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sz w:val="20"/>
                <w:szCs w:val="20"/>
                <w:lang w:val="cs-CZ"/>
              </w:rPr>
              <w:t>Služba obecného hospodářského zájmu dle směrnice 2012/21/EU</w:t>
            </w:r>
          </w:p>
        </w:tc>
      </w:tr>
      <w:tr w:rsidR="00DE64BF" w:rsidRPr="00DE64BF" w14:paraId="41013B0E" w14:textId="77777777" w:rsidTr="00DE64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9EB3606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Vyrovnávací platba</w:t>
            </w:r>
          </w:p>
        </w:tc>
        <w:tc>
          <w:tcPr>
            <w:tcW w:w="6062" w:type="dxa"/>
            <w:vAlign w:val="center"/>
            <w:hideMark/>
          </w:tcPr>
          <w:p w14:paraId="6F844969" w14:textId="0BED7BF8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sz w:val="20"/>
                <w:szCs w:val="20"/>
                <w:lang w:val="cs-CZ"/>
              </w:rPr>
              <w:t>Kompenzace dle této smlouvy</w:t>
            </w:r>
            <w:r w:rsidR="001D5B91">
              <w:rPr>
                <w:rFonts w:ascii="Arial" w:hAnsi="Arial" w:cs="Arial"/>
                <w:sz w:val="20"/>
                <w:szCs w:val="20"/>
                <w:lang w:val="cs-CZ"/>
              </w:rPr>
              <w:t>, roční úhrada</w:t>
            </w:r>
          </w:p>
        </w:tc>
      </w:tr>
      <w:tr w:rsidR="00DE64BF" w:rsidRPr="00DE64BF" w14:paraId="77D82332" w14:textId="77777777" w:rsidTr="00DE64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7434FF1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Vyrovnávací platba RP</w:t>
            </w:r>
          </w:p>
        </w:tc>
        <w:tc>
          <w:tcPr>
            <w:tcW w:w="6062" w:type="dxa"/>
            <w:vAlign w:val="center"/>
            <w:hideMark/>
          </w:tcPr>
          <w:p w14:paraId="1C5EB1CF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sz w:val="20"/>
                <w:szCs w:val="20"/>
                <w:lang w:val="cs-CZ"/>
              </w:rPr>
              <w:t>Měsíční platba v době rozpočtového provizoria</w:t>
            </w:r>
          </w:p>
        </w:tc>
      </w:tr>
    </w:tbl>
    <w:p w14:paraId="693A0A88" w14:textId="77777777" w:rsidR="00DE64BF" w:rsidRPr="00DE64BF" w:rsidRDefault="00DE64BF" w:rsidP="00DE64BF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6C10D521" w14:textId="77777777" w:rsidR="003F3F3B" w:rsidRDefault="003F3F3B" w:rsidP="003F3F3B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3AE11E86" w14:textId="77777777" w:rsidR="009808DB" w:rsidRPr="00A03797" w:rsidRDefault="009808DB" w:rsidP="009808DB">
      <w:pPr>
        <w:pStyle w:val="Odstavecseseznamem"/>
        <w:spacing w:after="0" w:line="259" w:lineRule="auto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3F5F328F" w14:textId="77777777" w:rsidR="00992721" w:rsidRPr="00353DB6" w:rsidRDefault="00061084" w:rsidP="00353DB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353DB6">
        <w:rPr>
          <w:rFonts w:ascii="Arial" w:hAnsi="Arial" w:cs="Arial"/>
          <w:b/>
          <w:bCs/>
          <w:sz w:val="20"/>
          <w:szCs w:val="20"/>
          <w:lang w:val="cs-CZ"/>
        </w:rPr>
        <w:t>II.</w:t>
      </w:r>
    </w:p>
    <w:p w14:paraId="42237682" w14:textId="77777777" w:rsidR="00992721" w:rsidRDefault="00061084" w:rsidP="00353DB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353DB6">
        <w:rPr>
          <w:rFonts w:ascii="Arial" w:hAnsi="Arial" w:cs="Arial"/>
          <w:b/>
          <w:bCs/>
          <w:sz w:val="20"/>
          <w:szCs w:val="20"/>
          <w:lang w:val="cs-CZ"/>
        </w:rPr>
        <w:t>ZÁKLADNÍ  PRÁVA  A  POVINNOSTI  SMLUVNÍCH STRAN</w:t>
      </w:r>
    </w:p>
    <w:p w14:paraId="7D536F55" w14:textId="77777777" w:rsidR="00353DB6" w:rsidRPr="00353DB6" w:rsidRDefault="00353DB6" w:rsidP="00353DB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65863BE8" w14:textId="77777777" w:rsidR="00992721" w:rsidRPr="00CA709D" w:rsidRDefault="00061084" w:rsidP="00E200AF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CA709D">
        <w:rPr>
          <w:rFonts w:ascii="Arial" w:hAnsi="Arial" w:cs="Arial"/>
          <w:sz w:val="20"/>
          <w:szCs w:val="20"/>
          <w:lang w:val="cs-CZ"/>
        </w:rPr>
        <w:t>Příkazce touto smlouvou ukládá Příkazníkovi, aby svým jménem a na svůj účet poskytoval SOHZ v rozsahu uvedeném v čl. I. odst. 2 této smlouvy. Příkazník se zavazuje k poskytování uvedené SOHZ v souladu s platnými právními předpisy a podmínkami této smlouvy.</w:t>
      </w:r>
    </w:p>
    <w:p w14:paraId="69B51596" w14:textId="77777777" w:rsidR="00992721" w:rsidRPr="00CA709D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F959C2A" w14:textId="460A16B4" w:rsidR="000D53DA" w:rsidRDefault="00061084" w:rsidP="008C5256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CA709D">
        <w:rPr>
          <w:rFonts w:ascii="Arial" w:hAnsi="Arial" w:cs="Arial"/>
          <w:sz w:val="20"/>
          <w:szCs w:val="20"/>
          <w:lang w:val="cs-CZ"/>
        </w:rPr>
        <w:t xml:space="preserve">Příkazce se zavazuje </w:t>
      </w:r>
      <w:r w:rsidR="009D5EC8" w:rsidRPr="00CA709D">
        <w:rPr>
          <w:rFonts w:ascii="Arial" w:hAnsi="Arial" w:cs="Arial"/>
          <w:sz w:val="20"/>
          <w:szCs w:val="20"/>
          <w:lang w:val="cs-CZ"/>
        </w:rPr>
        <w:t>uhradit</w:t>
      </w:r>
      <w:r w:rsidR="00E6228C" w:rsidRPr="00CA709D">
        <w:rPr>
          <w:rFonts w:ascii="Arial" w:hAnsi="Arial" w:cs="Arial"/>
          <w:sz w:val="20"/>
          <w:szCs w:val="20"/>
          <w:lang w:val="cs-CZ"/>
        </w:rPr>
        <w:t xml:space="preserve"> </w:t>
      </w:r>
      <w:r w:rsidRPr="00CA709D">
        <w:rPr>
          <w:rFonts w:ascii="Arial" w:hAnsi="Arial" w:cs="Arial"/>
          <w:sz w:val="20"/>
          <w:szCs w:val="20"/>
          <w:lang w:val="cs-CZ"/>
        </w:rPr>
        <w:t>roční vyrovnávací platb</w:t>
      </w:r>
      <w:r w:rsidR="003E5200">
        <w:rPr>
          <w:rFonts w:ascii="Arial" w:hAnsi="Arial" w:cs="Arial"/>
          <w:sz w:val="20"/>
          <w:szCs w:val="20"/>
          <w:lang w:val="cs-CZ"/>
        </w:rPr>
        <w:t>u</w:t>
      </w:r>
      <w:r w:rsidRPr="00CA709D">
        <w:rPr>
          <w:rFonts w:ascii="Arial" w:hAnsi="Arial" w:cs="Arial"/>
          <w:sz w:val="20"/>
          <w:szCs w:val="20"/>
          <w:lang w:val="cs-CZ"/>
        </w:rPr>
        <w:t xml:space="preserve"> za závazek veřejné služby</w:t>
      </w:r>
      <w:r w:rsidR="00CA709D" w:rsidRPr="00CA709D">
        <w:rPr>
          <w:rFonts w:ascii="Arial" w:hAnsi="Arial" w:cs="Arial"/>
          <w:sz w:val="20"/>
          <w:szCs w:val="20"/>
          <w:lang w:val="cs-CZ"/>
        </w:rPr>
        <w:t>, kterou</w:t>
      </w:r>
      <w:r w:rsidRPr="00CA709D">
        <w:rPr>
          <w:rFonts w:ascii="Arial" w:hAnsi="Arial" w:cs="Arial"/>
          <w:sz w:val="20"/>
          <w:szCs w:val="20"/>
          <w:lang w:val="cs-CZ"/>
        </w:rPr>
        <w:t xml:space="preserve"> </w:t>
      </w:r>
      <w:r w:rsidR="00CA709D" w:rsidRPr="00CA709D">
        <w:rPr>
          <w:rFonts w:ascii="Arial" w:hAnsi="Arial" w:cs="Arial"/>
          <w:sz w:val="20"/>
          <w:szCs w:val="20"/>
          <w:lang w:val="cs-CZ"/>
        </w:rPr>
        <w:t>Příkazník poskytuje jako pověřený poskytovatel služby obecného hospodářského zájmu (SOHZ)</w:t>
      </w:r>
      <w:r w:rsidR="00D5341E" w:rsidRPr="00CA709D">
        <w:rPr>
          <w:rFonts w:ascii="Arial" w:hAnsi="Arial" w:cs="Arial"/>
          <w:sz w:val="20"/>
          <w:szCs w:val="20"/>
          <w:lang w:val="cs-CZ"/>
        </w:rPr>
        <w:t xml:space="preserve">, dále jen jako </w:t>
      </w:r>
      <w:r w:rsidR="005F6EF3" w:rsidRPr="00CA709D">
        <w:rPr>
          <w:rFonts w:ascii="Arial" w:hAnsi="Arial" w:cs="Arial"/>
          <w:sz w:val="20"/>
          <w:szCs w:val="20"/>
          <w:lang w:val="cs-CZ"/>
        </w:rPr>
        <w:t>„vyrovnávací</w:t>
      </w:r>
      <w:r w:rsidR="00D5341E" w:rsidRPr="00CA709D">
        <w:rPr>
          <w:rFonts w:ascii="Arial" w:hAnsi="Arial" w:cs="Arial"/>
          <w:sz w:val="20"/>
          <w:szCs w:val="20"/>
          <w:lang w:val="cs-CZ"/>
        </w:rPr>
        <w:t xml:space="preserve"> platba“</w:t>
      </w:r>
      <w:r w:rsidR="00110856" w:rsidRPr="00CA709D">
        <w:rPr>
          <w:rFonts w:ascii="Arial" w:hAnsi="Arial" w:cs="Arial"/>
          <w:sz w:val="20"/>
          <w:szCs w:val="20"/>
          <w:lang w:val="cs-CZ"/>
        </w:rPr>
        <w:t xml:space="preserve">, </w:t>
      </w:r>
      <w:r w:rsidR="00CA709D" w:rsidRPr="00CA709D">
        <w:rPr>
          <w:rFonts w:ascii="Arial" w:hAnsi="Arial" w:cs="Arial"/>
          <w:sz w:val="20"/>
          <w:szCs w:val="20"/>
          <w:lang w:val="cs-CZ"/>
        </w:rPr>
        <w:t>a to za podmínek stanovených dále v této smlouvě</w:t>
      </w:r>
      <w:r w:rsidR="008C5256" w:rsidRPr="00CA709D">
        <w:rPr>
          <w:rFonts w:ascii="Arial" w:hAnsi="Arial" w:cs="Arial"/>
          <w:sz w:val="20"/>
          <w:szCs w:val="20"/>
          <w:lang w:val="cs-CZ"/>
        </w:rPr>
        <w:t>.</w:t>
      </w:r>
      <w:r w:rsidR="000D53DA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7994A3D6" w14:textId="77777777" w:rsidR="000D53DA" w:rsidRPr="000D53DA" w:rsidRDefault="000D53DA" w:rsidP="000D53DA">
      <w:pPr>
        <w:pStyle w:val="Odstavecseseznamem"/>
        <w:rPr>
          <w:rFonts w:ascii="Arial" w:hAnsi="Arial" w:cs="Arial"/>
          <w:sz w:val="20"/>
          <w:szCs w:val="20"/>
        </w:rPr>
      </w:pPr>
    </w:p>
    <w:p w14:paraId="6866A08D" w14:textId="368A4FB2" w:rsidR="00F54847" w:rsidRPr="00CA709D" w:rsidRDefault="000D53DA" w:rsidP="000D53D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0D53DA">
        <w:rPr>
          <w:rFonts w:ascii="Arial" w:hAnsi="Arial" w:cs="Arial"/>
          <w:sz w:val="20"/>
          <w:szCs w:val="20"/>
          <w:lang w:val="cs-CZ"/>
        </w:rPr>
        <w:t>Výš</w:t>
      </w:r>
      <w:r w:rsidR="000E3623">
        <w:rPr>
          <w:rFonts w:ascii="Arial" w:hAnsi="Arial" w:cs="Arial"/>
          <w:sz w:val="20"/>
          <w:szCs w:val="20"/>
          <w:lang w:val="cs-CZ"/>
        </w:rPr>
        <w:t>e</w:t>
      </w:r>
      <w:r w:rsidRPr="000D53DA">
        <w:rPr>
          <w:rFonts w:ascii="Arial" w:hAnsi="Arial" w:cs="Arial"/>
          <w:sz w:val="20"/>
          <w:szCs w:val="20"/>
          <w:lang w:val="cs-CZ"/>
        </w:rPr>
        <w:t xml:space="preserve"> vyrovnávací platby je stanovena s ohledem na výši dotace poskytnuté podle smlouvy</w:t>
      </w:r>
      <w:r w:rsidRPr="00264243">
        <w:rPr>
          <w:rFonts w:ascii="Arial" w:hAnsi="Arial" w:cs="Arial"/>
          <w:sz w:val="20"/>
          <w:szCs w:val="20"/>
          <w:lang w:val="cs-CZ"/>
        </w:rPr>
        <w:t xml:space="preserve"> </w:t>
      </w:r>
      <w:r w:rsidR="001D5B91">
        <w:rPr>
          <w:rFonts w:ascii="Arial" w:hAnsi="Arial" w:cs="Arial"/>
          <w:sz w:val="20"/>
          <w:szCs w:val="20"/>
          <w:lang w:val="cs-CZ"/>
        </w:rPr>
        <w:t xml:space="preserve">o dotaci </w:t>
      </w:r>
      <w:r w:rsidRPr="00264243">
        <w:rPr>
          <w:rFonts w:ascii="Arial" w:hAnsi="Arial" w:cs="Arial"/>
          <w:sz w:val="20"/>
          <w:szCs w:val="20"/>
          <w:lang w:val="cs-CZ"/>
        </w:rPr>
        <w:t>uzavřené mezi Příkazcem a Příkazníkem podle § 10a zákona č. 250/2000 Sb. K SOHZ.</w:t>
      </w:r>
      <w:r w:rsidR="00264243" w:rsidRPr="00264243">
        <w:rPr>
          <w:rFonts w:ascii="Arial" w:hAnsi="Arial" w:cs="Arial"/>
          <w:sz w:val="20"/>
          <w:szCs w:val="20"/>
          <w:lang w:val="cs-CZ"/>
        </w:rPr>
        <w:t xml:space="preserve"> Vyrovnávací platba podle této smlouvy je poskytována pouze k doplnění finančních prostředků poskytnutých smlouvou</w:t>
      </w:r>
      <w:r w:rsidR="001D5B91">
        <w:rPr>
          <w:rFonts w:ascii="Arial" w:hAnsi="Arial" w:cs="Arial"/>
          <w:sz w:val="20"/>
          <w:szCs w:val="20"/>
          <w:lang w:val="cs-CZ"/>
        </w:rPr>
        <w:t xml:space="preserve"> o dotaci</w:t>
      </w:r>
      <w:r w:rsidR="00264243" w:rsidRPr="00264243">
        <w:rPr>
          <w:rFonts w:ascii="Arial" w:hAnsi="Arial" w:cs="Arial"/>
          <w:sz w:val="20"/>
          <w:szCs w:val="20"/>
          <w:lang w:val="cs-CZ"/>
        </w:rPr>
        <w:t xml:space="preserve"> podle § 10a zákona č. 250/2000 Sb., a to v rozsahu stanoveném touto smlouvou, v návaznosti na výkon služby obecného hospodářského zájmu.</w:t>
      </w:r>
    </w:p>
    <w:p w14:paraId="3B99DBDC" w14:textId="77777777" w:rsidR="008C5256" w:rsidRPr="008C5256" w:rsidRDefault="008C5256" w:rsidP="008C5256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00AC9FF2" w14:textId="6620086D" w:rsidR="008C5256" w:rsidRPr="00275D99" w:rsidRDefault="008C5256" w:rsidP="00DA67D9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75D99">
        <w:rPr>
          <w:rFonts w:ascii="Arial" w:hAnsi="Arial" w:cs="Arial"/>
          <w:sz w:val="20"/>
          <w:szCs w:val="20"/>
          <w:lang w:val="cs-CZ"/>
        </w:rPr>
        <w:t>Příkazce se dále zavazuje k úhradě vyrovnávací platby</w:t>
      </w:r>
      <w:r w:rsidR="00B32C8E" w:rsidRPr="00275D99">
        <w:rPr>
          <w:rFonts w:ascii="Arial" w:hAnsi="Arial" w:cs="Arial"/>
          <w:sz w:val="20"/>
          <w:szCs w:val="20"/>
          <w:lang w:val="cs-CZ"/>
        </w:rPr>
        <w:t xml:space="preserve"> za závazek veřejné služby, kterou Příkazník poskytuje jako pověřený poskytovatel služby obecného hospodářského zájmu (SOHZ),</w:t>
      </w:r>
      <w:r w:rsidR="00275D99" w:rsidRPr="00275D99">
        <w:rPr>
          <w:lang w:val="cs-CZ"/>
        </w:rPr>
        <w:t xml:space="preserve"> </w:t>
      </w:r>
      <w:r w:rsidR="00275D99" w:rsidRPr="00275D99">
        <w:rPr>
          <w:rFonts w:ascii="Arial" w:hAnsi="Arial" w:cs="Arial"/>
          <w:sz w:val="20"/>
          <w:szCs w:val="20"/>
          <w:lang w:val="cs-CZ"/>
        </w:rPr>
        <w:t>a to v případě, že na straně Příkazce nastane rozpočtové provizorium ve smyslu § 13 zákona č. 250/2000 Sb., o rozpočtových pravidlech územních rozpočtů. Tato platba se dále označuje jako „vyrovnávací platba RP“ a poskytuje se za podmínek stanovených v této smlouvě.</w:t>
      </w:r>
    </w:p>
    <w:p w14:paraId="11E17ADD" w14:textId="77777777" w:rsidR="00992721" w:rsidRPr="00A03797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6E37705" w14:textId="77777777" w:rsidR="00A97D3C" w:rsidRDefault="00A97D3C" w:rsidP="00A97D3C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A97D3C">
        <w:rPr>
          <w:rFonts w:ascii="Arial" w:hAnsi="Arial" w:cs="Arial"/>
          <w:sz w:val="20"/>
          <w:szCs w:val="20"/>
          <w:lang w:val="cs-CZ"/>
        </w:rPr>
        <w:t>Výše roční vyrovnávací platby odpovídá rozdílu mezi uznatelnými náklady a výnosy, které Příkazníkovi prokazatelně vznikly v souvislosti s výkonem služby obecného hospodářského zájmu (SOHZ), přičemž tyto náklady a výnosy musí být doloženy a evidovány v souladu s čl. 10 této smlouvy.</w:t>
      </w:r>
    </w:p>
    <w:p w14:paraId="77DE4143" w14:textId="77777777" w:rsidR="00A97D3C" w:rsidRPr="00A97D3C" w:rsidRDefault="00A97D3C" w:rsidP="00A97D3C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5F59BCFA" w14:textId="324B8994" w:rsidR="00A97D3C" w:rsidRDefault="001D5B91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</w:t>
      </w:r>
      <w:r w:rsidR="00A97D3C" w:rsidRPr="00A97D3C">
        <w:rPr>
          <w:rFonts w:ascii="Arial" w:hAnsi="Arial" w:cs="Arial"/>
          <w:sz w:val="20"/>
          <w:szCs w:val="20"/>
          <w:lang w:val="cs-CZ"/>
        </w:rPr>
        <w:t>yrovnávací platba nesmí překročit:</w:t>
      </w:r>
    </w:p>
    <w:p w14:paraId="3C4B6480" w14:textId="77777777" w:rsidR="00303641" w:rsidRPr="00A97D3C" w:rsidRDefault="00303641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0B3AB93" w14:textId="07069835" w:rsidR="00A97D3C" w:rsidRDefault="00A97D3C" w:rsidP="001D5B91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A97D3C">
        <w:rPr>
          <w:rFonts w:ascii="Arial" w:hAnsi="Arial" w:cs="Arial"/>
          <w:sz w:val="20"/>
          <w:szCs w:val="20"/>
          <w:lang w:val="cs-CZ"/>
        </w:rPr>
        <w:t>výši čistých nákladů, tj. rozdílu mezi uznatelnými náklady a souvisejícími výnosy z poskytované služby,</w:t>
      </w:r>
    </w:p>
    <w:p w14:paraId="57C9D754" w14:textId="795622AD" w:rsidR="00A97D3C" w:rsidRDefault="00A97D3C" w:rsidP="001D5B91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03641">
        <w:rPr>
          <w:rFonts w:ascii="Arial" w:hAnsi="Arial" w:cs="Arial"/>
          <w:sz w:val="20"/>
          <w:szCs w:val="20"/>
          <w:lang w:val="cs-CZ"/>
        </w:rPr>
        <w:t xml:space="preserve"> 15 % z celkové výše dotace poskytnuté Příkazcem Příkazníkovi v daném kalendářním roce na zajištění SOHZ podle veřejnoprávní smlouvy dle § 10a zákona č. 250/2000 Sb.</w:t>
      </w:r>
    </w:p>
    <w:p w14:paraId="50FA0B86" w14:textId="77777777" w:rsidR="00303641" w:rsidRPr="00303641" w:rsidRDefault="00303641" w:rsidP="00303641">
      <w:pPr>
        <w:pStyle w:val="Odstavecseseznamem"/>
        <w:spacing w:after="0" w:line="240" w:lineRule="auto"/>
        <w:ind w:left="1080"/>
        <w:rPr>
          <w:rFonts w:ascii="Arial" w:hAnsi="Arial" w:cs="Arial"/>
          <w:sz w:val="20"/>
          <w:szCs w:val="20"/>
          <w:lang w:val="cs-CZ"/>
        </w:rPr>
      </w:pPr>
    </w:p>
    <w:p w14:paraId="7556A2CE" w14:textId="77777777" w:rsidR="00A97D3C" w:rsidRPr="00A97D3C" w:rsidRDefault="00A97D3C" w:rsidP="001D5B91">
      <w:pPr>
        <w:pStyle w:val="Odstavecseseznamem"/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A97D3C">
        <w:rPr>
          <w:rFonts w:ascii="Arial" w:hAnsi="Arial" w:cs="Arial"/>
          <w:sz w:val="20"/>
          <w:szCs w:val="20"/>
          <w:lang w:val="cs-CZ"/>
        </w:rPr>
        <w:t>Pokud Příkazník obdrží v souvislosti s výkonem SOHZ jiné veřejné prostředky než dotaci poskytnutou Příkazcem (např. dotace státní, krajské, evropské či jiné), je povinen o této skutečnosti bezodkladně písemně informovat Příkazce. Vyrovnávací platba se o tyto prostředky přiměřeně sníží.</w:t>
      </w:r>
    </w:p>
    <w:p w14:paraId="0D3DA83A" w14:textId="77777777" w:rsidR="00CA3BA4" w:rsidRDefault="00CA3BA4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1F3C735" w14:textId="28E67B6B" w:rsidR="00A97D3C" w:rsidRDefault="00A97D3C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Vzorec pro výpočet:</w:t>
      </w:r>
    </w:p>
    <w:p w14:paraId="441B1CCA" w14:textId="77777777" w:rsidR="00A97D3C" w:rsidRPr="00CA3BA4" w:rsidRDefault="00A97D3C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7D0D95ED" w14:textId="3B47FEC5" w:rsidR="00CA3BA4" w:rsidRDefault="00CA3BA4" w:rsidP="00B6515E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i/>
          <w:iCs/>
          <w:sz w:val="20"/>
          <w:szCs w:val="20"/>
          <w:lang w:val="cs-CZ"/>
        </w:rPr>
      </w:pPr>
      <w:r w:rsidRPr="00CA3BA4">
        <w:rPr>
          <w:rFonts w:ascii="Arial" w:hAnsi="Arial" w:cs="Arial"/>
          <w:i/>
          <w:iCs/>
          <w:sz w:val="20"/>
          <w:szCs w:val="20"/>
          <w:lang w:val="cs-CZ"/>
        </w:rPr>
        <w:t xml:space="preserve">Vyrovnávací platba = (uznatelné náklady – výnosy – jiné veřejné prostředky), přičemž vyrovnávací platba ≤ 15 % z poskytnuté dotace dle veřejnoprávní </w:t>
      </w:r>
      <w:r w:rsidR="005F6EF3" w:rsidRPr="00CA3BA4">
        <w:rPr>
          <w:rFonts w:ascii="Arial" w:hAnsi="Arial" w:cs="Arial"/>
          <w:i/>
          <w:iCs/>
          <w:sz w:val="20"/>
          <w:szCs w:val="20"/>
          <w:lang w:val="cs-CZ"/>
        </w:rPr>
        <w:t>smlouvy na</w:t>
      </w:r>
      <w:r w:rsidRPr="00CA3BA4">
        <w:rPr>
          <w:rFonts w:ascii="Arial" w:hAnsi="Arial" w:cs="Arial"/>
          <w:i/>
          <w:iCs/>
          <w:sz w:val="20"/>
          <w:szCs w:val="20"/>
          <w:lang w:val="cs-CZ"/>
        </w:rPr>
        <w:t xml:space="preserve"> </w:t>
      </w:r>
      <w:proofErr w:type="gramStart"/>
      <w:r w:rsidRPr="00CA3BA4">
        <w:rPr>
          <w:rFonts w:ascii="Arial" w:hAnsi="Arial" w:cs="Arial"/>
          <w:i/>
          <w:iCs/>
          <w:sz w:val="20"/>
          <w:szCs w:val="20"/>
          <w:lang w:val="cs-CZ"/>
        </w:rPr>
        <w:t>SOHZ(</w:t>
      </w:r>
      <w:proofErr w:type="gramEnd"/>
      <w:r w:rsidRPr="00CA3BA4">
        <w:rPr>
          <w:rFonts w:ascii="Arial" w:hAnsi="Arial" w:cs="Arial"/>
          <w:i/>
          <w:iCs/>
          <w:sz w:val="20"/>
          <w:szCs w:val="20"/>
          <w:lang w:val="cs-CZ"/>
        </w:rPr>
        <w:t>§10a Z. č. 250/2000 Sb.)</w:t>
      </w:r>
    </w:p>
    <w:p w14:paraId="4F97D5E5" w14:textId="77777777" w:rsidR="00C457CA" w:rsidRDefault="00C457CA" w:rsidP="00C457CA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s-CZ"/>
        </w:rPr>
      </w:pPr>
    </w:p>
    <w:p w14:paraId="5DD3F71E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Pro účely této smlouvy se jsou uznatelné náklady takové náklady, které:</w:t>
      </w:r>
      <w:r w:rsidRPr="00AC45CA">
        <w:rPr>
          <w:rFonts w:ascii="Arial" w:hAnsi="Arial" w:cs="Arial"/>
          <w:sz w:val="20"/>
          <w:szCs w:val="20"/>
          <w:lang w:val="cs-CZ"/>
        </w:rPr>
        <w:br/>
        <w:t>a) přímo souvisejí s výkonem služby obecného hospodářského zájmu dle této smlouvy;</w:t>
      </w:r>
    </w:p>
    <w:p w14:paraId="27BC25B9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b) jsou doložitelné účetními doklady vedenými v oddělené evidenci dle článku VI této smlouvy;</w:t>
      </w:r>
    </w:p>
    <w:p w14:paraId="77FFEC4A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c) odpovídají cenám obvyklým v místě a čase plnění;</w:t>
      </w:r>
    </w:p>
    <w:p w14:paraId="3018DB07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d) nejsou kryty jinými veřejnými nebo soukromými zdroji (s výjimkou prostředků podle smlouvy o dotaci dle § 10a zákona č. 250/2000 Sb.);</w:t>
      </w:r>
    </w:p>
    <w:p w14:paraId="44977708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e) splňují podmínky stanovené metodickými pokyny Příkazce, pokud je Příkazce vydá.</w:t>
      </w:r>
    </w:p>
    <w:p w14:paraId="7D69C5BE" w14:textId="77777777" w:rsidR="00C457CA" w:rsidRPr="00C457CA" w:rsidRDefault="00C457CA" w:rsidP="00C457CA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s-CZ"/>
        </w:rPr>
      </w:pPr>
    </w:p>
    <w:p w14:paraId="3889DB73" w14:textId="77777777" w:rsidR="00317E93" w:rsidRPr="00317E93" w:rsidRDefault="00317E93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0D42266A" w14:textId="404EF08B" w:rsidR="00992721" w:rsidRDefault="00061084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 xml:space="preserve">Příkazník je povinen předkládat </w:t>
      </w:r>
      <w:r w:rsidRPr="00030386">
        <w:rPr>
          <w:rFonts w:ascii="Arial" w:hAnsi="Arial" w:cs="Arial"/>
          <w:sz w:val="20"/>
          <w:szCs w:val="20"/>
          <w:lang w:val="cs-CZ"/>
        </w:rPr>
        <w:t>finanční vypořádání dotace poskytnuté Příkazcem</w:t>
      </w:r>
      <w:r w:rsidR="0039050A" w:rsidRPr="00030386">
        <w:rPr>
          <w:rFonts w:ascii="Arial" w:hAnsi="Arial" w:cs="Arial"/>
          <w:sz w:val="20"/>
          <w:szCs w:val="20"/>
          <w:lang w:val="cs-CZ"/>
        </w:rPr>
        <w:t xml:space="preserve"> dle smlouvy o dotaci</w:t>
      </w:r>
      <w:r w:rsidR="00D41537" w:rsidRPr="00030386">
        <w:rPr>
          <w:rFonts w:ascii="Arial" w:hAnsi="Arial" w:cs="Arial"/>
          <w:sz w:val="20"/>
          <w:szCs w:val="20"/>
          <w:lang w:val="cs-CZ"/>
        </w:rPr>
        <w:t xml:space="preserve"> ve smyslu § 10a a násl. zákona č. 250/2000 Sb.</w:t>
      </w:r>
      <w:r w:rsidRPr="00030386">
        <w:rPr>
          <w:rFonts w:ascii="Arial" w:hAnsi="Arial" w:cs="Arial"/>
          <w:sz w:val="20"/>
          <w:szCs w:val="20"/>
          <w:lang w:val="cs-CZ"/>
        </w:rPr>
        <w:t>, tj.</w:t>
      </w:r>
      <w:r w:rsidRPr="007C1CCB">
        <w:rPr>
          <w:rFonts w:ascii="Arial" w:hAnsi="Arial" w:cs="Arial"/>
          <w:sz w:val="20"/>
          <w:szCs w:val="20"/>
          <w:lang w:val="cs-CZ"/>
        </w:rPr>
        <w:t xml:space="preserve"> přehled o čerpání a použití poskytnutých finančních prostředků.</w:t>
      </w:r>
    </w:p>
    <w:p w14:paraId="13EFFE4F" w14:textId="77777777" w:rsidR="00E25230" w:rsidRPr="00E25230" w:rsidRDefault="00E25230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A6A6372" w14:textId="56AE1253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Příkazník je povinen předložit Příkazci veškeré účetní a věcné podklady nezbytné k výpočtu a posouzení nároku na roční vyrovnávací platbu a vyrovnávací platbu RP, a to nejpozději do 31. března kalendářního roku následujícího po roce, za který má být platba poskytnuta.</w:t>
      </w:r>
    </w:p>
    <w:p w14:paraId="5F6094CF" w14:textId="77777777" w:rsidR="00E25230" w:rsidRPr="00E25230" w:rsidRDefault="00E25230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2E75BC72" w14:textId="1FA896D6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V případě, že některé účetní nebo provozní doklady nejsou k uvedenému datu k dispozici, je Příkazník povinen tuto skutečnost Příkazci písemně oznámit a uvést důvod a předpokládaný termín doplnění.</w:t>
      </w:r>
    </w:p>
    <w:p w14:paraId="24EECAB7" w14:textId="77777777" w:rsidR="00E25230" w:rsidRPr="00E25230" w:rsidRDefault="00E25230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75CB2572" w14:textId="7BAB5DE2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Příkazce je oprávněn vyžádat si od Příkazníka doplňující informace, objasnění nebo další podklady. Příkazník je povinen je doložit do 10 pracovních dnů od doručení výzvy.</w:t>
      </w:r>
    </w:p>
    <w:p w14:paraId="031C16B8" w14:textId="77777777" w:rsidR="00E25230" w:rsidRPr="00E25230" w:rsidRDefault="00E25230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6533EBF5" w14:textId="33458442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Příkazce rozhodne o výši vyrovnávací platby nejpozději do 30 dnů ode dne, kdy mu byly doručeny všechny podklady nezbytné pro její posouzení.</w:t>
      </w:r>
    </w:p>
    <w:p w14:paraId="0AFD6206" w14:textId="77777777" w:rsidR="00AB34F3" w:rsidRPr="00AB34F3" w:rsidRDefault="00AB34F3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2FD49FA6" w14:textId="134C3E22" w:rsidR="00AB34F3" w:rsidRPr="00E25230" w:rsidRDefault="0039050A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</w:t>
      </w:r>
      <w:r w:rsidR="00AB34F3" w:rsidRPr="00AB34F3">
        <w:rPr>
          <w:rFonts w:ascii="Arial" w:hAnsi="Arial" w:cs="Arial"/>
          <w:sz w:val="20"/>
          <w:szCs w:val="20"/>
          <w:lang w:val="cs-CZ"/>
        </w:rPr>
        <w:t>yrovnávací platba je splatná do 30 dnů ode dne, kdy Příkazce rozhodne o její výši na základě kompletně doložených podkladů dle čl. 7a této smlouvy.</w:t>
      </w:r>
    </w:p>
    <w:p w14:paraId="3DC85BE4" w14:textId="77777777" w:rsidR="00992721" w:rsidRPr="00A03797" w:rsidRDefault="00992721" w:rsidP="00B6515E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02FA201" w14:textId="59F0E3BD" w:rsidR="0006213C" w:rsidRDefault="00061084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lastRenderedPageBreak/>
        <w:t>Kontrola a přezkoumávání vyrovnávací platby budou součástí každoročního finančního vypořádání a rozborů hospodaření Příkazníka v jednotlivých letech trvání závazku veřejné služby. Finanční hospodaření příkazníka probíhá v souladu s ustanoveními zákona č. 90/2012 Sb.</w:t>
      </w:r>
      <w:r w:rsidR="00B174EE">
        <w:rPr>
          <w:rFonts w:ascii="Arial" w:hAnsi="Arial" w:cs="Arial"/>
          <w:sz w:val="20"/>
          <w:szCs w:val="20"/>
          <w:lang w:val="cs-CZ"/>
        </w:rPr>
        <w:t xml:space="preserve"> a zákona č. 89/2012 Sb.</w:t>
      </w:r>
      <w:r w:rsidRPr="007C1CCB">
        <w:rPr>
          <w:rFonts w:ascii="Arial" w:hAnsi="Arial" w:cs="Arial"/>
          <w:sz w:val="20"/>
          <w:szCs w:val="20"/>
          <w:lang w:val="cs-CZ"/>
        </w:rPr>
        <w:t>, dle kterého se bude také postupovat v rámci opatření k zamezení a vrácení jakékoliv nadměrné vyrovnávací platby.</w:t>
      </w:r>
    </w:p>
    <w:p w14:paraId="5B5609D9" w14:textId="77777777" w:rsidR="00226142" w:rsidRPr="00226142" w:rsidRDefault="00226142" w:rsidP="00226142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75BA590F" w14:textId="79FCC4EA" w:rsidR="0006213C" w:rsidRPr="0039050A" w:rsidRDefault="00226142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26142">
        <w:rPr>
          <w:rFonts w:ascii="Arial" w:hAnsi="Arial" w:cs="Arial"/>
          <w:sz w:val="20"/>
          <w:szCs w:val="20"/>
          <w:lang w:val="cs-CZ"/>
        </w:rPr>
        <w:t xml:space="preserve">V případě, že v předchozím kalendářním roce nebyla mezi smluvními stranami uzavřena veřejnoprávní smlouva o </w:t>
      </w:r>
      <w:r w:rsidR="00B174EE">
        <w:rPr>
          <w:rFonts w:ascii="Arial" w:hAnsi="Arial" w:cs="Arial"/>
          <w:sz w:val="20"/>
          <w:szCs w:val="20"/>
          <w:lang w:val="cs-CZ"/>
        </w:rPr>
        <w:t>dotaci</w:t>
      </w:r>
      <w:r w:rsidRPr="00226142">
        <w:rPr>
          <w:rFonts w:ascii="Arial" w:hAnsi="Arial" w:cs="Arial"/>
          <w:sz w:val="20"/>
          <w:szCs w:val="20"/>
          <w:lang w:val="cs-CZ"/>
        </w:rPr>
        <w:t xml:space="preserve"> dle § 10a zákona č. 250/2000 Sb., ani nebyl schválen rozpočet Příkazce na příslušný rozpočtový rok, stanoví se výše měsíční vyrovnávací platby RP podle odhadu, a to jako 1/12 průměrné částky dotace poskytnuté Příkazcem Příkazníkovi na zajištění SOHZ v předchozích třech letech. Není-li takový průměr dostupný, vychází se z návrhu rozpočtu Příkazce na příslušný rok.</w:t>
      </w:r>
    </w:p>
    <w:p w14:paraId="494B6D8B" w14:textId="77777777" w:rsidR="00992721" w:rsidRPr="00A03797" w:rsidRDefault="00992721" w:rsidP="00B6515E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2CD7796" w14:textId="75BDE257" w:rsidR="00992721" w:rsidRDefault="00EE7D36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E7D36">
        <w:rPr>
          <w:rFonts w:ascii="Arial" w:hAnsi="Arial" w:cs="Arial"/>
          <w:sz w:val="20"/>
          <w:szCs w:val="20"/>
          <w:lang w:val="cs-CZ"/>
        </w:rPr>
        <w:t xml:space="preserve">Do výpočtu vyrovnávací platby se zahrnují pouze náklady a výnosy, které vznikly v přímé časové a věcné souvislosti s plněním SOHZ. </w:t>
      </w:r>
    </w:p>
    <w:p w14:paraId="68CA73BA" w14:textId="77777777" w:rsidR="00EE7D36" w:rsidRPr="00EE7D36" w:rsidRDefault="00EE7D36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F715B7C" w14:textId="77777777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>Je-li Příkazník veřejným zadavatelem nebo splní-li definici zadavatele podle platného a účinného zákona o zadávání veřejných zakázek, je povinen postupovat dle tohoto zákona.</w:t>
      </w:r>
    </w:p>
    <w:p w14:paraId="5ACF5B0C" w14:textId="77777777" w:rsidR="00992721" w:rsidRPr="00A03797" w:rsidRDefault="00992721" w:rsidP="00730AD4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5FE4B246" w14:textId="77777777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 xml:space="preserve">Pokud Příkazník vykonává i jiné činnosti či služby než vymezené touto smlouvou, zajistí v případě přijetí vyrovnávací platby ve svém účetnictví nebo daňové </w:t>
      </w:r>
      <w:r w:rsidRPr="007C1CCB">
        <w:rPr>
          <w:rFonts w:ascii="Arial" w:hAnsi="Arial" w:cs="Arial"/>
          <w:sz w:val="20"/>
          <w:szCs w:val="20"/>
          <w:lang w:val="cs-CZ"/>
        </w:rPr>
        <w:br/>
        <w:t xml:space="preserve">evidenci, v souladu s obecně platnými předpisy, zejm. zákonem č. 563/1991 Sb., </w:t>
      </w:r>
      <w:r w:rsidRPr="007C1CCB">
        <w:rPr>
          <w:rFonts w:ascii="Arial" w:hAnsi="Arial" w:cs="Arial"/>
          <w:sz w:val="20"/>
          <w:szCs w:val="20"/>
          <w:lang w:val="cs-CZ"/>
        </w:rPr>
        <w:br/>
        <w:t>o účetnictví, ve znění pozdějších předpisů, oddělené vykazování nákladů a výnosů vzniklých v souvislosti s výkonem SOHZ.</w:t>
      </w:r>
    </w:p>
    <w:p w14:paraId="63981C3E" w14:textId="77777777" w:rsidR="00992721" w:rsidRPr="00A03797" w:rsidRDefault="00992721" w:rsidP="00730AD4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1FE5DB00" w14:textId="6AAA66A3" w:rsidR="00CC0EC8" w:rsidRPr="00340D7C" w:rsidRDefault="000647F7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340D7C">
        <w:rPr>
          <w:rFonts w:ascii="Arial" w:hAnsi="Arial" w:cs="Arial"/>
          <w:sz w:val="20"/>
          <w:szCs w:val="20"/>
          <w:lang w:val="cs-CZ"/>
        </w:rPr>
        <w:t xml:space="preserve">V případě rozpočtového provizoria podle odst. 3 této smlouvy se Příkazce zavazuje hradit Příkazníkovi měsíční vyrovnávací platbu RP ve výši 1/12 z částky dotace poskytnuté na základě </w:t>
      </w:r>
      <w:r w:rsidR="000E6700">
        <w:rPr>
          <w:rFonts w:ascii="Arial" w:hAnsi="Arial" w:cs="Arial"/>
          <w:sz w:val="20"/>
          <w:szCs w:val="20"/>
          <w:lang w:val="cs-CZ"/>
        </w:rPr>
        <w:t>smlouvy o dotaci</w:t>
      </w:r>
      <w:r w:rsidRPr="00340D7C">
        <w:rPr>
          <w:rFonts w:ascii="Arial" w:hAnsi="Arial" w:cs="Arial"/>
          <w:sz w:val="20"/>
          <w:szCs w:val="20"/>
          <w:lang w:val="cs-CZ"/>
        </w:rPr>
        <w:t xml:space="preserve"> uzavřené mezi stranami v předchozím kalendářním roce. Tato částka je splatná vždy do 15. dne následujícího měsíce, pokud zároveň nebylo poskytnuto jiné finanční plnění na zajištění SOHZ. Pokud veřejnoprávní smlouva nebyla v předchozím roce uzavřena, částka se určí jako 1/12 z položky rozpočtu Příkazce vyčleněné na SOHZ za předchozí účetní období.</w:t>
      </w:r>
      <w:r w:rsidR="00730DD4" w:rsidRPr="00340D7C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500F5F06" w14:textId="77777777" w:rsidR="00CC0EC8" w:rsidRDefault="00CC0EC8" w:rsidP="00CC0EC8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03E11FC8" w14:textId="295273B4" w:rsidR="00930B1A" w:rsidRDefault="00930B1A" w:rsidP="00930B1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930B1A">
        <w:rPr>
          <w:rFonts w:ascii="Arial" w:hAnsi="Arial" w:cs="Arial"/>
          <w:sz w:val="20"/>
          <w:szCs w:val="20"/>
          <w:lang w:val="cs-CZ"/>
        </w:rPr>
        <w:t>Vyrovnávací platba RP uhrazená Příkazci v době rozpočtového provizoria se započítává na úhradu vyrovnávací platby. Po schválení rozpočtu a uzavření veřejnoprávní smlouvy na daný kalendářní rok bude výše vyrovnávací platby snížena o již poskytnuté částky vyrovnávací platby RP. Příkazník je povinen tuto skutečnost zohlednit při každoročním finančním vypořádání.</w:t>
      </w:r>
    </w:p>
    <w:p w14:paraId="25041AC6" w14:textId="77777777" w:rsidR="00811C6D" w:rsidRPr="00811C6D" w:rsidRDefault="00811C6D" w:rsidP="00811C6D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5D80572E" w14:textId="441CCCB3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>Příkazník je povinen průběžně informovat Příkazce o všech změnách, které by mohly při vymáhání zadržených nebo neoprávněné použitých prostředků vyrovnávací platby jeho pozici věřitele nebo dobytnost jeho pohledávky ztížit.</w:t>
      </w:r>
    </w:p>
    <w:p w14:paraId="1F9D65B1" w14:textId="77777777" w:rsidR="00992721" w:rsidRPr="00A03797" w:rsidRDefault="00992721" w:rsidP="00730AD4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7452F2F1" w14:textId="5613DD11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>Po ukončení kalendářního roku předloží Příkazník Příkazci zprávu o realizaci SOHZ, a to v termínu a za podmínek stanovených ve smlouvě o</w:t>
      </w:r>
      <w:r w:rsidR="00754B07">
        <w:rPr>
          <w:rFonts w:ascii="Arial" w:hAnsi="Arial" w:cs="Arial"/>
          <w:sz w:val="20"/>
          <w:szCs w:val="20"/>
          <w:lang w:val="cs-CZ"/>
        </w:rPr>
        <w:t xml:space="preserve"> dotaci</w:t>
      </w:r>
      <w:r w:rsidRPr="007C1CCB">
        <w:rPr>
          <w:rFonts w:ascii="Arial" w:hAnsi="Arial" w:cs="Arial"/>
          <w:sz w:val="20"/>
          <w:szCs w:val="20"/>
          <w:lang w:val="cs-CZ"/>
        </w:rPr>
        <w:t>.</w:t>
      </w:r>
    </w:p>
    <w:p w14:paraId="75B003B8" w14:textId="77777777" w:rsidR="002854AA" w:rsidRPr="002854AA" w:rsidRDefault="002854AA" w:rsidP="002854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35E6684" w14:textId="77777777" w:rsidR="002854AA" w:rsidRPr="002854AA" w:rsidRDefault="002854AA" w:rsidP="002854A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Příkazník je dále povinen archivovat po dobu nejméně 10 let od ukončení poskytování SOHZ následující podklady:</w:t>
      </w:r>
    </w:p>
    <w:p w14:paraId="278F8576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a) tuto smlouvu,</w:t>
      </w:r>
    </w:p>
    <w:p w14:paraId="47FFB97D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b) originály dokladů prokazujících čerpání vyrovnávací platby a dotace,</w:t>
      </w:r>
    </w:p>
    <w:p w14:paraId="387BBE09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c) dokumentaci o zadání veřejných zakázek, pokud byly v souvislosti se SOHZ realizovány,</w:t>
      </w:r>
    </w:p>
    <w:p w14:paraId="7E364000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d) každoroční zprávy o realizaci SOHZ,</w:t>
      </w:r>
    </w:p>
    <w:p w14:paraId="02422CF3" w14:textId="77777777" w:rsid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e) účetní doklady, přehledy a výstupy z oddělené evidence dle odst. 1 tohoto článku.</w:t>
      </w:r>
    </w:p>
    <w:p w14:paraId="46D4DF9A" w14:textId="77777777" w:rsidR="002854AA" w:rsidRPr="002854AA" w:rsidRDefault="002854AA" w:rsidP="002854AA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  <w:lang w:val="cs-CZ"/>
        </w:rPr>
      </w:pPr>
    </w:p>
    <w:p w14:paraId="3FC31DF3" w14:textId="77777777" w:rsidR="002854AA" w:rsidRPr="002854AA" w:rsidRDefault="002854AA" w:rsidP="002854A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lastRenderedPageBreak/>
        <w:t>Tyto podklady musí být na požádání bez zbytečného odkladu poskytnuty Příkazci nebo oprávněnému kontrolnímu orgánu (např. NKÚ, MF ČR, Evropské komisi), pokud to vyplývá z povinností Příkazce nebo ze zákona.</w:t>
      </w:r>
    </w:p>
    <w:p w14:paraId="7BC3BC40" w14:textId="77777777" w:rsidR="00992721" w:rsidRPr="00A03797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1F19EBB2" w14:textId="64018528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>Příkazník je</w:t>
      </w:r>
      <w:r w:rsidR="00754B07">
        <w:rPr>
          <w:rFonts w:ascii="Arial" w:hAnsi="Arial" w:cs="Arial"/>
          <w:sz w:val="20"/>
          <w:szCs w:val="20"/>
          <w:lang w:val="cs-CZ"/>
        </w:rPr>
        <w:t xml:space="preserve"> dále</w:t>
      </w:r>
      <w:r w:rsidRPr="007C1CCB">
        <w:rPr>
          <w:rFonts w:ascii="Arial" w:hAnsi="Arial" w:cs="Arial"/>
          <w:sz w:val="20"/>
          <w:szCs w:val="20"/>
          <w:lang w:val="cs-CZ"/>
        </w:rPr>
        <w:t xml:space="preserve"> povinen poskytnout Příkazci součinnost při plnění všech povinností vyplývajících z pravidel pro oblast veřejné podpory vůči Úřadu pro ochranu hospodářské soutěže a Evropské komisi.</w:t>
      </w:r>
    </w:p>
    <w:p w14:paraId="4073DCA9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7E526CC" w14:textId="77777777" w:rsidR="00992721" w:rsidRPr="00E200AF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III.</w:t>
      </w:r>
    </w:p>
    <w:p w14:paraId="6D0E2D0F" w14:textId="77777777" w:rsidR="00992721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DOBA PLNĚNÍ SMLOUVY</w:t>
      </w:r>
    </w:p>
    <w:p w14:paraId="058341DD" w14:textId="77777777" w:rsidR="00E200AF" w:rsidRPr="00E200AF" w:rsidRDefault="00E200AF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53E38731" w14:textId="6B50AC90" w:rsidR="00992721" w:rsidRDefault="00061084" w:rsidP="00302625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00AF">
        <w:rPr>
          <w:rFonts w:ascii="Arial" w:hAnsi="Arial" w:cs="Arial"/>
          <w:sz w:val="20"/>
          <w:szCs w:val="20"/>
          <w:lang w:val="cs-CZ"/>
        </w:rPr>
        <w:t>Doba trvání závazku veřejné služby se sjednává na</w:t>
      </w:r>
      <w:r w:rsidR="00302625">
        <w:rPr>
          <w:rFonts w:ascii="Arial" w:hAnsi="Arial" w:cs="Arial"/>
          <w:sz w:val="20"/>
          <w:szCs w:val="20"/>
          <w:lang w:val="cs-CZ"/>
        </w:rPr>
        <w:t xml:space="preserve"> </w:t>
      </w:r>
      <w:r w:rsidR="00030386">
        <w:rPr>
          <w:rFonts w:ascii="Arial" w:hAnsi="Arial" w:cs="Arial"/>
          <w:sz w:val="20"/>
          <w:szCs w:val="20"/>
          <w:lang w:val="cs-CZ"/>
        </w:rPr>
        <w:t>deset let</w:t>
      </w:r>
      <w:r w:rsidRPr="00E200AF">
        <w:rPr>
          <w:rFonts w:ascii="Arial" w:hAnsi="Arial" w:cs="Arial"/>
          <w:sz w:val="20"/>
          <w:szCs w:val="20"/>
          <w:lang w:val="cs-CZ"/>
        </w:rPr>
        <w:t>, počínaje dnem účinnosti této smlouvy.</w:t>
      </w:r>
    </w:p>
    <w:p w14:paraId="32973294" w14:textId="77777777" w:rsidR="005A486D" w:rsidRPr="00F458AD" w:rsidRDefault="005A486D" w:rsidP="00F458AD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7C586C51" w14:textId="77777777" w:rsidR="00406998" w:rsidRPr="005A486D" w:rsidRDefault="00406998" w:rsidP="005A486D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5A486D">
        <w:rPr>
          <w:rFonts w:ascii="Arial" w:hAnsi="Arial" w:cs="Arial"/>
          <w:sz w:val="20"/>
          <w:szCs w:val="20"/>
          <w:lang w:val="cs-CZ"/>
        </w:rPr>
        <w:t>Ukončením smlouvy nejsou dotčeny povinnosti Příkazníka týkající se vypořádání poskytnutých finančních prostředků, kontroly a archivace dle této smlouvy.</w:t>
      </w:r>
    </w:p>
    <w:p w14:paraId="054D203E" w14:textId="77777777" w:rsidR="00F458AD" w:rsidRPr="00DB6997" w:rsidRDefault="00F458AD" w:rsidP="00DB6997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42BD9F4B" w14:textId="77777777" w:rsidR="005A486D" w:rsidRPr="005A486D" w:rsidRDefault="005A486D" w:rsidP="005A486D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4C31237" w14:textId="77777777" w:rsidR="00992721" w:rsidRPr="00E200AF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IV.</w:t>
      </w:r>
    </w:p>
    <w:p w14:paraId="4A9E8366" w14:textId="77777777" w:rsidR="00992721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UKONČENÍ SMLOUVY</w:t>
      </w:r>
    </w:p>
    <w:p w14:paraId="761BBFE1" w14:textId="77777777" w:rsidR="00E200AF" w:rsidRPr="00E200AF" w:rsidRDefault="00E200AF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3E23BB78" w14:textId="7D3F2348" w:rsidR="00992721" w:rsidRPr="00E200AF" w:rsidRDefault="00061084" w:rsidP="00E200AF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00AF">
        <w:rPr>
          <w:rFonts w:ascii="Arial" w:hAnsi="Arial" w:cs="Arial"/>
          <w:sz w:val="20"/>
          <w:szCs w:val="20"/>
          <w:lang w:val="cs-CZ"/>
        </w:rPr>
        <w:t>Smlouva zaniká uplynutím doby, na kterou je sjednána</w:t>
      </w:r>
      <w:r w:rsidR="00406998">
        <w:rPr>
          <w:rFonts w:ascii="Arial" w:hAnsi="Arial" w:cs="Arial"/>
          <w:sz w:val="20"/>
          <w:szCs w:val="20"/>
          <w:lang w:val="cs-CZ"/>
        </w:rPr>
        <w:t>, nestanoví-li tato smlouva jinak.</w:t>
      </w:r>
    </w:p>
    <w:p w14:paraId="7BDBB525" w14:textId="77777777" w:rsidR="00992721" w:rsidRPr="00A03797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4B05DAEF" w14:textId="5715D384" w:rsidR="00A25251" w:rsidRDefault="00A25251" w:rsidP="00A25251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A25251">
        <w:rPr>
          <w:rFonts w:ascii="Arial" w:hAnsi="Arial" w:cs="Arial"/>
          <w:sz w:val="20"/>
          <w:szCs w:val="20"/>
          <w:lang w:val="cs-CZ"/>
        </w:rPr>
        <w:t>Smluvní strany se dohodly, že kterákoliv z nich může tuto smlouvu vypovědět i bez uvedení důvodu. Výpověď musí být učiněna v písemné formě a doručena druhé smluvní straně. Výpovědní doba činí 1 rok a začíná běžet prvním dnem kalendářního měsíce následujícího po doručení výpovědi druhé smluvní straně.</w:t>
      </w:r>
    </w:p>
    <w:p w14:paraId="4CFE3B73" w14:textId="77777777" w:rsidR="00A25251" w:rsidRPr="00A25251" w:rsidRDefault="00A25251" w:rsidP="00A25251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7D79D65F" w14:textId="77777777" w:rsidR="007F01FA" w:rsidRDefault="007F01FA" w:rsidP="007F01FA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B71729">
        <w:rPr>
          <w:rFonts w:ascii="Arial" w:hAnsi="Arial" w:cs="Arial"/>
          <w:sz w:val="20"/>
          <w:szCs w:val="20"/>
          <w:lang w:val="cs-CZ"/>
        </w:rPr>
        <w:t xml:space="preserve">Kterákoliv smluvní strana je oprávněna od této smlouvy odstoupit s účinky ex </w:t>
      </w:r>
      <w:proofErr w:type="spellStart"/>
      <w:r w:rsidRPr="00B71729">
        <w:rPr>
          <w:rFonts w:ascii="Arial" w:hAnsi="Arial" w:cs="Arial"/>
          <w:sz w:val="20"/>
          <w:szCs w:val="20"/>
          <w:lang w:val="cs-CZ"/>
        </w:rPr>
        <w:t>nunc</w:t>
      </w:r>
      <w:proofErr w:type="spellEnd"/>
      <w:r w:rsidRPr="00B71729">
        <w:rPr>
          <w:rFonts w:ascii="Arial" w:hAnsi="Arial" w:cs="Arial"/>
          <w:sz w:val="20"/>
          <w:szCs w:val="20"/>
          <w:lang w:val="cs-CZ"/>
        </w:rPr>
        <w:t>, pokud:</w:t>
      </w:r>
    </w:p>
    <w:p w14:paraId="46220235" w14:textId="77777777" w:rsidR="007F01FA" w:rsidRPr="00146058" w:rsidRDefault="007F01FA" w:rsidP="007F01FA">
      <w:pPr>
        <w:pStyle w:val="Odstavecseseznamem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146058">
        <w:rPr>
          <w:rFonts w:ascii="Arial" w:hAnsi="Arial" w:cs="Arial"/>
          <w:sz w:val="20"/>
          <w:szCs w:val="20"/>
          <w:lang w:val="cs-CZ"/>
        </w:rPr>
        <w:t>druhá smluvní strana závažným způsobem poruší své povinnosti dle této smlouvy, zejména v případě, že:</w:t>
      </w:r>
    </w:p>
    <w:p w14:paraId="21BB834C" w14:textId="77777777" w:rsidR="007F01FA" w:rsidRPr="00B71729" w:rsidRDefault="007F01FA" w:rsidP="007F01FA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0"/>
          <w:szCs w:val="20"/>
          <w:lang w:val="cs-CZ"/>
        </w:rPr>
      </w:pPr>
      <w:r w:rsidRPr="00B71729">
        <w:rPr>
          <w:rFonts w:ascii="Arial" w:hAnsi="Arial" w:cs="Arial"/>
          <w:sz w:val="20"/>
          <w:szCs w:val="20"/>
          <w:lang w:val="cs-CZ"/>
        </w:rPr>
        <w:t>Příkazník použije poskytnuté prostředky v rozporu s touto smlouvou nebo platnými právními předpisy,</w:t>
      </w:r>
    </w:p>
    <w:p w14:paraId="31A8BE7F" w14:textId="77777777" w:rsidR="007F01FA" w:rsidRDefault="007F01FA" w:rsidP="007F01FA">
      <w:pPr>
        <w:pStyle w:val="Odstavecseseznamem"/>
        <w:numPr>
          <w:ilvl w:val="0"/>
          <w:numId w:val="37"/>
        </w:numPr>
        <w:tabs>
          <w:tab w:val="clear" w:pos="720"/>
        </w:tabs>
        <w:spacing w:after="0"/>
        <w:jc w:val="both"/>
        <w:rPr>
          <w:rFonts w:ascii="Arial" w:hAnsi="Arial" w:cs="Arial"/>
          <w:sz w:val="20"/>
          <w:szCs w:val="20"/>
          <w:lang w:val="cs-CZ"/>
        </w:rPr>
      </w:pPr>
      <w:r w:rsidRPr="00B71729">
        <w:rPr>
          <w:rFonts w:ascii="Arial" w:hAnsi="Arial" w:cs="Arial"/>
          <w:sz w:val="20"/>
          <w:szCs w:val="20"/>
          <w:lang w:val="cs-CZ"/>
        </w:rPr>
        <w:t>Příkazce nepředá včas finanční prostředky dle této smlouvy, a to ani po uplynutí 30 dnů od výzvy Příkazníka,</w:t>
      </w:r>
    </w:p>
    <w:p w14:paraId="31A0D758" w14:textId="77777777" w:rsidR="007F01FA" w:rsidRDefault="007F01FA" w:rsidP="007F01FA">
      <w:pPr>
        <w:pStyle w:val="Odstavecseseznamem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146058">
        <w:rPr>
          <w:rFonts w:ascii="Arial" w:hAnsi="Arial" w:cs="Arial"/>
          <w:sz w:val="20"/>
          <w:szCs w:val="20"/>
          <w:lang w:val="cs-CZ"/>
        </w:rPr>
        <w:t>druhá smluvní strana vstoupí do likvidace nebo proti ní bude zahájeno insolvenční řízení;</w:t>
      </w:r>
    </w:p>
    <w:p w14:paraId="02721035" w14:textId="77777777" w:rsidR="007F01FA" w:rsidRPr="00146058" w:rsidRDefault="007F01FA" w:rsidP="007F01FA">
      <w:pPr>
        <w:pStyle w:val="Odstavecseseznamem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146058">
        <w:rPr>
          <w:rFonts w:ascii="Arial" w:hAnsi="Arial" w:cs="Arial"/>
          <w:sz w:val="20"/>
          <w:szCs w:val="20"/>
          <w:lang w:val="cs-CZ"/>
        </w:rPr>
        <w:t>Příkazník ztratí způsobilost k poskytování služeb, které jsou předmětem této smlouvy.</w:t>
      </w:r>
    </w:p>
    <w:p w14:paraId="629B64BB" w14:textId="77777777" w:rsidR="00A25251" w:rsidRPr="00A25251" w:rsidRDefault="00A25251" w:rsidP="00A25251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4E49D642" w14:textId="435FAF24" w:rsidR="00992721" w:rsidRDefault="00A25251" w:rsidP="008C7847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Odstoupením od smlouvy se závazkový vztah mezi stranami ukončuje dnem doručení oznámení o odstoupení druhé smluvní straně.</w:t>
      </w:r>
    </w:p>
    <w:p w14:paraId="6A358867" w14:textId="77777777" w:rsidR="00DC74D7" w:rsidRPr="00DC74D7" w:rsidRDefault="00DC74D7" w:rsidP="00DC74D7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66E8C65B" w14:textId="77777777" w:rsidR="00DC74D7" w:rsidRDefault="00DC74D7" w:rsidP="008C7847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Po ukončení této smlouvy je Příkazník povinen:</w:t>
      </w:r>
    </w:p>
    <w:p w14:paraId="119EDB3E" w14:textId="77777777" w:rsidR="00DC74D7" w:rsidRPr="00DC74D7" w:rsidRDefault="00DC74D7" w:rsidP="00DC74D7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26D8D6F" w14:textId="1E8A1C8E" w:rsidR="00DC74D7" w:rsidRDefault="00DC74D7" w:rsidP="00DC74D7">
      <w:pPr>
        <w:pStyle w:val="Odstavecseseznamem"/>
        <w:numPr>
          <w:ilvl w:val="0"/>
          <w:numId w:val="3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 xml:space="preserve"> do </w:t>
      </w:r>
      <w:r>
        <w:rPr>
          <w:rFonts w:ascii="Arial" w:hAnsi="Arial" w:cs="Arial"/>
          <w:sz w:val="20"/>
          <w:szCs w:val="20"/>
          <w:lang w:val="cs-CZ"/>
        </w:rPr>
        <w:t>90</w:t>
      </w:r>
      <w:r w:rsidRPr="00DC74D7">
        <w:rPr>
          <w:rFonts w:ascii="Arial" w:hAnsi="Arial" w:cs="Arial"/>
          <w:sz w:val="20"/>
          <w:szCs w:val="20"/>
          <w:lang w:val="cs-CZ"/>
        </w:rPr>
        <w:t xml:space="preserve"> dnů od ukončení smlouvy předložit Příkazci závěrečné finanční vypořádání poskytnutých prostředků a zprávu o realizaci služby obecného hospodářského zájmu za období do ukončení smlouvy;</w:t>
      </w:r>
    </w:p>
    <w:p w14:paraId="18884113" w14:textId="3E049133" w:rsidR="00DC74D7" w:rsidRDefault="00DC74D7" w:rsidP="00DC74D7">
      <w:pPr>
        <w:pStyle w:val="Odstavecseseznamem"/>
        <w:numPr>
          <w:ilvl w:val="0"/>
          <w:numId w:val="3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vrátit nevyužité finanční prostředky, které nebyly použity v souladu s touto smlouvou, do 30 dnů od předložení závěrečného vyúčtování;</w:t>
      </w:r>
    </w:p>
    <w:p w14:paraId="42E1C453" w14:textId="50431C15" w:rsidR="00DC74D7" w:rsidRPr="00DC74D7" w:rsidRDefault="00DC74D7" w:rsidP="00DC74D7">
      <w:pPr>
        <w:pStyle w:val="Odstavecseseznamem"/>
        <w:numPr>
          <w:ilvl w:val="0"/>
          <w:numId w:val="3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umožnit Příkazci provést kontrolu využití poskytnutých prostředků i po skončení smlouvy, nejpozději však do uplynutí lhůty archivace stanovené touto smlouvou.</w:t>
      </w:r>
    </w:p>
    <w:p w14:paraId="0FD5C23C" w14:textId="77777777" w:rsidR="00DB6997" w:rsidRPr="00A03797" w:rsidRDefault="00DB6997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1AD8EDA" w14:textId="77777777" w:rsidR="00992721" w:rsidRPr="00E200AF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V.</w:t>
      </w:r>
    </w:p>
    <w:p w14:paraId="7A4DF1BF" w14:textId="77777777" w:rsidR="00992721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DOLOŽKA DLE ZÁKONA O HL. M. PRAZE</w:t>
      </w:r>
    </w:p>
    <w:p w14:paraId="242215A9" w14:textId="77777777" w:rsidR="00E200AF" w:rsidRPr="00A03797" w:rsidRDefault="00E200AF" w:rsidP="00E200AF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1B402134" w14:textId="43F8B7CE" w:rsidR="00992721" w:rsidRPr="00E200AF" w:rsidRDefault="00061084" w:rsidP="00DD0412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00AF">
        <w:rPr>
          <w:rFonts w:ascii="Arial" w:hAnsi="Arial" w:cs="Arial"/>
          <w:sz w:val="20"/>
          <w:szCs w:val="20"/>
          <w:lang w:val="cs-CZ"/>
        </w:rPr>
        <w:lastRenderedPageBreak/>
        <w:t xml:space="preserve">Uzavření této smlouvy bylo schváleno usnesením Zastupitelstva městské části </w:t>
      </w:r>
      <w:r w:rsidR="00E200AF" w:rsidRPr="00E200AF">
        <w:rPr>
          <w:rFonts w:ascii="Arial" w:hAnsi="Arial" w:cs="Arial"/>
          <w:sz w:val="20"/>
          <w:szCs w:val="20"/>
          <w:lang w:val="cs-CZ"/>
        </w:rPr>
        <w:t xml:space="preserve"> </w:t>
      </w:r>
      <w:r w:rsidRPr="00E200AF">
        <w:rPr>
          <w:rFonts w:ascii="Arial" w:hAnsi="Arial" w:cs="Arial"/>
          <w:sz w:val="20"/>
          <w:szCs w:val="20"/>
          <w:lang w:val="cs-CZ"/>
        </w:rPr>
        <w:t>Praha 11 č. … ze dne …. a k jejímu podpisu je oprávněn</w:t>
      </w:r>
      <w:r w:rsidR="00C01CFA">
        <w:rPr>
          <w:rFonts w:ascii="Arial" w:hAnsi="Arial" w:cs="Arial"/>
          <w:sz w:val="20"/>
          <w:szCs w:val="20"/>
          <w:lang w:val="cs-CZ"/>
        </w:rPr>
        <w:t>a Mgr. Zuzana Böhmová, místo</w:t>
      </w:r>
      <w:r w:rsidRPr="00E200AF">
        <w:rPr>
          <w:rFonts w:ascii="Arial" w:hAnsi="Arial" w:cs="Arial"/>
          <w:sz w:val="20"/>
          <w:szCs w:val="20"/>
          <w:lang w:val="cs-CZ"/>
        </w:rPr>
        <w:t>starost</w:t>
      </w:r>
      <w:r w:rsidR="00C01CFA">
        <w:rPr>
          <w:rFonts w:ascii="Arial" w:hAnsi="Arial" w:cs="Arial"/>
          <w:sz w:val="20"/>
          <w:szCs w:val="20"/>
          <w:lang w:val="cs-CZ"/>
        </w:rPr>
        <w:t>k</w:t>
      </w:r>
      <w:r w:rsidRPr="00E200AF">
        <w:rPr>
          <w:rFonts w:ascii="Arial" w:hAnsi="Arial" w:cs="Arial"/>
          <w:sz w:val="20"/>
          <w:szCs w:val="20"/>
          <w:lang w:val="cs-CZ"/>
        </w:rPr>
        <w:t>a</w:t>
      </w:r>
      <w:r w:rsidR="00E200AF" w:rsidRPr="00E200AF">
        <w:rPr>
          <w:rFonts w:ascii="Arial" w:hAnsi="Arial" w:cs="Arial"/>
          <w:sz w:val="20"/>
          <w:szCs w:val="20"/>
          <w:lang w:val="cs-CZ"/>
        </w:rPr>
        <w:t>.</w:t>
      </w:r>
    </w:p>
    <w:p w14:paraId="06469931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5D6FA359" w14:textId="77777777" w:rsidR="00992721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B73114D" w14:textId="77777777" w:rsidR="008B0021" w:rsidRPr="00A03797" w:rsidRDefault="008B00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EDA702A" w14:textId="77777777" w:rsidR="00992721" w:rsidRPr="00DD0412" w:rsidRDefault="00061084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t>VI.</w:t>
      </w:r>
    </w:p>
    <w:p w14:paraId="3D0DC523" w14:textId="77777777" w:rsidR="00992721" w:rsidRDefault="00061084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t>PRAVIDLA ÚČETNICTVÍ A KONTROLY</w:t>
      </w:r>
    </w:p>
    <w:p w14:paraId="51DEB53F" w14:textId="77777777" w:rsidR="00DD0412" w:rsidRPr="00DD0412" w:rsidRDefault="00DD0412" w:rsidP="00DB699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4DA68C05" w14:textId="77777777" w:rsidR="000845D3" w:rsidRDefault="000845D3" w:rsidP="00DB6997">
      <w:pPr>
        <w:pStyle w:val="Odstavecseseznamem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0845D3">
        <w:rPr>
          <w:rFonts w:ascii="Arial" w:hAnsi="Arial" w:cs="Arial"/>
          <w:sz w:val="20"/>
          <w:szCs w:val="20"/>
          <w:lang w:val="cs-CZ"/>
        </w:rPr>
        <w:t>Příkazník je povinen vést oddělené účetnictví nebo daňovou evidenci vztahující se k činnostem tvořícím předmět této smlouvy, tj. k poskytování služby obecného hospodářského zájmu (SOHZ), a to v souladu s obecně závaznými právními předpisy, zejména zákonem č. 563/1991 Sb., o účetnictví.</w:t>
      </w:r>
    </w:p>
    <w:p w14:paraId="31C2DE38" w14:textId="77777777" w:rsidR="000845D3" w:rsidRPr="000845D3" w:rsidRDefault="000845D3" w:rsidP="00DB6997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9566852" w14:textId="77777777" w:rsidR="000845D3" w:rsidRPr="000845D3" w:rsidRDefault="000845D3" w:rsidP="00DB6997">
      <w:pPr>
        <w:pStyle w:val="Odstavecseseznamem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0845D3">
        <w:rPr>
          <w:rFonts w:ascii="Arial" w:hAnsi="Arial" w:cs="Arial"/>
          <w:sz w:val="20"/>
          <w:szCs w:val="20"/>
          <w:lang w:val="cs-CZ"/>
        </w:rPr>
        <w:t>Příkazce je oprávněn kdykoli provést kontrolu souladu čerpání kompenzace s podmínkami této smlouvy a s příslušnými právními předpisy. Příkazník je povinen předložit na vyžádání Příkazci veškeré relevantní účetní a provozní podklady související s poskytováním SOHZ.</w:t>
      </w:r>
    </w:p>
    <w:p w14:paraId="70A7CDE7" w14:textId="77777777" w:rsidR="00A25251" w:rsidRDefault="00A25251" w:rsidP="00A25251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345E165D" w14:textId="77777777" w:rsidR="00DD0412" w:rsidRDefault="00DD0412" w:rsidP="00DD0412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AB3A3BA" w14:textId="0118217D" w:rsidR="00DD0412" w:rsidRPr="00DD0412" w:rsidRDefault="00DD0412" w:rsidP="00DD0412">
      <w:pPr>
        <w:pStyle w:val="Odstavecseseznamem"/>
        <w:spacing w:after="0" w:line="240" w:lineRule="auto"/>
        <w:ind w:left="0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t>VII.</w:t>
      </w:r>
    </w:p>
    <w:p w14:paraId="361537CB" w14:textId="77777777" w:rsidR="00992721" w:rsidRDefault="00061084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t>ZÁVĚREČNÁ USTANOVENÍ</w:t>
      </w:r>
    </w:p>
    <w:p w14:paraId="738C1553" w14:textId="77777777" w:rsidR="00DD0412" w:rsidRPr="00DD0412" w:rsidRDefault="00DD0412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670A31E6" w14:textId="6F42D5D2" w:rsidR="00992721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Tato smlouva nabývá platnosti dnem podpisu oběma smluvními stranami a účinnosti dnem uveřejnění v registru smluv</w:t>
      </w:r>
      <w:r w:rsidR="00686AD9">
        <w:rPr>
          <w:rFonts w:ascii="Arial" w:hAnsi="Arial" w:cs="Arial"/>
          <w:sz w:val="20"/>
          <w:szCs w:val="20"/>
          <w:lang w:val="cs-CZ"/>
        </w:rPr>
        <w:t xml:space="preserve"> </w:t>
      </w:r>
      <w:r w:rsidR="00686AD9" w:rsidRPr="00DD0412">
        <w:rPr>
          <w:rFonts w:ascii="Arial" w:hAnsi="Arial" w:cs="Arial"/>
          <w:sz w:val="20"/>
          <w:szCs w:val="20"/>
          <w:lang w:val="cs-CZ"/>
        </w:rPr>
        <w:t>dle zákona č. 340/2015 Sb.</w:t>
      </w:r>
      <w:r w:rsidR="003B6F7F">
        <w:rPr>
          <w:rFonts w:ascii="Arial" w:hAnsi="Arial" w:cs="Arial"/>
          <w:sz w:val="20"/>
          <w:szCs w:val="20"/>
          <w:lang w:val="cs-CZ"/>
        </w:rPr>
        <w:t xml:space="preserve">, </w:t>
      </w:r>
      <w:r w:rsidR="00DB6997" w:rsidRPr="00DD0412">
        <w:rPr>
          <w:rFonts w:ascii="Arial" w:hAnsi="Arial" w:cs="Arial"/>
          <w:sz w:val="20"/>
          <w:szCs w:val="20"/>
          <w:lang w:val="cs-CZ"/>
        </w:rPr>
        <w:t>v platném a účinném znění</w:t>
      </w:r>
      <w:r w:rsidRPr="00DD0412">
        <w:rPr>
          <w:rFonts w:ascii="Arial" w:hAnsi="Arial" w:cs="Arial"/>
          <w:sz w:val="20"/>
          <w:szCs w:val="20"/>
          <w:lang w:val="cs-CZ"/>
        </w:rPr>
        <w:t>. Smluvní strany výslovně souhlasí s tím, že tato smlouva jako celek bude zveřejněna v registru smluv vedeném dle zákona č. 340/2015 Sb., v platném a účinném znění.</w:t>
      </w:r>
    </w:p>
    <w:p w14:paraId="47F6765A" w14:textId="77777777" w:rsidR="002429F2" w:rsidRDefault="002429F2" w:rsidP="002429F2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48E92ECF" w14:textId="1E2D0599" w:rsidR="002429F2" w:rsidRDefault="002429F2" w:rsidP="002429F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Smluvní strany se dohodly, že dnem nabytí účinnosti této smlouvy se ukončuje platnost a účinnost smlouvy č. SM2200001283 o poskytování služby obecného hospodářského zájmu, uzavřené</w:t>
      </w:r>
      <w:r w:rsidR="008B0ABA">
        <w:rPr>
          <w:rFonts w:ascii="Arial" w:hAnsi="Arial" w:cs="Arial"/>
          <w:sz w:val="20"/>
          <w:szCs w:val="20"/>
          <w:lang w:val="cs-CZ"/>
        </w:rPr>
        <w:t xml:space="preserve"> mezi smluvními stranami</w:t>
      </w:r>
      <w:r>
        <w:rPr>
          <w:rFonts w:ascii="Arial" w:hAnsi="Arial" w:cs="Arial"/>
          <w:sz w:val="20"/>
          <w:szCs w:val="20"/>
          <w:lang w:val="cs-CZ"/>
        </w:rPr>
        <w:t xml:space="preserve"> dne 14.11.2022.</w:t>
      </w:r>
    </w:p>
    <w:p w14:paraId="423EAC4D" w14:textId="77777777" w:rsidR="000723FF" w:rsidRDefault="000723FF" w:rsidP="000723FF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158E688" w14:textId="7C214371" w:rsidR="000723FF" w:rsidRPr="004A2EEC" w:rsidRDefault="000723FF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4A2EEC">
        <w:rPr>
          <w:rFonts w:ascii="Arial" w:hAnsi="Arial" w:cs="Arial"/>
          <w:sz w:val="20"/>
          <w:szCs w:val="20"/>
          <w:lang w:val="cs-CZ"/>
        </w:rPr>
        <w:t>Poskytnutí vyrovnávací platby však podléhá předchozímu schválení rozpočtu příslušným orgánem Městské části Praha 11, není-li již schválen.</w:t>
      </w:r>
    </w:p>
    <w:p w14:paraId="0D292584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7E90EE13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Tuto smlouvu lze měnit nebo doplňovat pouze na základě písemných dodatků.</w:t>
      </w:r>
    </w:p>
    <w:p w14:paraId="190A46CA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3A4A7ED6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Tato smlouva byla sepsána ve čtyřech stejnopisech, z nichž Příkazník i Příkazce obdrží po dvou vyhotoveních.</w:t>
      </w:r>
    </w:p>
    <w:p w14:paraId="56F0AE35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A58189E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Pokud nebylo v této smlouvě ujednáno jinak, řídí se právní vztahy z ní vyplývající správním řádem a občanským zákoníkem.</w:t>
      </w:r>
    </w:p>
    <w:p w14:paraId="50B55EC8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59020262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Smluvní strany prohlašují, že tuto smlouvu uzavřenou podle jejich svobodné vůle přečetly a s jejím obsahem souhlasí, což stvrzují vlastnoručními podpisy.</w:t>
      </w:r>
    </w:p>
    <w:p w14:paraId="3D2260BD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AE60527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Smluvní strany se dohodly, že tato smlouva je veřejně přístupnou informací ve smyslu zák. č. 106/1999 Sb., o svobodném přístupu k informacím, ve znění pozdějších předpisů.</w:t>
      </w:r>
    </w:p>
    <w:p w14:paraId="1560A8D9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83A5417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0B8C63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 xml:space="preserve">V Praze dne 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V Praze dne</w:t>
      </w:r>
    </w:p>
    <w:p w14:paraId="3B999109" w14:textId="77777777" w:rsidR="00992721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0BA0F9E" w14:textId="77777777" w:rsidR="00C01CFA" w:rsidRPr="00A03797" w:rsidRDefault="00C01CFA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D5DEAAD" w14:textId="0B9455F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 xml:space="preserve">……………………………                            </w:t>
      </w:r>
      <w:r w:rsidR="00DD0412">
        <w:rPr>
          <w:rFonts w:ascii="Arial" w:hAnsi="Arial" w:cs="Arial"/>
          <w:sz w:val="20"/>
          <w:szCs w:val="20"/>
          <w:lang w:val="cs-CZ"/>
        </w:rPr>
        <w:tab/>
      </w:r>
      <w:r w:rsidR="00DD0412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…………………………………</w:t>
      </w:r>
      <w:proofErr w:type="gramStart"/>
      <w:r w:rsidRPr="00A03797">
        <w:rPr>
          <w:rFonts w:ascii="Arial" w:hAnsi="Arial" w:cs="Arial"/>
          <w:sz w:val="20"/>
          <w:szCs w:val="20"/>
          <w:lang w:val="cs-CZ"/>
        </w:rPr>
        <w:t>…….</w:t>
      </w:r>
      <w:proofErr w:type="gramEnd"/>
      <w:r w:rsidRPr="00A03797">
        <w:rPr>
          <w:rFonts w:ascii="Arial" w:hAnsi="Arial" w:cs="Arial"/>
          <w:sz w:val="20"/>
          <w:szCs w:val="20"/>
          <w:lang w:val="cs-CZ"/>
        </w:rPr>
        <w:br/>
      </w:r>
      <w:r w:rsidR="00C01CFA">
        <w:rPr>
          <w:rFonts w:ascii="Arial" w:hAnsi="Arial" w:cs="Arial"/>
          <w:sz w:val="20"/>
          <w:szCs w:val="20"/>
          <w:lang w:val="cs-CZ"/>
        </w:rPr>
        <w:t>Mgr. Zuzana Böhmová</w:t>
      </w:r>
      <w:r w:rsidR="002429F2">
        <w:rPr>
          <w:rFonts w:ascii="Arial" w:hAnsi="Arial" w:cs="Arial"/>
          <w:sz w:val="20"/>
          <w:szCs w:val="20"/>
          <w:lang w:val="cs-CZ"/>
        </w:rPr>
        <w:t>,</w:t>
      </w:r>
      <w:r w:rsidRPr="00A03797">
        <w:rPr>
          <w:rFonts w:ascii="Arial" w:hAnsi="Arial" w:cs="Arial"/>
          <w:sz w:val="20"/>
          <w:szCs w:val="20"/>
          <w:lang w:val="cs-CZ"/>
        </w:rPr>
        <w:t xml:space="preserve"> </w:t>
      </w:r>
      <w:r w:rsidR="00C01CFA">
        <w:rPr>
          <w:rFonts w:ascii="Arial" w:hAnsi="Arial" w:cs="Arial"/>
          <w:sz w:val="20"/>
          <w:szCs w:val="20"/>
          <w:lang w:val="cs-CZ"/>
        </w:rPr>
        <w:t>místo</w:t>
      </w:r>
      <w:r w:rsidRPr="00A03797">
        <w:rPr>
          <w:rFonts w:ascii="Arial" w:hAnsi="Arial" w:cs="Arial"/>
          <w:sz w:val="20"/>
          <w:szCs w:val="20"/>
          <w:lang w:val="cs-CZ"/>
        </w:rPr>
        <w:t>starost</w:t>
      </w:r>
      <w:r w:rsidR="00C01CFA">
        <w:rPr>
          <w:rFonts w:ascii="Arial" w:hAnsi="Arial" w:cs="Arial"/>
          <w:sz w:val="20"/>
          <w:szCs w:val="20"/>
          <w:lang w:val="cs-CZ"/>
        </w:rPr>
        <w:t>k</w:t>
      </w:r>
      <w:r w:rsidRPr="00A03797">
        <w:rPr>
          <w:rFonts w:ascii="Arial" w:hAnsi="Arial" w:cs="Arial"/>
          <w:sz w:val="20"/>
          <w:szCs w:val="20"/>
          <w:lang w:val="cs-CZ"/>
        </w:rPr>
        <w:t>a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2429F2">
        <w:rPr>
          <w:rFonts w:ascii="Arial" w:hAnsi="Arial" w:cs="Arial"/>
          <w:sz w:val="20"/>
          <w:szCs w:val="20"/>
          <w:lang w:val="cs-CZ"/>
        </w:rPr>
        <w:t>Mgr</w:t>
      </w:r>
      <w:r w:rsidR="00DD0412">
        <w:rPr>
          <w:rFonts w:ascii="Arial" w:hAnsi="Arial" w:cs="Arial"/>
          <w:sz w:val="20"/>
          <w:szCs w:val="20"/>
          <w:lang w:val="cs-CZ"/>
        </w:rPr>
        <w:t>. Petr Přenosil</w:t>
      </w:r>
      <w:r w:rsidRPr="00A03797">
        <w:rPr>
          <w:rFonts w:ascii="Arial" w:hAnsi="Arial" w:cs="Arial"/>
          <w:sz w:val="20"/>
          <w:szCs w:val="20"/>
          <w:lang w:val="cs-CZ"/>
        </w:rPr>
        <w:t>, ředitel</w:t>
      </w:r>
    </w:p>
    <w:p w14:paraId="6700B19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Městská část Praha 11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KULTURNÍ JIŽNÍ MĚSTO o.p.s.</w:t>
      </w:r>
    </w:p>
    <w:sectPr w:rsidR="00992721" w:rsidRPr="00A03797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C2C98" w14:textId="77777777" w:rsidR="00036AF3" w:rsidRDefault="00036AF3" w:rsidP="00B73228">
      <w:pPr>
        <w:spacing w:after="0" w:line="240" w:lineRule="auto"/>
      </w:pPr>
      <w:r>
        <w:separator/>
      </w:r>
    </w:p>
  </w:endnote>
  <w:endnote w:type="continuationSeparator" w:id="0">
    <w:p w14:paraId="65F38817" w14:textId="77777777" w:rsidR="00036AF3" w:rsidRDefault="00036AF3" w:rsidP="00B73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93D5A" w14:textId="77777777" w:rsidR="00155D2A" w:rsidRDefault="00155D2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624817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1DBEC8F" w14:textId="618210C9" w:rsidR="00B73228" w:rsidRDefault="00B73228">
            <w:pPr>
              <w:pStyle w:val="Zpat"/>
              <w:jc w:val="center"/>
            </w:pPr>
            <w:r w:rsidRPr="00B73228">
              <w:rPr>
                <w:rFonts w:ascii="Arial" w:hAnsi="Arial" w:cs="Arial"/>
                <w:sz w:val="16"/>
                <w:szCs w:val="16"/>
                <w:lang w:val="cs-CZ"/>
              </w:rPr>
              <w:t xml:space="preserve">Stránka 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  <w:lang w:val="cs-CZ"/>
              </w:rPr>
              <w:t>2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73228">
              <w:rPr>
                <w:rFonts w:ascii="Arial" w:hAnsi="Arial" w:cs="Arial"/>
                <w:sz w:val="16"/>
                <w:szCs w:val="16"/>
                <w:lang w:val="cs-CZ"/>
              </w:rPr>
              <w:t xml:space="preserve"> z 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  <w:lang w:val="cs-CZ"/>
              </w:rPr>
              <w:t>2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75A3965" w14:textId="77777777" w:rsidR="00B73228" w:rsidRDefault="00B7322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BD35" w14:textId="77777777" w:rsidR="00155D2A" w:rsidRDefault="00155D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A88DE" w14:textId="77777777" w:rsidR="00036AF3" w:rsidRDefault="00036AF3" w:rsidP="00B73228">
      <w:pPr>
        <w:spacing w:after="0" w:line="240" w:lineRule="auto"/>
      </w:pPr>
      <w:r>
        <w:separator/>
      </w:r>
    </w:p>
  </w:footnote>
  <w:footnote w:type="continuationSeparator" w:id="0">
    <w:p w14:paraId="15602138" w14:textId="77777777" w:rsidR="00036AF3" w:rsidRDefault="00036AF3" w:rsidP="00B73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8E297" w14:textId="77777777" w:rsidR="00155D2A" w:rsidRDefault="00155D2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A446C" w14:textId="5AB4DEEC" w:rsidR="00C1657D" w:rsidRPr="00155D2A" w:rsidRDefault="007719A6" w:rsidP="00600387">
    <w:pPr>
      <w:spacing w:after="0" w:line="240" w:lineRule="auto"/>
      <w:jc w:val="right"/>
      <w:textAlignment w:val="baseline"/>
    </w:pPr>
    <w:r w:rsidRPr="00155D2A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>Příloha usnesení</w:t>
    </w:r>
    <w:r w:rsidR="00C1657D" w:rsidRPr="00155D2A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 xml:space="preserve"> </w:t>
    </w:r>
    <w:r w:rsidR="00600387" w:rsidRPr="00155D2A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>č. 0000/24/Z/2026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E940" w14:textId="77777777" w:rsidR="00155D2A" w:rsidRDefault="00155D2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C06F94"/>
    <w:multiLevelType w:val="hybridMultilevel"/>
    <w:tmpl w:val="A5042E62"/>
    <w:lvl w:ilvl="0" w:tplc="B4B4D596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A1C22EC8">
      <w:start w:val="1"/>
      <w:numFmt w:val="lowerLetter"/>
      <w:lvlText w:val="%2."/>
      <w:lvlJc w:val="left"/>
      <w:pPr>
        <w:ind w:left="1364" w:hanging="360"/>
      </w:pPr>
      <w:rPr>
        <w:b w:val="0"/>
        <w:bCs w:val="0"/>
      </w:rPr>
    </w:lvl>
    <w:lvl w:ilvl="2" w:tplc="D990F9DC">
      <w:start w:val="1"/>
      <w:numFmt w:val="upperLetter"/>
      <w:lvlText w:val="%3)"/>
      <w:lvlJc w:val="left"/>
      <w:pPr>
        <w:ind w:left="2264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9A58D2"/>
    <w:multiLevelType w:val="hybridMultilevel"/>
    <w:tmpl w:val="600E63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AB43A5"/>
    <w:multiLevelType w:val="hybridMultilevel"/>
    <w:tmpl w:val="88A47A1C"/>
    <w:lvl w:ilvl="0" w:tplc="64F6A528">
      <w:start w:val="1"/>
      <w:numFmt w:val="lowerLetter"/>
      <w:lvlText w:val="%1)"/>
      <w:lvlJc w:val="left"/>
      <w:pPr>
        <w:ind w:left="1146" w:hanging="360"/>
      </w:pPr>
      <w:rPr>
        <w:rFonts w:ascii="Arial" w:eastAsiaTheme="minorEastAsia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0A56433B"/>
    <w:multiLevelType w:val="multilevel"/>
    <w:tmpl w:val="D4B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122D1C"/>
    <w:multiLevelType w:val="hybridMultilevel"/>
    <w:tmpl w:val="3990D842"/>
    <w:lvl w:ilvl="0" w:tplc="1B864994">
      <w:start w:val="1"/>
      <w:numFmt w:val="lowerLetter"/>
      <w:lvlText w:val="%1)"/>
      <w:lvlJc w:val="left"/>
      <w:pPr>
        <w:ind w:left="226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984" w:hanging="360"/>
      </w:pPr>
    </w:lvl>
    <w:lvl w:ilvl="2" w:tplc="0405001B">
      <w:start w:val="1"/>
      <w:numFmt w:val="lowerRoman"/>
      <w:lvlText w:val="%3."/>
      <w:lvlJc w:val="right"/>
      <w:pPr>
        <w:ind w:left="3704" w:hanging="180"/>
      </w:pPr>
    </w:lvl>
    <w:lvl w:ilvl="3" w:tplc="0405000F" w:tentative="1">
      <w:start w:val="1"/>
      <w:numFmt w:val="decimal"/>
      <w:lvlText w:val="%4."/>
      <w:lvlJc w:val="left"/>
      <w:pPr>
        <w:ind w:left="4424" w:hanging="360"/>
      </w:pPr>
    </w:lvl>
    <w:lvl w:ilvl="4" w:tplc="04050019" w:tentative="1">
      <w:start w:val="1"/>
      <w:numFmt w:val="lowerLetter"/>
      <w:lvlText w:val="%5."/>
      <w:lvlJc w:val="left"/>
      <w:pPr>
        <w:ind w:left="5144" w:hanging="360"/>
      </w:pPr>
    </w:lvl>
    <w:lvl w:ilvl="5" w:tplc="0405001B" w:tentative="1">
      <w:start w:val="1"/>
      <w:numFmt w:val="lowerRoman"/>
      <w:lvlText w:val="%6."/>
      <w:lvlJc w:val="right"/>
      <w:pPr>
        <w:ind w:left="5864" w:hanging="180"/>
      </w:pPr>
    </w:lvl>
    <w:lvl w:ilvl="6" w:tplc="0405000F" w:tentative="1">
      <w:start w:val="1"/>
      <w:numFmt w:val="decimal"/>
      <w:lvlText w:val="%7."/>
      <w:lvlJc w:val="left"/>
      <w:pPr>
        <w:ind w:left="6584" w:hanging="360"/>
      </w:pPr>
    </w:lvl>
    <w:lvl w:ilvl="7" w:tplc="04050019" w:tentative="1">
      <w:start w:val="1"/>
      <w:numFmt w:val="lowerLetter"/>
      <w:lvlText w:val="%8."/>
      <w:lvlJc w:val="left"/>
      <w:pPr>
        <w:ind w:left="7304" w:hanging="360"/>
      </w:pPr>
    </w:lvl>
    <w:lvl w:ilvl="8" w:tplc="0405001B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14" w15:restartNumberingAfterBreak="0">
    <w:nsid w:val="1FAE030E"/>
    <w:multiLevelType w:val="hybridMultilevel"/>
    <w:tmpl w:val="8A882DB4"/>
    <w:lvl w:ilvl="0" w:tplc="9292635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3A23A1C"/>
    <w:multiLevelType w:val="hybridMultilevel"/>
    <w:tmpl w:val="16EA6B40"/>
    <w:lvl w:ilvl="0" w:tplc="C812102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3B047D"/>
    <w:multiLevelType w:val="multilevel"/>
    <w:tmpl w:val="9FBEE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307C5A"/>
    <w:multiLevelType w:val="multilevel"/>
    <w:tmpl w:val="9C90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D70EF1"/>
    <w:multiLevelType w:val="hybridMultilevel"/>
    <w:tmpl w:val="2C1A4DE0"/>
    <w:lvl w:ilvl="0" w:tplc="1848D08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C2A97"/>
    <w:multiLevelType w:val="hybridMultilevel"/>
    <w:tmpl w:val="5B7ABBDC"/>
    <w:lvl w:ilvl="0" w:tplc="64F6A528">
      <w:start w:val="1"/>
      <w:numFmt w:val="lowerLetter"/>
      <w:lvlText w:val="%1)"/>
      <w:lvlJc w:val="left"/>
      <w:pPr>
        <w:ind w:left="1287" w:hanging="360"/>
      </w:pPr>
      <w:rPr>
        <w:rFonts w:ascii="Arial" w:eastAsiaTheme="minorEastAsia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EC7129A"/>
    <w:multiLevelType w:val="hybridMultilevel"/>
    <w:tmpl w:val="C29EBE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2430B"/>
    <w:multiLevelType w:val="multilevel"/>
    <w:tmpl w:val="97D0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EC6AC4"/>
    <w:multiLevelType w:val="hybridMultilevel"/>
    <w:tmpl w:val="7CB46634"/>
    <w:lvl w:ilvl="0" w:tplc="64F6A528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67688"/>
    <w:multiLevelType w:val="hybridMultilevel"/>
    <w:tmpl w:val="DDE8C48C"/>
    <w:lvl w:ilvl="0" w:tplc="BA60824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FE6714A"/>
    <w:multiLevelType w:val="multilevel"/>
    <w:tmpl w:val="0068E8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7F7CC4"/>
    <w:multiLevelType w:val="multilevel"/>
    <w:tmpl w:val="92E4B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98237C"/>
    <w:multiLevelType w:val="hybridMultilevel"/>
    <w:tmpl w:val="B358C0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DE48281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52EC6"/>
    <w:multiLevelType w:val="hybridMultilevel"/>
    <w:tmpl w:val="1F1E21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7763F"/>
    <w:multiLevelType w:val="multilevel"/>
    <w:tmpl w:val="422E34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4B23C2"/>
    <w:multiLevelType w:val="hybridMultilevel"/>
    <w:tmpl w:val="E28A643A"/>
    <w:lvl w:ilvl="0" w:tplc="64F6A528">
      <w:start w:val="1"/>
      <w:numFmt w:val="lowerLetter"/>
      <w:lvlText w:val="%1)"/>
      <w:lvlJc w:val="left"/>
      <w:pPr>
        <w:ind w:left="786" w:hanging="360"/>
      </w:pPr>
      <w:rPr>
        <w:rFonts w:ascii="Arial" w:eastAsiaTheme="minorEastAsia" w:hAnsi="Arial" w:cs="Arial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643D423E"/>
    <w:multiLevelType w:val="hybridMultilevel"/>
    <w:tmpl w:val="17186EEC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1" w15:restartNumberingAfterBreak="0">
    <w:nsid w:val="6F1B232E"/>
    <w:multiLevelType w:val="hybridMultilevel"/>
    <w:tmpl w:val="C8A269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7B6F31"/>
    <w:multiLevelType w:val="hybridMultilevel"/>
    <w:tmpl w:val="ED14979E"/>
    <w:lvl w:ilvl="0" w:tplc="DB8AC2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0E13BF7"/>
    <w:multiLevelType w:val="hybridMultilevel"/>
    <w:tmpl w:val="8818AC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2322E2"/>
    <w:multiLevelType w:val="hybridMultilevel"/>
    <w:tmpl w:val="EA4616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4B34BB"/>
    <w:multiLevelType w:val="hybridMultilevel"/>
    <w:tmpl w:val="134EE8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B055A4"/>
    <w:multiLevelType w:val="hybridMultilevel"/>
    <w:tmpl w:val="8DD2512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F715E6"/>
    <w:multiLevelType w:val="hybridMultilevel"/>
    <w:tmpl w:val="A85C487E"/>
    <w:lvl w:ilvl="0" w:tplc="7A5A59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42300940">
    <w:abstractNumId w:val="8"/>
  </w:num>
  <w:num w:numId="2" w16cid:durableId="867765613">
    <w:abstractNumId w:val="6"/>
  </w:num>
  <w:num w:numId="3" w16cid:durableId="1014263475">
    <w:abstractNumId w:val="5"/>
  </w:num>
  <w:num w:numId="4" w16cid:durableId="2048143100">
    <w:abstractNumId w:val="4"/>
  </w:num>
  <w:num w:numId="5" w16cid:durableId="234095719">
    <w:abstractNumId w:val="7"/>
  </w:num>
  <w:num w:numId="6" w16cid:durableId="784957276">
    <w:abstractNumId w:val="3"/>
  </w:num>
  <w:num w:numId="7" w16cid:durableId="249508954">
    <w:abstractNumId w:val="2"/>
  </w:num>
  <w:num w:numId="8" w16cid:durableId="957955389">
    <w:abstractNumId w:val="1"/>
  </w:num>
  <w:num w:numId="9" w16cid:durableId="494687475">
    <w:abstractNumId w:val="0"/>
  </w:num>
  <w:num w:numId="10" w16cid:durableId="1024595842">
    <w:abstractNumId w:val="18"/>
  </w:num>
  <w:num w:numId="11" w16cid:durableId="99374092">
    <w:abstractNumId w:val="27"/>
  </w:num>
  <w:num w:numId="12" w16cid:durableId="1147237726">
    <w:abstractNumId w:val="26"/>
  </w:num>
  <w:num w:numId="13" w16cid:durableId="1046949409">
    <w:abstractNumId w:val="20"/>
  </w:num>
  <w:num w:numId="14" w16cid:durableId="1586692482">
    <w:abstractNumId w:val="10"/>
  </w:num>
  <w:num w:numId="15" w16cid:durableId="1350989648">
    <w:abstractNumId w:val="35"/>
  </w:num>
  <w:num w:numId="16" w16cid:durableId="448744882">
    <w:abstractNumId w:val="34"/>
  </w:num>
  <w:num w:numId="17" w16cid:durableId="18507935">
    <w:abstractNumId w:val="33"/>
  </w:num>
  <w:num w:numId="18" w16cid:durableId="644510825">
    <w:abstractNumId w:val="29"/>
  </w:num>
  <w:num w:numId="19" w16cid:durableId="102966703">
    <w:abstractNumId w:val="32"/>
  </w:num>
  <w:num w:numId="20" w16cid:durableId="1007824580">
    <w:abstractNumId w:val="15"/>
  </w:num>
  <w:num w:numId="21" w16cid:durableId="1110323158">
    <w:abstractNumId w:val="31"/>
  </w:num>
  <w:num w:numId="22" w16cid:durableId="1387483410">
    <w:abstractNumId w:val="23"/>
  </w:num>
  <w:num w:numId="23" w16cid:durableId="116923270">
    <w:abstractNumId w:val="9"/>
  </w:num>
  <w:num w:numId="24" w16cid:durableId="1781948922">
    <w:abstractNumId w:val="30"/>
  </w:num>
  <w:num w:numId="25" w16cid:durableId="870805277">
    <w:abstractNumId w:val="13"/>
  </w:num>
  <w:num w:numId="26" w16cid:durableId="451098101">
    <w:abstractNumId w:val="14"/>
  </w:num>
  <w:num w:numId="27" w16cid:durableId="1119103211">
    <w:abstractNumId w:val="28"/>
  </w:num>
  <w:num w:numId="28" w16cid:durableId="402602967">
    <w:abstractNumId w:val="12"/>
  </w:num>
  <w:num w:numId="29" w16cid:durableId="1623221249">
    <w:abstractNumId w:val="16"/>
  </w:num>
  <w:num w:numId="30" w16cid:durableId="1246693794">
    <w:abstractNumId w:val="21"/>
  </w:num>
  <w:num w:numId="31" w16cid:durableId="1961836258">
    <w:abstractNumId w:val="24"/>
  </w:num>
  <w:num w:numId="32" w16cid:durableId="888957282">
    <w:abstractNumId w:val="25"/>
  </w:num>
  <w:num w:numId="33" w16cid:durableId="98912837">
    <w:abstractNumId w:val="36"/>
  </w:num>
  <w:num w:numId="34" w16cid:durableId="2051145922">
    <w:abstractNumId w:val="37"/>
  </w:num>
  <w:num w:numId="35" w16cid:durableId="1848980181">
    <w:abstractNumId w:val="22"/>
  </w:num>
  <w:num w:numId="36" w16cid:durableId="830218660">
    <w:abstractNumId w:val="19"/>
  </w:num>
  <w:num w:numId="37" w16cid:durableId="1860121061">
    <w:abstractNumId w:val="17"/>
  </w:num>
  <w:num w:numId="38" w16cid:durableId="18549992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13A"/>
    <w:rsid w:val="00030386"/>
    <w:rsid w:val="00034616"/>
    <w:rsid w:val="000352F8"/>
    <w:rsid w:val="00036AF3"/>
    <w:rsid w:val="0006063C"/>
    <w:rsid w:val="00061084"/>
    <w:rsid w:val="0006213C"/>
    <w:rsid w:val="000647F7"/>
    <w:rsid w:val="00071D91"/>
    <w:rsid w:val="000723FF"/>
    <w:rsid w:val="000845D3"/>
    <w:rsid w:val="00092328"/>
    <w:rsid w:val="000C5AEB"/>
    <w:rsid w:val="000D53DA"/>
    <w:rsid w:val="000E3623"/>
    <w:rsid w:val="000E6700"/>
    <w:rsid w:val="00105783"/>
    <w:rsid w:val="00110856"/>
    <w:rsid w:val="001175C2"/>
    <w:rsid w:val="0015074B"/>
    <w:rsid w:val="00155D2A"/>
    <w:rsid w:val="00175EB1"/>
    <w:rsid w:val="001C0D4C"/>
    <w:rsid w:val="001D5B91"/>
    <w:rsid w:val="001E769F"/>
    <w:rsid w:val="00226142"/>
    <w:rsid w:val="002429F2"/>
    <w:rsid w:val="00247533"/>
    <w:rsid w:val="00263C9D"/>
    <w:rsid w:val="00264243"/>
    <w:rsid w:val="002677C6"/>
    <w:rsid w:val="00275AA5"/>
    <w:rsid w:val="00275D99"/>
    <w:rsid w:val="002854AA"/>
    <w:rsid w:val="00295823"/>
    <w:rsid w:val="0029639D"/>
    <w:rsid w:val="002D399A"/>
    <w:rsid w:val="002D71A8"/>
    <w:rsid w:val="002E7733"/>
    <w:rsid w:val="002F5895"/>
    <w:rsid w:val="00302625"/>
    <w:rsid w:val="00303363"/>
    <w:rsid w:val="00303641"/>
    <w:rsid w:val="00304E74"/>
    <w:rsid w:val="00316738"/>
    <w:rsid w:val="00317E93"/>
    <w:rsid w:val="00326F90"/>
    <w:rsid w:val="00334AED"/>
    <w:rsid w:val="00340D7C"/>
    <w:rsid w:val="00342188"/>
    <w:rsid w:val="003465C0"/>
    <w:rsid w:val="00346F44"/>
    <w:rsid w:val="00353DB6"/>
    <w:rsid w:val="0039050A"/>
    <w:rsid w:val="003B6F7F"/>
    <w:rsid w:val="003C45DE"/>
    <w:rsid w:val="003E5200"/>
    <w:rsid w:val="003F3F3B"/>
    <w:rsid w:val="00401E55"/>
    <w:rsid w:val="00406998"/>
    <w:rsid w:val="00410055"/>
    <w:rsid w:val="004225DB"/>
    <w:rsid w:val="00455322"/>
    <w:rsid w:val="00462A3F"/>
    <w:rsid w:val="004659EA"/>
    <w:rsid w:val="00496199"/>
    <w:rsid w:val="004A2EEC"/>
    <w:rsid w:val="004D684B"/>
    <w:rsid w:val="004E0C55"/>
    <w:rsid w:val="00502602"/>
    <w:rsid w:val="00527CE4"/>
    <w:rsid w:val="005455D7"/>
    <w:rsid w:val="00554BBE"/>
    <w:rsid w:val="00560F45"/>
    <w:rsid w:val="005A24F5"/>
    <w:rsid w:val="005A486D"/>
    <w:rsid w:val="005A79D5"/>
    <w:rsid w:val="005C5DC5"/>
    <w:rsid w:val="005C60AB"/>
    <w:rsid w:val="005F6EF3"/>
    <w:rsid w:val="00600387"/>
    <w:rsid w:val="00686AD9"/>
    <w:rsid w:val="006A6BCA"/>
    <w:rsid w:val="006B7281"/>
    <w:rsid w:val="006D628F"/>
    <w:rsid w:val="006F5C12"/>
    <w:rsid w:val="00705A23"/>
    <w:rsid w:val="007060AD"/>
    <w:rsid w:val="00712867"/>
    <w:rsid w:val="0071589C"/>
    <w:rsid w:val="00726325"/>
    <w:rsid w:val="00730468"/>
    <w:rsid w:val="00730AD4"/>
    <w:rsid w:val="00730DD4"/>
    <w:rsid w:val="00754B07"/>
    <w:rsid w:val="0076781C"/>
    <w:rsid w:val="007719A6"/>
    <w:rsid w:val="007846D7"/>
    <w:rsid w:val="00784D2C"/>
    <w:rsid w:val="00792378"/>
    <w:rsid w:val="007A487A"/>
    <w:rsid w:val="007C1CCB"/>
    <w:rsid w:val="007C4A54"/>
    <w:rsid w:val="007D2DA1"/>
    <w:rsid w:val="007F01FA"/>
    <w:rsid w:val="008000C6"/>
    <w:rsid w:val="00811C6D"/>
    <w:rsid w:val="008756F7"/>
    <w:rsid w:val="00882640"/>
    <w:rsid w:val="008845AC"/>
    <w:rsid w:val="00896BB2"/>
    <w:rsid w:val="008A1EF9"/>
    <w:rsid w:val="008B0021"/>
    <w:rsid w:val="008B0ABA"/>
    <w:rsid w:val="008C5256"/>
    <w:rsid w:val="0091202A"/>
    <w:rsid w:val="00912623"/>
    <w:rsid w:val="00925D85"/>
    <w:rsid w:val="00930B1A"/>
    <w:rsid w:val="009369F0"/>
    <w:rsid w:val="00941EEE"/>
    <w:rsid w:val="00944473"/>
    <w:rsid w:val="00946B32"/>
    <w:rsid w:val="00954122"/>
    <w:rsid w:val="009736DD"/>
    <w:rsid w:val="009808DB"/>
    <w:rsid w:val="00987877"/>
    <w:rsid w:val="00992721"/>
    <w:rsid w:val="00996E70"/>
    <w:rsid w:val="009C438C"/>
    <w:rsid w:val="009D5EC8"/>
    <w:rsid w:val="009D6AE2"/>
    <w:rsid w:val="00A03797"/>
    <w:rsid w:val="00A25251"/>
    <w:rsid w:val="00A32E85"/>
    <w:rsid w:val="00A60E74"/>
    <w:rsid w:val="00A759F5"/>
    <w:rsid w:val="00A85CB0"/>
    <w:rsid w:val="00A96EC9"/>
    <w:rsid w:val="00A97D3C"/>
    <w:rsid w:val="00AA1D8D"/>
    <w:rsid w:val="00AB34F3"/>
    <w:rsid w:val="00AC6126"/>
    <w:rsid w:val="00AC6343"/>
    <w:rsid w:val="00AF7FF2"/>
    <w:rsid w:val="00B10BC7"/>
    <w:rsid w:val="00B174EE"/>
    <w:rsid w:val="00B32C8E"/>
    <w:rsid w:val="00B47730"/>
    <w:rsid w:val="00B6515E"/>
    <w:rsid w:val="00B73228"/>
    <w:rsid w:val="00B76D7B"/>
    <w:rsid w:val="00B82707"/>
    <w:rsid w:val="00BA1E1E"/>
    <w:rsid w:val="00BD1840"/>
    <w:rsid w:val="00C01CFA"/>
    <w:rsid w:val="00C1657D"/>
    <w:rsid w:val="00C34451"/>
    <w:rsid w:val="00C457CA"/>
    <w:rsid w:val="00C65F6D"/>
    <w:rsid w:val="00C7236D"/>
    <w:rsid w:val="00CA3BA4"/>
    <w:rsid w:val="00CA709D"/>
    <w:rsid w:val="00CB0664"/>
    <w:rsid w:val="00CC0EC8"/>
    <w:rsid w:val="00CD0841"/>
    <w:rsid w:val="00CD376A"/>
    <w:rsid w:val="00CE2239"/>
    <w:rsid w:val="00D41537"/>
    <w:rsid w:val="00D5341E"/>
    <w:rsid w:val="00D94A77"/>
    <w:rsid w:val="00DA67D9"/>
    <w:rsid w:val="00DB6997"/>
    <w:rsid w:val="00DC0301"/>
    <w:rsid w:val="00DC6AB3"/>
    <w:rsid w:val="00DC74D7"/>
    <w:rsid w:val="00DD0412"/>
    <w:rsid w:val="00DD6C2E"/>
    <w:rsid w:val="00DE606E"/>
    <w:rsid w:val="00DE64BF"/>
    <w:rsid w:val="00E200AF"/>
    <w:rsid w:val="00E25230"/>
    <w:rsid w:val="00E425F8"/>
    <w:rsid w:val="00E6228C"/>
    <w:rsid w:val="00E90D9B"/>
    <w:rsid w:val="00EA4128"/>
    <w:rsid w:val="00ED24EE"/>
    <w:rsid w:val="00EE6A99"/>
    <w:rsid w:val="00EE6AB6"/>
    <w:rsid w:val="00EE7D36"/>
    <w:rsid w:val="00F15CA0"/>
    <w:rsid w:val="00F20258"/>
    <w:rsid w:val="00F36B43"/>
    <w:rsid w:val="00F458AD"/>
    <w:rsid w:val="00F47E04"/>
    <w:rsid w:val="00F54847"/>
    <w:rsid w:val="00F70A89"/>
    <w:rsid w:val="00F805B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3A2896"/>
  <w14:defaultImageDpi w14:val="330"/>
  <w15:docId w15:val="{E8807B30-9F9C-4DD8-B1A9-919C21A5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C344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34451"/>
    <w:pPr>
      <w:spacing w:after="160" w:line="240" w:lineRule="auto"/>
    </w:pPr>
    <w:rPr>
      <w:rFonts w:eastAsiaTheme="minorHAnsi"/>
      <w:kern w:val="2"/>
      <w:sz w:val="20"/>
      <w:szCs w:val="20"/>
      <w:lang w:val="cs-CZ"/>
      <w14:ligatures w14:val="standardContextual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34451"/>
    <w:rPr>
      <w:rFonts w:eastAsiaTheme="minorHAnsi"/>
      <w:kern w:val="2"/>
      <w:sz w:val="20"/>
      <w:szCs w:val="20"/>
      <w:lang w:val="cs-CZ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738"/>
    <w:pPr>
      <w:spacing w:after="200"/>
    </w:pPr>
    <w:rPr>
      <w:rFonts w:eastAsiaTheme="minorEastAsia"/>
      <w:b/>
      <w:bCs/>
      <w:kern w:val="0"/>
      <w:lang w:val="en-US"/>
      <w14:ligatures w14:val="none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738"/>
    <w:rPr>
      <w:rFonts w:eastAsiaTheme="minorHAnsi"/>
      <w:b/>
      <w:bCs/>
      <w:kern w:val="2"/>
      <w:sz w:val="20"/>
      <w:szCs w:val="20"/>
      <w:lang w:val="cs-CZ"/>
      <w14:ligatures w14:val="standardContextual"/>
    </w:rPr>
  </w:style>
  <w:style w:type="paragraph" w:styleId="Normlnweb">
    <w:name w:val="Normal (Web)"/>
    <w:basedOn w:val="Normln"/>
    <w:uiPriority w:val="99"/>
    <w:unhideWhenUsed/>
    <w:rsid w:val="00062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78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78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2926</Words>
  <Characters>17264</Characters>
  <Application>Microsoft Office Word</Application>
  <DocSecurity>0</DocSecurity>
  <Lines>143</Lines>
  <Paragraphs>40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20150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Smítková Jana (OKS) P11</cp:lastModifiedBy>
  <cp:revision>5</cp:revision>
  <dcterms:created xsi:type="dcterms:W3CDTF">2026-05-28T08:01:00Z</dcterms:created>
  <dcterms:modified xsi:type="dcterms:W3CDTF">2026-06-02T11:53:00Z</dcterms:modified>
  <cp:category/>
</cp:coreProperties>
</file>