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C49F99F" w14:textId="77777777" w:rsidR="00B56CA3" w:rsidRDefault="00B56CA3" w:rsidP="00B56CA3">
      <w:pPr>
        <w:pStyle w:val="Nadpis1"/>
        <w:rPr>
          <w:rFonts w:ascii="Times New Roman" w:hAnsi="Times New Roman"/>
          <w:sz w:val="24"/>
          <w:szCs w:val="24"/>
        </w:rPr>
      </w:pPr>
      <w:r w:rsidRPr="00784464">
        <w:rPr>
          <w:rFonts w:ascii="Times New Roman" w:hAnsi="Times New Roman"/>
          <w:sz w:val="28"/>
          <w:szCs w:val="24"/>
        </w:rPr>
        <w:t xml:space="preserve">SMLOUVA </w:t>
      </w:r>
    </w:p>
    <w:p w14:paraId="5CFA07B3" w14:textId="77777777" w:rsidR="00B56CA3" w:rsidRPr="009A401A" w:rsidRDefault="00B56CA3" w:rsidP="00B56CA3">
      <w:pPr>
        <w:spacing w:after="360"/>
        <w:jc w:val="center"/>
        <w:rPr>
          <w:rFonts w:ascii="Times New Roman" w:hAnsi="Times New Roman"/>
        </w:rPr>
      </w:pPr>
      <w:r w:rsidRPr="009A401A">
        <w:rPr>
          <w:rStyle w:val="OdstavecChar"/>
          <w:rFonts w:ascii="Times New Roman" w:hAnsi="Times New Roman"/>
        </w:rPr>
        <w:t>o poskytnutí dotace z rozpočtu města Nasavrky</w:t>
      </w:r>
      <w:r w:rsidRPr="009A401A">
        <w:rPr>
          <w:rStyle w:val="OdstavecChar"/>
        </w:rPr>
        <w:br/>
      </w:r>
      <w:r w:rsidRPr="009A401A">
        <w:rPr>
          <w:rStyle w:val="OdstavecChar"/>
          <w:rFonts w:ascii="Times New Roman" w:hAnsi="Times New Roman"/>
        </w:rPr>
        <w:t>uzavřená podle ustanovení § 10a zákona č. 250/2000 Sb., o rozpočtových pravidlech územních rozpočtů, ve znění pozdějších předpisů, mezi smluvními stranami:</w:t>
      </w:r>
    </w:p>
    <w:p w14:paraId="7F064E0B" w14:textId="77777777" w:rsidR="00B56CA3" w:rsidRDefault="00B56CA3" w:rsidP="00B56CA3">
      <w:pPr>
        <w:spacing w:before="120" w:after="0" w:line="240" w:lineRule="auto"/>
        <w:jc w:val="left"/>
        <w:rPr>
          <w:rFonts w:ascii="Times New Roman" w:hAnsi="Times New Roman"/>
        </w:rPr>
      </w:pPr>
      <w:r>
        <w:rPr>
          <w:rFonts w:ascii="Times New Roman" w:hAnsi="Times New Roman"/>
          <w:b/>
          <w:bCs/>
        </w:rPr>
        <w:t>Město Nasavrky</w:t>
      </w:r>
      <w:r>
        <w:rPr>
          <w:rFonts w:ascii="Times New Roman" w:hAnsi="Times New Roman"/>
          <w:b/>
        </w:rPr>
        <w:br/>
      </w:r>
      <w:r>
        <w:rPr>
          <w:rFonts w:ascii="Times New Roman" w:hAnsi="Times New Roman"/>
          <w:bCs/>
        </w:rPr>
        <w:t>se sídlem Náměstí 77, 538 25 Nasavrky</w:t>
      </w:r>
      <w:r>
        <w:rPr>
          <w:rFonts w:ascii="Times New Roman" w:hAnsi="Times New Roman"/>
        </w:rPr>
        <w:br/>
      </w:r>
      <w:r>
        <w:rPr>
          <w:rFonts w:ascii="Times New Roman" w:hAnsi="Times New Roman"/>
          <w:bCs/>
        </w:rPr>
        <w:t>IČ: 00270580</w:t>
      </w:r>
      <w:r>
        <w:rPr>
          <w:rFonts w:ascii="Times New Roman" w:hAnsi="Times New Roman"/>
        </w:rPr>
        <w:br/>
      </w:r>
      <w:r>
        <w:rPr>
          <w:rFonts w:ascii="Times New Roman" w:hAnsi="Times New Roman"/>
          <w:bCs/>
        </w:rPr>
        <w:t>zastoupené Mgr. Milanem Chvojkou, starostou</w:t>
      </w:r>
    </w:p>
    <w:p w14:paraId="2FECEB0B" w14:textId="77777777" w:rsidR="00B56CA3" w:rsidRDefault="00B56CA3" w:rsidP="00B56CA3">
      <w:pPr>
        <w:pStyle w:val="Smluvnstrany"/>
        <w:spacing w:after="0"/>
        <w:rPr>
          <w:rFonts w:ascii="Times New Roman" w:hAnsi="Times New Roman"/>
        </w:rPr>
      </w:pPr>
      <w:r>
        <w:rPr>
          <w:rFonts w:ascii="Times New Roman" w:hAnsi="Times New Roman"/>
        </w:rPr>
        <w:t>bankovní spojení: ČS, a.s.</w:t>
      </w:r>
    </w:p>
    <w:p w14:paraId="2F01BFF7" w14:textId="77777777" w:rsidR="00B56CA3" w:rsidRDefault="00B56CA3" w:rsidP="00B56CA3">
      <w:pPr>
        <w:pStyle w:val="Smluvnstrany"/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>č. účtu: 1141638379/0800</w:t>
      </w:r>
    </w:p>
    <w:p w14:paraId="712E3EB2" w14:textId="77777777" w:rsidR="00B56CA3" w:rsidRPr="00434DB7" w:rsidRDefault="00B56CA3" w:rsidP="00B56CA3">
      <w:pPr>
        <w:jc w:val="left"/>
        <w:rPr>
          <w:rFonts w:ascii="Times New Roman" w:hAnsi="Times New Roman"/>
          <w:b/>
        </w:rPr>
      </w:pPr>
      <w:r w:rsidRPr="00434DB7">
        <w:rPr>
          <w:rFonts w:ascii="Times New Roman" w:hAnsi="Times New Roman"/>
          <w:i/>
        </w:rPr>
        <w:t>(dále jen „poskytovatel“)</w:t>
      </w:r>
    </w:p>
    <w:p w14:paraId="162815F2" w14:textId="77777777" w:rsidR="00B56CA3" w:rsidRPr="00434DB7" w:rsidRDefault="00B56CA3" w:rsidP="00B56CA3">
      <w:pPr>
        <w:jc w:val="center"/>
        <w:rPr>
          <w:rFonts w:ascii="Times New Roman" w:hAnsi="Times New Roman"/>
        </w:rPr>
      </w:pPr>
      <w:r w:rsidRPr="00434DB7">
        <w:rPr>
          <w:rFonts w:ascii="Times New Roman" w:hAnsi="Times New Roman"/>
        </w:rPr>
        <w:t>a</w:t>
      </w:r>
    </w:p>
    <w:p w14:paraId="1ADEB251" w14:textId="422F7525" w:rsidR="00B56CA3" w:rsidRPr="0077503B" w:rsidRDefault="00B56CA3" w:rsidP="00B56CA3">
      <w:pPr>
        <w:spacing w:before="120" w:after="0"/>
        <w:jc w:val="left"/>
        <w:rPr>
          <w:rFonts w:ascii="Times New Roman" w:hAnsi="Times New Roman"/>
          <w:b/>
        </w:rPr>
      </w:pPr>
      <w:r w:rsidRPr="0077503B">
        <w:rPr>
          <w:rFonts w:ascii="Times New Roman" w:hAnsi="Times New Roman"/>
          <w:b/>
        </w:rPr>
        <w:t>FC Nasavrky</w:t>
      </w:r>
      <w:r>
        <w:rPr>
          <w:rFonts w:ascii="Times New Roman" w:hAnsi="Times New Roman"/>
          <w:b/>
        </w:rPr>
        <w:t xml:space="preserve">, </w:t>
      </w:r>
      <w:proofErr w:type="spellStart"/>
      <w:r>
        <w:rPr>
          <w:rFonts w:ascii="Times New Roman" w:hAnsi="Times New Roman"/>
          <w:b/>
        </w:rPr>
        <w:t>z.s</w:t>
      </w:r>
      <w:proofErr w:type="spellEnd"/>
      <w:r>
        <w:rPr>
          <w:rFonts w:ascii="Times New Roman" w:hAnsi="Times New Roman"/>
          <w:b/>
        </w:rPr>
        <w:t>.</w:t>
      </w:r>
    </w:p>
    <w:p w14:paraId="6C6B9940" w14:textId="74E99D68" w:rsidR="00B56CA3" w:rsidRPr="0077503B" w:rsidRDefault="00650213" w:rsidP="00B56CA3">
      <w:pPr>
        <w:spacing w:after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č. p. </w:t>
      </w:r>
      <w:r w:rsidR="00B56CA3" w:rsidRPr="0077503B">
        <w:rPr>
          <w:rFonts w:ascii="Times New Roman" w:hAnsi="Times New Roman"/>
        </w:rPr>
        <w:t>297, 538 25 Nasavrky</w:t>
      </w:r>
    </w:p>
    <w:p w14:paraId="76E3258E" w14:textId="77777777" w:rsidR="00B56CA3" w:rsidRPr="0077503B" w:rsidRDefault="00B56CA3" w:rsidP="00B56CA3">
      <w:pPr>
        <w:spacing w:after="0"/>
        <w:jc w:val="left"/>
        <w:rPr>
          <w:rFonts w:ascii="Times New Roman" w:hAnsi="Times New Roman"/>
        </w:rPr>
      </w:pPr>
      <w:r w:rsidRPr="0077503B">
        <w:rPr>
          <w:rFonts w:ascii="Times New Roman" w:hAnsi="Times New Roman"/>
        </w:rPr>
        <w:t>IČ: 15054535</w:t>
      </w:r>
      <w:r w:rsidRPr="0077503B">
        <w:rPr>
          <w:rFonts w:ascii="Times New Roman" w:hAnsi="Times New Roman"/>
        </w:rPr>
        <w:br/>
        <w:t>zastoupený Ing. Tomášem Michkem</w:t>
      </w:r>
    </w:p>
    <w:p w14:paraId="0324BBCA" w14:textId="77777777" w:rsidR="00B56CA3" w:rsidRPr="0077503B" w:rsidRDefault="00B56CA3" w:rsidP="00B56CA3">
      <w:pPr>
        <w:spacing w:after="0"/>
        <w:jc w:val="left"/>
        <w:rPr>
          <w:rFonts w:ascii="Times New Roman" w:hAnsi="Times New Roman"/>
        </w:rPr>
      </w:pPr>
      <w:r w:rsidRPr="0077503B">
        <w:rPr>
          <w:rFonts w:ascii="Times New Roman" w:hAnsi="Times New Roman"/>
        </w:rPr>
        <w:t>bankovní spojení: ČS, a.s.</w:t>
      </w:r>
    </w:p>
    <w:p w14:paraId="3344E9F5" w14:textId="77777777" w:rsidR="00B56CA3" w:rsidRDefault="00B56CA3" w:rsidP="00B56CA3">
      <w:pPr>
        <w:pStyle w:val="Smluvnstrany"/>
        <w:spacing w:after="0" w:line="240" w:lineRule="auto"/>
        <w:rPr>
          <w:rFonts w:ascii="Times New Roman" w:hAnsi="Times New Roman"/>
        </w:rPr>
      </w:pPr>
      <w:r w:rsidRPr="0077503B">
        <w:rPr>
          <w:rFonts w:ascii="Times New Roman" w:hAnsi="Times New Roman"/>
        </w:rPr>
        <w:t>č. účtu: 1143064399/0800</w:t>
      </w:r>
    </w:p>
    <w:p w14:paraId="75D030F9" w14:textId="77777777" w:rsidR="00B56CA3" w:rsidRPr="00434DB7" w:rsidRDefault="00B56CA3" w:rsidP="00B56CA3">
      <w:pPr>
        <w:pStyle w:val="Smluvnstrany"/>
        <w:rPr>
          <w:rFonts w:ascii="Times New Roman" w:hAnsi="Times New Roman"/>
          <w:i/>
        </w:rPr>
      </w:pPr>
      <w:r w:rsidRPr="00434DB7">
        <w:rPr>
          <w:rFonts w:ascii="Times New Roman" w:hAnsi="Times New Roman"/>
          <w:i/>
        </w:rPr>
        <w:t>(dále jen „příjemce“)</w:t>
      </w:r>
    </w:p>
    <w:p w14:paraId="4EF3B08D" w14:textId="77777777" w:rsidR="00B56CA3" w:rsidRPr="00434DB7" w:rsidRDefault="00B56CA3" w:rsidP="00B56CA3">
      <w:pPr>
        <w:pStyle w:val="Nadpislnku"/>
        <w:rPr>
          <w:rFonts w:ascii="Times New Roman" w:hAnsi="Times New Roman"/>
        </w:rPr>
      </w:pPr>
      <w:r w:rsidRPr="00434DB7">
        <w:rPr>
          <w:rFonts w:ascii="Times New Roman" w:hAnsi="Times New Roman"/>
        </w:rPr>
        <w:br/>
      </w:r>
      <w:r>
        <w:rPr>
          <w:rFonts w:ascii="Times New Roman" w:hAnsi="Times New Roman"/>
        </w:rPr>
        <w:t>Předmět smlouvy</w:t>
      </w:r>
    </w:p>
    <w:p w14:paraId="75C8E0DE" w14:textId="7F972CC7" w:rsidR="00B56CA3" w:rsidRPr="00434DB7" w:rsidRDefault="00B56CA3" w:rsidP="00B56CA3">
      <w:pPr>
        <w:pStyle w:val="Odstavec"/>
        <w:spacing w:after="120"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>Předmětem smlouvy je v souladu se zákonem č. 128/2000 Sb., o obcích (obecní zřízení), ve znění pozdějších předpisů, a zákonem č. 250/2000 Sb., o rozpočtových pravidlech územních rozpočtů, ve znění pozdějších předpisů, poskytnutí neinvestiční dotace z rozpočtových prostředků města Nasavrky příjemci pro rok 202</w:t>
      </w:r>
      <w:r w:rsidR="0012788F">
        <w:rPr>
          <w:rFonts w:ascii="Times New Roman" w:hAnsi="Times New Roman"/>
        </w:rPr>
        <w:t>6</w:t>
      </w:r>
      <w:r>
        <w:rPr>
          <w:rFonts w:ascii="Times New Roman" w:hAnsi="Times New Roman"/>
        </w:rPr>
        <w:t xml:space="preserve"> </w:t>
      </w:r>
      <w:r w:rsidRPr="00102FDF">
        <w:rPr>
          <w:rFonts w:ascii="Times New Roman" w:hAnsi="Times New Roman"/>
          <w:b/>
        </w:rPr>
        <w:t xml:space="preserve">ve výši </w:t>
      </w:r>
      <w:r w:rsidR="00B94D7B" w:rsidRPr="00B94D7B">
        <w:rPr>
          <w:rFonts w:ascii="Times New Roman" w:hAnsi="Times New Roman"/>
          <w:b/>
        </w:rPr>
        <w:t>1</w:t>
      </w:r>
      <w:r w:rsidR="008F226A">
        <w:rPr>
          <w:rFonts w:ascii="Times New Roman" w:hAnsi="Times New Roman"/>
          <w:b/>
        </w:rPr>
        <w:t>66</w:t>
      </w:r>
      <w:r w:rsidR="006C24E9">
        <w:rPr>
          <w:rFonts w:ascii="Times New Roman" w:hAnsi="Times New Roman"/>
          <w:b/>
        </w:rPr>
        <w:t xml:space="preserve"> </w:t>
      </w:r>
      <w:r w:rsidR="0012788F">
        <w:rPr>
          <w:rFonts w:ascii="Times New Roman" w:hAnsi="Times New Roman"/>
          <w:b/>
        </w:rPr>
        <w:t>00</w:t>
      </w:r>
      <w:r w:rsidR="00B94D7B" w:rsidRPr="00B94D7B">
        <w:rPr>
          <w:rFonts w:ascii="Times New Roman" w:hAnsi="Times New Roman"/>
          <w:b/>
        </w:rPr>
        <w:t>0</w:t>
      </w:r>
      <w:r w:rsidR="00B94D7B">
        <w:rPr>
          <w:rFonts w:ascii="Times New Roman" w:hAnsi="Times New Roman"/>
          <w:b/>
        </w:rPr>
        <w:t xml:space="preserve"> </w:t>
      </w:r>
      <w:r w:rsidRPr="00102FDF">
        <w:rPr>
          <w:rFonts w:ascii="Times New Roman" w:hAnsi="Times New Roman"/>
          <w:b/>
        </w:rPr>
        <w:t>Kč</w:t>
      </w:r>
      <w:r w:rsidRPr="00102FDF">
        <w:rPr>
          <w:rFonts w:ascii="Times New Roman" w:hAnsi="Times New Roman"/>
        </w:rPr>
        <w:t xml:space="preserve"> (slovy:</w:t>
      </w:r>
      <w:r>
        <w:rPr>
          <w:rFonts w:ascii="Times New Roman" w:hAnsi="Times New Roman"/>
        </w:rPr>
        <w:t> st</w:t>
      </w:r>
      <w:r w:rsidR="008F585C">
        <w:rPr>
          <w:rFonts w:ascii="Times New Roman" w:hAnsi="Times New Roman"/>
        </w:rPr>
        <w:t xml:space="preserve">o </w:t>
      </w:r>
      <w:r w:rsidR="0012788F">
        <w:rPr>
          <w:rFonts w:ascii="Times New Roman" w:hAnsi="Times New Roman"/>
        </w:rPr>
        <w:t>šedesát</w:t>
      </w:r>
      <w:r w:rsidR="008F585C">
        <w:rPr>
          <w:rFonts w:ascii="Times New Roman" w:hAnsi="Times New Roman"/>
        </w:rPr>
        <w:t xml:space="preserve"> </w:t>
      </w:r>
      <w:r w:rsidR="0012788F">
        <w:rPr>
          <w:rFonts w:ascii="Times New Roman" w:hAnsi="Times New Roman"/>
        </w:rPr>
        <w:t>še</w:t>
      </w:r>
      <w:r w:rsidR="009E01AC">
        <w:rPr>
          <w:rFonts w:ascii="Times New Roman" w:hAnsi="Times New Roman"/>
        </w:rPr>
        <w:t>st</w:t>
      </w:r>
      <w:r w:rsidR="008F585C">
        <w:rPr>
          <w:rFonts w:ascii="Times New Roman" w:hAnsi="Times New Roman"/>
        </w:rPr>
        <w:t xml:space="preserve"> </w:t>
      </w:r>
      <w:r w:rsidR="009E01AC">
        <w:rPr>
          <w:rFonts w:ascii="Times New Roman" w:hAnsi="Times New Roman"/>
        </w:rPr>
        <w:t>tisíc</w:t>
      </w:r>
      <w:r w:rsidR="008F585C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korun</w:t>
      </w:r>
      <w:r w:rsidR="008F585C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českých</w:t>
      </w:r>
      <w:r w:rsidRPr="00102FDF">
        <w:rPr>
          <w:rFonts w:ascii="Times New Roman" w:hAnsi="Times New Roman"/>
        </w:rPr>
        <w:t>). Z t</w:t>
      </w:r>
      <w:r w:rsidR="008F585C">
        <w:rPr>
          <w:rFonts w:ascii="Times New Roman" w:hAnsi="Times New Roman"/>
        </w:rPr>
        <w:t>éto</w:t>
      </w:r>
      <w:r w:rsidRPr="00102FDF">
        <w:rPr>
          <w:rFonts w:ascii="Times New Roman" w:hAnsi="Times New Roman"/>
        </w:rPr>
        <w:t xml:space="preserve"> částk</w:t>
      </w:r>
      <w:r w:rsidR="008F585C">
        <w:rPr>
          <w:rFonts w:ascii="Times New Roman" w:hAnsi="Times New Roman"/>
        </w:rPr>
        <w:t>y</w:t>
      </w:r>
      <w:r w:rsidR="006C24E9">
        <w:rPr>
          <w:rFonts w:ascii="Times New Roman" w:hAnsi="Times New Roman"/>
        </w:rPr>
        <w:t xml:space="preserve"> je</w:t>
      </w:r>
      <w:r w:rsidRPr="00102FDF">
        <w:rPr>
          <w:rFonts w:ascii="Times New Roman" w:hAnsi="Times New Roman"/>
        </w:rPr>
        <w:t xml:space="preserve"> nejméně </w:t>
      </w:r>
      <w:r w:rsidR="00B94D7B" w:rsidRPr="00B94D7B">
        <w:rPr>
          <w:rFonts w:ascii="Times New Roman" w:hAnsi="Times New Roman"/>
          <w:b/>
          <w:bCs/>
        </w:rPr>
        <w:t>1</w:t>
      </w:r>
      <w:r w:rsidR="0012788F">
        <w:rPr>
          <w:rFonts w:ascii="Times New Roman" w:hAnsi="Times New Roman"/>
          <w:b/>
          <w:bCs/>
        </w:rPr>
        <w:t>2</w:t>
      </w:r>
      <w:r w:rsidR="006C24E9">
        <w:rPr>
          <w:rFonts w:ascii="Times New Roman" w:hAnsi="Times New Roman"/>
          <w:b/>
          <w:bCs/>
        </w:rPr>
        <w:t xml:space="preserve"> </w:t>
      </w:r>
      <w:r w:rsidR="0012788F">
        <w:rPr>
          <w:rFonts w:ascii="Times New Roman" w:hAnsi="Times New Roman"/>
          <w:b/>
          <w:bCs/>
        </w:rPr>
        <w:t>00</w:t>
      </w:r>
      <w:r w:rsidR="00B94D7B" w:rsidRPr="00B94D7B">
        <w:rPr>
          <w:rFonts w:ascii="Times New Roman" w:hAnsi="Times New Roman"/>
          <w:b/>
          <w:bCs/>
        </w:rPr>
        <w:t>0</w:t>
      </w:r>
      <w:r w:rsidR="00B94D7B">
        <w:rPr>
          <w:rFonts w:ascii="Times New Roman" w:hAnsi="Times New Roman"/>
          <w:b/>
          <w:bCs/>
        </w:rPr>
        <w:t xml:space="preserve"> </w:t>
      </w:r>
      <w:r w:rsidRPr="00F40EE9">
        <w:rPr>
          <w:rFonts w:ascii="Times New Roman" w:hAnsi="Times New Roman"/>
          <w:b/>
        </w:rPr>
        <w:t>Kč</w:t>
      </w:r>
      <w:r>
        <w:rPr>
          <w:rFonts w:ascii="Times New Roman" w:hAnsi="Times New Roman"/>
        </w:rPr>
        <w:t xml:space="preserve"> (slovy: </w:t>
      </w:r>
      <w:r w:rsidR="009E01AC">
        <w:rPr>
          <w:rFonts w:ascii="Times New Roman" w:hAnsi="Times New Roman"/>
        </w:rPr>
        <w:t>dvanáct</w:t>
      </w:r>
      <w:r w:rsidR="008F585C">
        <w:rPr>
          <w:rFonts w:ascii="Times New Roman" w:hAnsi="Times New Roman"/>
        </w:rPr>
        <w:t xml:space="preserve"> </w:t>
      </w:r>
      <w:r w:rsidR="009E01AC">
        <w:rPr>
          <w:rFonts w:ascii="Times New Roman" w:hAnsi="Times New Roman"/>
        </w:rPr>
        <w:t>tisíc</w:t>
      </w:r>
      <w:r w:rsidR="008F585C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korun</w:t>
      </w:r>
      <w:r w:rsidR="008F585C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českých) určen</w:t>
      </w:r>
      <w:r w:rsidR="006C24E9">
        <w:rPr>
          <w:rFonts w:ascii="Times New Roman" w:hAnsi="Times New Roman"/>
        </w:rPr>
        <w:t>o</w:t>
      </w:r>
      <w:r>
        <w:rPr>
          <w:rFonts w:ascii="Times New Roman" w:hAnsi="Times New Roman"/>
        </w:rPr>
        <w:t xml:space="preserve"> na činnost mládeže.</w:t>
      </w:r>
    </w:p>
    <w:p w14:paraId="3667A813" w14:textId="77777777" w:rsidR="00B56CA3" w:rsidRPr="00434DB7" w:rsidRDefault="00B56CA3" w:rsidP="00B56CA3">
      <w:pPr>
        <w:pStyle w:val="Odstavec"/>
        <w:spacing w:after="120"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>Příjemce se zavazuje použít tyto prostředky na činnost organizace</w:t>
      </w:r>
      <w:r w:rsidRPr="00434DB7">
        <w:rPr>
          <w:rFonts w:ascii="Times New Roman" w:hAnsi="Times New Roman"/>
        </w:rPr>
        <w:t>.</w:t>
      </w:r>
    </w:p>
    <w:p w14:paraId="41A7AB75" w14:textId="77777777" w:rsidR="00B56CA3" w:rsidRPr="00434DB7" w:rsidRDefault="00B56CA3" w:rsidP="00B56CA3">
      <w:pPr>
        <w:pStyle w:val="Nadpislnku"/>
        <w:rPr>
          <w:rFonts w:ascii="Times New Roman" w:hAnsi="Times New Roman"/>
        </w:rPr>
      </w:pPr>
      <w:r w:rsidRPr="00434DB7">
        <w:rPr>
          <w:rFonts w:ascii="Times New Roman" w:hAnsi="Times New Roman"/>
        </w:rPr>
        <w:br/>
      </w:r>
      <w:r>
        <w:rPr>
          <w:rFonts w:ascii="Times New Roman" w:hAnsi="Times New Roman"/>
        </w:rPr>
        <w:t>Základní ustanovení</w:t>
      </w:r>
    </w:p>
    <w:p w14:paraId="58697714" w14:textId="77777777" w:rsidR="00B56CA3" w:rsidRPr="00434DB7" w:rsidRDefault="00B56CA3" w:rsidP="00B56CA3">
      <w:pPr>
        <w:pStyle w:val="Odstavec"/>
        <w:spacing w:after="120"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>Dotace bude příjemci poukázána poskytovatelem na základě řádně uzavřené smlouvy o poskytnutí dotace mezi poskytovatelem a příjemcem</w:t>
      </w:r>
      <w:r w:rsidRPr="00434DB7">
        <w:rPr>
          <w:rFonts w:ascii="Times New Roman" w:hAnsi="Times New Roman"/>
        </w:rPr>
        <w:t>.</w:t>
      </w:r>
    </w:p>
    <w:p w14:paraId="610A105B" w14:textId="77777777" w:rsidR="00B56CA3" w:rsidRPr="00434DB7" w:rsidRDefault="00B56CA3" w:rsidP="00B56CA3">
      <w:pPr>
        <w:pStyle w:val="Odstavec"/>
        <w:spacing w:after="120"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>Na poskytnutí dotace není právní nárok.</w:t>
      </w:r>
    </w:p>
    <w:p w14:paraId="5A2267F2" w14:textId="77777777" w:rsidR="00B56CA3" w:rsidRPr="00434DB7" w:rsidRDefault="00B56CA3" w:rsidP="00B56CA3">
      <w:pPr>
        <w:pStyle w:val="Nadpislnku"/>
        <w:rPr>
          <w:rFonts w:ascii="Times New Roman" w:hAnsi="Times New Roman"/>
        </w:rPr>
      </w:pPr>
      <w:r w:rsidRPr="00434DB7">
        <w:rPr>
          <w:rFonts w:ascii="Times New Roman" w:hAnsi="Times New Roman"/>
        </w:rPr>
        <w:br/>
      </w:r>
      <w:r>
        <w:rPr>
          <w:rFonts w:ascii="Times New Roman" w:hAnsi="Times New Roman"/>
        </w:rPr>
        <w:t>Povinnosti příjemce</w:t>
      </w:r>
    </w:p>
    <w:p w14:paraId="74FA9689" w14:textId="4183F50A" w:rsidR="00B56CA3" w:rsidRPr="00434DB7" w:rsidRDefault="00B56CA3" w:rsidP="00B56CA3">
      <w:pPr>
        <w:pStyle w:val="Odstavec"/>
        <w:spacing w:after="120"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>Příjemce je povinen použít dotaci co nejhospodárněji a výhradně v souladu s předmětem této smlouvy nejpozději do 31. prosince 202</w:t>
      </w:r>
      <w:r w:rsidR="001017A4">
        <w:rPr>
          <w:rFonts w:ascii="Times New Roman" w:hAnsi="Times New Roman"/>
        </w:rPr>
        <w:t>6</w:t>
      </w:r>
      <w:r>
        <w:rPr>
          <w:rFonts w:ascii="Times New Roman" w:hAnsi="Times New Roman"/>
        </w:rPr>
        <w:t>.</w:t>
      </w:r>
    </w:p>
    <w:p w14:paraId="4C6E0DFD" w14:textId="77777777" w:rsidR="00B56CA3" w:rsidRPr="00434DB7" w:rsidRDefault="00B56CA3" w:rsidP="00B56CA3">
      <w:pPr>
        <w:pStyle w:val="Odstavec"/>
        <w:spacing w:after="120"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>Příjemce je povinen při plnění podmínek dle této smlouvy, zejména při čerpání finančních prostředků k naplnění účelu této smlouvy, postupovat v souladu s pravidly týkajícími se veřejné podpory.</w:t>
      </w:r>
    </w:p>
    <w:p w14:paraId="1AF078EC" w14:textId="77777777" w:rsidR="0018763A" w:rsidRPr="00434DB7" w:rsidRDefault="0018763A" w:rsidP="0018763A">
      <w:pPr>
        <w:pStyle w:val="Odstavec"/>
        <w:spacing w:after="120" w:line="240" w:lineRule="auto"/>
        <w:rPr>
          <w:rFonts w:ascii="Times New Roman" w:hAnsi="Times New Roman"/>
        </w:rPr>
      </w:pPr>
      <w:r w:rsidRPr="00434DB7">
        <w:rPr>
          <w:rFonts w:ascii="Times New Roman" w:hAnsi="Times New Roman"/>
        </w:rPr>
        <w:lastRenderedPageBreak/>
        <w:t>Příjemce je povinen vést řádnou a oddělenou evidenci čerpání dotace v souladu se zákonem č. 563/1991 Sb., o účetnictví, ve znění pozdějších předpisů.</w:t>
      </w:r>
    </w:p>
    <w:p w14:paraId="165BC8D5" w14:textId="77777777" w:rsidR="0018763A" w:rsidRDefault="0018763A" w:rsidP="0018763A">
      <w:pPr>
        <w:pStyle w:val="Odstavec"/>
        <w:spacing w:after="120"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>Příjemce je povinen neposkytovat dotaci jiným fyzickým či právnickým osobám</w:t>
      </w:r>
      <w:r w:rsidRPr="00434DB7">
        <w:rPr>
          <w:rFonts w:ascii="Times New Roman" w:hAnsi="Times New Roman"/>
        </w:rPr>
        <w:t>.</w:t>
      </w:r>
    </w:p>
    <w:p w14:paraId="5A3457B6" w14:textId="77777777" w:rsidR="0018763A" w:rsidRDefault="0018763A" w:rsidP="0018763A">
      <w:pPr>
        <w:pStyle w:val="Odstavec"/>
        <w:spacing w:after="120"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>Příjemce je povinen oznámit neprodleně poskytovateli změnu všech identifikačních údajů uvedených v této smlouvě.</w:t>
      </w:r>
    </w:p>
    <w:p w14:paraId="2515D422" w14:textId="382A7D68" w:rsidR="0018763A" w:rsidRDefault="0018763A" w:rsidP="0018763A">
      <w:pPr>
        <w:pStyle w:val="Odstavec"/>
        <w:spacing w:after="120"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>Příjemce je povinen předložit poskytovateli vyúčtování dotace do 27.</w:t>
      </w:r>
      <w:r w:rsidR="007C0A8A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2.</w:t>
      </w:r>
      <w:r w:rsidR="007C0A8A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202</w:t>
      </w:r>
      <w:r w:rsidR="001017A4">
        <w:rPr>
          <w:rFonts w:ascii="Times New Roman" w:hAnsi="Times New Roman"/>
        </w:rPr>
        <w:t>7</w:t>
      </w:r>
      <w:r>
        <w:rPr>
          <w:rFonts w:ascii="Times New Roman" w:hAnsi="Times New Roman"/>
        </w:rPr>
        <w:t xml:space="preserve"> včetně kopií dokladů. </w:t>
      </w:r>
      <w:r w:rsidRPr="00DD1EF4">
        <w:rPr>
          <w:rFonts w:ascii="Times New Roman" w:hAnsi="Times New Roman"/>
        </w:rPr>
        <w:t xml:space="preserve">Dále je povinen nejpozději spolu s vyúčtováním předložit poskytovateli zprávu o své činnosti za rok </w:t>
      </w:r>
      <w:r>
        <w:rPr>
          <w:rFonts w:ascii="Times New Roman" w:hAnsi="Times New Roman"/>
        </w:rPr>
        <w:t>202</w:t>
      </w:r>
      <w:r w:rsidR="001017A4">
        <w:rPr>
          <w:rFonts w:ascii="Times New Roman" w:hAnsi="Times New Roman"/>
        </w:rPr>
        <w:t>6</w:t>
      </w:r>
      <w:r w:rsidRPr="00DD1EF4">
        <w:rPr>
          <w:rFonts w:ascii="Times New Roman" w:hAnsi="Times New Roman"/>
        </w:rPr>
        <w:t>.</w:t>
      </w:r>
    </w:p>
    <w:p w14:paraId="5177EF39" w14:textId="77777777" w:rsidR="0018763A" w:rsidRPr="00434DB7" w:rsidRDefault="0018763A" w:rsidP="0018763A">
      <w:pPr>
        <w:pStyle w:val="Odstavec"/>
        <w:spacing w:after="120"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>Příjemce je povinen případné nevyčerpané prostředky vrátit nejpozději do 30 dnů od data předložení vyúčtování na účet poskytovatele.</w:t>
      </w:r>
    </w:p>
    <w:p w14:paraId="01213381" w14:textId="77777777" w:rsidR="0018763A" w:rsidRPr="00434DB7" w:rsidRDefault="0018763A" w:rsidP="0018763A">
      <w:pPr>
        <w:pStyle w:val="Nadpislnku"/>
        <w:rPr>
          <w:rFonts w:ascii="Times New Roman" w:hAnsi="Times New Roman"/>
        </w:rPr>
      </w:pPr>
    </w:p>
    <w:p w14:paraId="71C18E83" w14:textId="77777777" w:rsidR="0018763A" w:rsidRPr="00434DB7" w:rsidRDefault="0018763A" w:rsidP="0018763A">
      <w:pPr>
        <w:pStyle w:val="Nadpislnku"/>
        <w:numPr>
          <w:ilvl w:val="0"/>
          <w:numId w:val="0"/>
        </w:numPr>
        <w:rPr>
          <w:rFonts w:ascii="Times New Roman" w:hAnsi="Times New Roman"/>
        </w:rPr>
      </w:pPr>
      <w:r>
        <w:rPr>
          <w:rFonts w:ascii="Times New Roman" w:hAnsi="Times New Roman"/>
        </w:rPr>
        <w:t>Další ujednání</w:t>
      </w:r>
    </w:p>
    <w:p w14:paraId="29852FB4" w14:textId="77777777" w:rsidR="0018763A" w:rsidRDefault="0018763A" w:rsidP="0018763A">
      <w:pPr>
        <w:pStyle w:val="Odstavec"/>
        <w:spacing w:after="120"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>Pokud bude objektivně zjištěno, že poskytnutá dotace byla použita jinak, než je uvedeno v čl. II této smlouvy, je příjemce povinen vrátit finanční prostředky v plné výši na účet poskytovatele.</w:t>
      </w:r>
    </w:p>
    <w:p w14:paraId="7583D1FF" w14:textId="77777777" w:rsidR="0018763A" w:rsidRDefault="0018763A" w:rsidP="0018763A">
      <w:pPr>
        <w:pStyle w:val="Odstavec"/>
        <w:spacing w:after="120"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>Poskytovatel si vyhrazuje právo případné kontroly použití finančních prostředků i v průběhu roku.</w:t>
      </w:r>
    </w:p>
    <w:p w14:paraId="5D1C1A06" w14:textId="77777777" w:rsidR="0018763A" w:rsidRPr="00434DB7" w:rsidRDefault="0018763A" w:rsidP="0018763A">
      <w:pPr>
        <w:pStyle w:val="Odstavec"/>
        <w:spacing w:after="120"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>Přijetím příspěvku se příjemce zavazuje, že v případě potřeby a na požádání se zúčastní akcí pořádaných poskytovatelem.</w:t>
      </w:r>
    </w:p>
    <w:p w14:paraId="1A1F31B9" w14:textId="77777777" w:rsidR="0018763A" w:rsidRPr="00434DB7" w:rsidRDefault="0018763A" w:rsidP="0018763A">
      <w:pPr>
        <w:pStyle w:val="Nadpislnku"/>
        <w:rPr>
          <w:rFonts w:ascii="Times New Roman" w:hAnsi="Times New Roman"/>
        </w:rPr>
      </w:pPr>
    </w:p>
    <w:p w14:paraId="39C33C02" w14:textId="77777777" w:rsidR="0018763A" w:rsidRPr="00434DB7" w:rsidRDefault="0018763A" w:rsidP="0018763A">
      <w:pPr>
        <w:pStyle w:val="Nadpislnku"/>
        <w:numPr>
          <w:ilvl w:val="0"/>
          <w:numId w:val="0"/>
        </w:numPr>
        <w:rPr>
          <w:rFonts w:ascii="Times New Roman" w:hAnsi="Times New Roman"/>
        </w:rPr>
      </w:pPr>
      <w:r>
        <w:rPr>
          <w:rFonts w:ascii="Times New Roman" w:hAnsi="Times New Roman"/>
        </w:rPr>
        <w:t>Závěrečná ustanovení</w:t>
      </w:r>
    </w:p>
    <w:p w14:paraId="11E1DC3D" w14:textId="77777777" w:rsidR="0018763A" w:rsidRDefault="0018763A" w:rsidP="0018763A">
      <w:pPr>
        <w:pStyle w:val="Odstavec"/>
        <w:spacing w:after="120" w:line="240" w:lineRule="auto"/>
        <w:rPr>
          <w:rFonts w:ascii="Times New Roman" w:hAnsi="Times New Roman"/>
        </w:rPr>
      </w:pPr>
      <w:r w:rsidRPr="00434DB7">
        <w:rPr>
          <w:rFonts w:ascii="Times New Roman" w:hAnsi="Times New Roman"/>
        </w:rPr>
        <w:t>Tato smlouva je vyhotovena ve dvou stejnopisech, z nichž po jednom stejnopisu obdrží každá ze smluvních stran.</w:t>
      </w:r>
    </w:p>
    <w:p w14:paraId="20CADCE4" w14:textId="77777777" w:rsidR="0018763A" w:rsidRDefault="0018763A" w:rsidP="0018763A">
      <w:pPr>
        <w:pStyle w:val="Odstavec"/>
        <w:spacing w:after="120"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>Tuto smlouvu lze měnit pouze formou písemných dodatků na základě dohody obou smluvních stran.</w:t>
      </w:r>
    </w:p>
    <w:p w14:paraId="2188CA4E" w14:textId="77777777" w:rsidR="0018763A" w:rsidRDefault="0018763A" w:rsidP="0018763A">
      <w:pPr>
        <w:pStyle w:val="Odstavec"/>
        <w:spacing w:after="120"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>Smlouva se stává platnou a účinnou dnem podpisu oběma smluvními stranami.</w:t>
      </w:r>
    </w:p>
    <w:p w14:paraId="17C5E403" w14:textId="5119CD3B" w:rsidR="0018763A" w:rsidRPr="00434DB7" w:rsidRDefault="0018763A" w:rsidP="0018763A">
      <w:pPr>
        <w:pStyle w:val="Odstavec"/>
        <w:spacing w:after="120" w:line="240" w:lineRule="auto"/>
        <w:rPr>
          <w:rFonts w:ascii="Times New Roman" w:hAnsi="Times New Roman"/>
        </w:rPr>
      </w:pPr>
      <w:r w:rsidRPr="00434DB7">
        <w:rPr>
          <w:rFonts w:ascii="Times New Roman" w:hAnsi="Times New Roman"/>
        </w:rPr>
        <w:t xml:space="preserve">Poskytnutí dotace za podmínek v této smlouvě uvedených bylo schváleno usnesením </w:t>
      </w:r>
      <w:r>
        <w:rPr>
          <w:rFonts w:ascii="Times New Roman" w:hAnsi="Times New Roman"/>
        </w:rPr>
        <w:t>rady</w:t>
      </w:r>
      <w:r w:rsidRPr="00434DB7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města</w:t>
      </w:r>
      <w:r w:rsidRPr="00434DB7">
        <w:rPr>
          <w:rFonts w:ascii="Times New Roman" w:hAnsi="Times New Roman"/>
        </w:rPr>
        <w:t xml:space="preserve"> </w:t>
      </w:r>
      <w:r w:rsidRPr="00AA615A">
        <w:rPr>
          <w:rFonts w:ascii="Times New Roman" w:hAnsi="Times New Roman"/>
        </w:rPr>
        <w:t xml:space="preserve">č. </w:t>
      </w:r>
      <w:r>
        <w:rPr>
          <w:rFonts w:ascii="Times New Roman" w:hAnsi="Times New Roman"/>
        </w:rPr>
        <w:t>R</w:t>
      </w:r>
      <w:r w:rsidRPr="00F514D1">
        <w:rPr>
          <w:rFonts w:ascii="Times New Roman" w:hAnsi="Times New Roman"/>
        </w:rPr>
        <w:t>M</w:t>
      </w:r>
      <w:r>
        <w:rPr>
          <w:rFonts w:ascii="Times New Roman" w:hAnsi="Times New Roman"/>
        </w:rPr>
        <w:t>/</w:t>
      </w:r>
      <w:r w:rsidR="005650F6">
        <w:rPr>
          <w:rFonts w:ascii="Times New Roman" w:hAnsi="Times New Roman"/>
        </w:rPr>
        <w:t>6</w:t>
      </w:r>
      <w:r>
        <w:rPr>
          <w:rFonts w:ascii="Times New Roman" w:hAnsi="Times New Roman"/>
        </w:rPr>
        <w:t>/</w:t>
      </w:r>
      <w:r w:rsidR="007577F7">
        <w:rPr>
          <w:rFonts w:ascii="Times New Roman" w:hAnsi="Times New Roman"/>
        </w:rPr>
        <w:t>94</w:t>
      </w:r>
      <w:r w:rsidRPr="00F514D1">
        <w:rPr>
          <w:rFonts w:ascii="Times New Roman" w:hAnsi="Times New Roman"/>
        </w:rPr>
        <w:t>/</w:t>
      </w:r>
      <w:r>
        <w:rPr>
          <w:rFonts w:ascii="Times New Roman" w:hAnsi="Times New Roman"/>
        </w:rPr>
        <w:t>2</w:t>
      </w:r>
      <w:r w:rsidR="007577F7">
        <w:rPr>
          <w:rFonts w:ascii="Times New Roman" w:hAnsi="Times New Roman"/>
        </w:rPr>
        <w:t>6</w:t>
      </w:r>
      <w:r w:rsidRPr="00F514D1">
        <w:rPr>
          <w:rFonts w:ascii="Times New Roman" w:hAnsi="Times New Roman"/>
        </w:rPr>
        <w:t xml:space="preserve"> </w:t>
      </w:r>
      <w:r w:rsidRPr="00AA615A">
        <w:rPr>
          <w:rFonts w:ascii="Times New Roman" w:hAnsi="Times New Roman"/>
        </w:rPr>
        <w:t>ze dne</w:t>
      </w:r>
      <w:r>
        <w:rPr>
          <w:rFonts w:ascii="Times New Roman" w:hAnsi="Times New Roman"/>
        </w:rPr>
        <w:t xml:space="preserve"> </w:t>
      </w:r>
      <w:r w:rsidR="007C3F91">
        <w:rPr>
          <w:rFonts w:ascii="Times New Roman" w:hAnsi="Times New Roman"/>
        </w:rPr>
        <w:t>5</w:t>
      </w:r>
      <w:r>
        <w:rPr>
          <w:rFonts w:ascii="Times New Roman" w:hAnsi="Times New Roman"/>
        </w:rPr>
        <w:t>.</w:t>
      </w:r>
      <w:r w:rsidR="007C3F91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3.</w:t>
      </w:r>
      <w:r w:rsidR="007C3F91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202</w:t>
      </w:r>
      <w:r w:rsidR="001017A4">
        <w:rPr>
          <w:rFonts w:ascii="Times New Roman" w:hAnsi="Times New Roman"/>
        </w:rPr>
        <w:t>6</w:t>
      </w:r>
      <w:r>
        <w:rPr>
          <w:rFonts w:ascii="Times New Roman" w:hAnsi="Times New Roman"/>
        </w:rPr>
        <w:t>.</w:t>
      </w:r>
    </w:p>
    <w:p w14:paraId="1DC8FA1E" w14:textId="77777777" w:rsidR="0018763A" w:rsidRPr="00434DB7" w:rsidRDefault="0018763A" w:rsidP="0018763A">
      <w:pPr>
        <w:pStyle w:val="Odstavec"/>
        <w:spacing w:after="120" w:line="240" w:lineRule="auto"/>
        <w:rPr>
          <w:rFonts w:ascii="Times New Roman" w:hAnsi="Times New Roman"/>
        </w:rPr>
      </w:pPr>
      <w:r w:rsidRPr="00434DB7">
        <w:rPr>
          <w:rFonts w:ascii="Times New Roman" w:hAnsi="Times New Roman"/>
        </w:rPr>
        <w:t xml:space="preserve">Příjemce bere na vědomí, že tato smlouva, jakož i další dokumenty s plněním této smlouvy související, které má či bude mít poskytovatel k dispozici, jsou informacemi, které je poskytovatel povinen poskytnout žadatelům, popř. </w:t>
      </w:r>
      <w:r>
        <w:rPr>
          <w:rFonts w:ascii="Times New Roman" w:hAnsi="Times New Roman"/>
        </w:rPr>
        <w:t>zveřejnit, na základě zákona č. 250</w:t>
      </w:r>
      <w:r w:rsidRPr="00434DB7">
        <w:rPr>
          <w:rFonts w:ascii="Times New Roman" w:hAnsi="Times New Roman"/>
        </w:rPr>
        <w:t>/</w:t>
      </w:r>
      <w:r>
        <w:rPr>
          <w:rFonts w:ascii="Times New Roman" w:hAnsi="Times New Roman"/>
        </w:rPr>
        <w:t>2000 </w:t>
      </w:r>
      <w:r w:rsidRPr="00434DB7">
        <w:rPr>
          <w:rFonts w:ascii="Times New Roman" w:hAnsi="Times New Roman"/>
        </w:rPr>
        <w:t xml:space="preserve">Sb., </w:t>
      </w:r>
      <w:r>
        <w:rPr>
          <w:rFonts w:ascii="Times New Roman" w:hAnsi="Times New Roman"/>
        </w:rPr>
        <w:t>o rozpočtových pravidlech územních rozpočtů</w:t>
      </w:r>
      <w:r w:rsidRPr="00434DB7">
        <w:rPr>
          <w:rFonts w:ascii="Times New Roman" w:hAnsi="Times New Roman"/>
        </w:rPr>
        <w:t>, ve znění pozdějších předpisů.</w:t>
      </w:r>
    </w:p>
    <w:p w14:paraId="42301F20" w14:textId="77777777" w:rsidR="0018763A" w:rsidRPr="00434DB7" w:rsidRDefault="0018763A" w:rsidP="0018763A">
      <w:pPr>
        <w:pStyle w:val="Odstavec"/>
        <w:spacing w:after="120" w:line="240" w:lineRule="auto"/>
        <w:rPr>
          <w:rFonts w:ascii="Times New Roman" w:hAnsi="Times New Roman"/>
        </w:rPr>
      </w:pPr>
      <w:r w:rsidRPr="00434DB7">
        <w:rPr>
          <w:rFonts w:ascii="Times New Roman" w:hAnsi="Times New Roman"/>
        </w:rPr>
        <w:t>Smluvní strany shodně prohlašují, že jsou způsobilé k tomuto právnímu jednání, že si smlouvu před jejím podpisem přečetly, rozumí jí a s jejím obsahem souhlasí, a že ji uzavírají svobodně a vážně. Na důkaz výše uvedeného připojují své vlastnoruční podpisy.</w:t>
      </w:r>
    </w:p>
    <w:p w14:paraId="4B26DA61" w14:textId="77777777" w:rsidR="0018763A" w:rsidRDefault="0018763A" w:rsidP="0018763A">
      <w:pPr>
        <w:pStyle w:val="Odstavec"/>
        <w:numPr>
          <w:ilvl w:val="0"/>
          <w:numId w:val="0"/>
        </w:numPr>
        <w:spacing w:after="0" w:line="240" w:lineRule="auto"/>
        <w:rPr>
          <w:rFonts w:ascii="Times New Roman" w:hAnsi="Times New Roman"/>
        </w:rPr>
      </w:pPr>
    </w:p>
    <w:p w14:paraId="2C948738" w14:textId="615E97AB" w:rsidR="0018763A" w:rsidRDefault="0018763A" w:rsidP="0018763A">
      <w:pPr>
        <w:pStyle w:val="Odstavec"/>
        <w:numPr>
          <w:ilvl w:val="0"/>
          <w:numId w:val="0"/>
        </w:numPr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>V Nasavrkách dne</w:t>
      </w:r>
      <w:r w:rsidR="00BB705A">
        <w:rPr>
          <w:rFonts w:ascii="Times New Roman" w:hAnsi="Times New Roman"/>
        </w:rPr>
        <w:t xml:space="preserve"> 20.03.2026</w:t>
      </w:r>
      <w:r w:rsidR="00B77FF2">
        <w:rPr>
          <w:rFonts w:ascii="Times New Roman" w:hAnsi="Times New Roman"/>
        </w:rPr>
        <w:t xml:space="preserve"> </w:t>
      </w:r>
      <w:r w:rsidR="005650F6">
        <w:rPr>
          <w:rFonts w:ascii="Times New Roman" w:hAnsi="Times New Roman"/>
        </w:rPr>
        <w:t xml:space="preserve">           </w:t>
      </w:r>
      <w:r w:rsidR="00B77FF2">
        <w:rPr>
          <w:rFonts w:ascii="Times New Roman" w:hAnsi="Times New Roman"/>
        </w:rPr>
        <w:t xml:space="preserve">                                   </w:t>
      </w:r>
      <w:r>
        <w:rPr>
          <w:rFonts w:ascii="Times New Roman" w:hAnsi="Times New Roman"/>
        </w:rPr>
        <w:t>V Nasavrkách dne</w:t>
      </w:r>
      <w:r w:rsidR="00BB705A">
        <w:rPr>
          <w:rFonts w:ascii="Times New Roman" w:hAnsi="Times New Roman"/>
        </w:rPr>
        <w:t xml:space="preserve"> 27.03.2026</w:t>
      </w:r>
      <w:r w:rsidR="00B77FF2">
        <w:rPr>
          <w:rFonts w:ascii="Times New Roman" w:hAnsi="Times New Roman"/>
        </w:rPr>
        <w:t xml:space="preserve"> </w:t>
      </w:r>
    </w:p>
    <w:p w14:paraId="591429DD" w14:textId="77777777" w:rsidR="0018763A" w:rsidRDefault="0018763A" w:rsidP="0018763A">
      <w:pPr>
        <w:pStyle w:val="Odstavec"/>
        <w:numPr>
          <w:ilvl w:val="0"/>
          <w:numId w:val="0"/>
        </w:numPr>
        <w:spacing w:after="0" w:line="240" w:lineRule="auto"/>
        <w:rPr>
          <w:rFonts w:ascii="Times New Roman" w:hAnsi="Times New Roman"/>
        </w:rPr>
      </w:pPr>
    </w:p>
    <w:p w14:paraId="7596D7CD" w14:textId="77777777" w:rsidR="0018763A" w:rsidRDefault="0018763A" w:rsidP="0018763A">
      <w:pPr>
        <w:pStyle w:val="Odstavec"/>
        <w:numPr>
          <w:ilvl w:val="0"/>
          <w:numId w:val="0"/>
        </w:numPr>
        <w:spacing w:after="0" w:line="240" w:lineRule="auto"/>
        <w:rPr>
          <w:rFonts w:ascii="Times New Roman" w:hAnsi="Times New Roman"/>
        </w:rPr>
      </w:pPr>
    </w:p>
    <w:p w14:paraId="36E1CF7B" w14:textId="77777777" w:rsidR="0018763A" w:rsidRDefault="0018763A" w:rsidP="0018763A">
      <w:pPr>
        <w:pStyle w:val="Odstavec"/>
        <w:numPr>
          <w:ilvl w:val="0"/>
          <w:numId w:val="0"/>
        </w:numPr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>………………………………….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>……………………………………</w:t>
      </w:r>
    </w:p>
    <w:p w14:paraId="0FE16CD7" w14:textId="77777777" w:rsidR="0018763A" w:rsidRDefault="0018763A" w:rsidP="0018763A">
      <w:pPr>
        <w:pStyle w:val="Odstavec"/>
        <w:numPr>
          <w:ilvl w:val="0"/>
          <w:numId w:val="0"/>
        </w:numPr>
        <w:spacing w:after="0" w:line="240" w:lineRule="auto"/>
        <w:ind w:firstLine="708"/>
      </w:pPr>
      <w:r>
        <w:rPr>
          <w:rFonts w:ascii="Times New Roman" w:hAnsi="Times New Roman"/>
        </w:rPr>
        <w:t xml:space="preserve">  Poskytovatel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>Příjemce</w:t>
      </w:r>
    </w:p>
    <w:p w14:paraId="3D7C45E6" w14:textId="77777777" w:rsidR="00B92F05" w:rsidRDefault="00B92F05" w:rsidP="0018763A">
      <w:pPr>
        <w:pStyle w:val="Odstavec"/>
        <w:numPr>
          <w:ilvl w:val="0"/>
          <w:numId w:val="0"/>
        </w:numPr>
        <w:spacing w:after="120" w:line="240" w:lineRule="auto"/>
        <w:ind w:left="709"/>
      </w:pPr>
    </w:p>
    <w:sectPr w:rsidR="00B92F05" w:rsidSect="00DC4C5F">
      <w:footerReference w:type="default" r:id="rId7"/>
      <w:pgSz w:w="11906" w:h="16838"/>
      <w:pgMar w:top="851" w:right="1134" w:bottom="851" w:left="1134" w:header="709" w:footer="709" w:gutter="0"/>
      <w:pgNumType w:chapStyle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E60062C" w14:textId="77777777" w:rsidR="00774E59" w:rsidRDefault="00774E59">
      <w:pPr>
        <w:spacing w:after="0" w:line="240" w:lineRule="auto"/>
      </w:pPr>
      <w:r>
        <w:separator/>
      </w:r>
    </w:p>
  </w:endnote>
  <w:endnote w:type="continuationSeparator" w:id="0">
    <w:p w14:paraId="2931B1B8" w14:textId="77777777" w:rsidR="00774E59" w:rsidRDefault="00774E5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311385" w14:textId="77777777" w:rsidR="00B9051D" w:rsidRPr="00992765" w:rsidRDefault="008662FA" w:rsidP="00466DF0">
    <w:pPr>
      <w:pStyle w:val="Zpat"/>
    </w:pPr>
    <w:r w:rsidRPr="00992765">
      <w:fldChar w:fldCharType="begin"/>
    </w:r>
    <w:r w:rsidRPr="00992765">
      <w:instrText>PAGE   \* MERGEFORMAT</w:instrText>
    </w:r>
    <w:r w:rsidRPr="00992765">
      <w:fldChar w:fldCharType="separate"/>
    </w:r>
    <w:r>
      <w:rPr>
        <w:noProof/>
      </w:rPr>
      <w:t>2</w:t>
    </w:r>
    <w:r w:rsidRPr="00992765"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39D143B" w14:textId="77777777" w:rsidR="00774E59" w:rsidRDefault="00774E59">
      <w:pPr>
        <w:spacing w:after="0" w:line="240" w:lineRule="auto"/>
      </w:pPr>
      <w:r>
        <w:separator/>
      </w:r>
    </w:p>
  </w:footnote>
  <w:footnote w:type="continuationSeparator" w:id="0">
    <w:p w14:paraId="445A2FF9" w14:textId="77777777" w:rsidR="00774E59" w:rsidRDefault="00774E5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234461"/>
    <w:multiLevelType w:val="multilevel"/>
    <w:tmpl w:val="FF52BB2C"/>
    <w:lvl w:ilvl="0">
      <w:start w:val="1"/>
      <w:numFmt w:val="upperRoman"/>
      <w:pStyle w:val="Nadpislnku"/>
      <w:suff w:val="nothing"/>
      <w:lvlText w:val="Článek 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pStyle w:val="Odstavec"/>
      <w:isLgl/>
      <w:lvlText w:val="%1.%2."/>
      <w:lvlJc w:val="left"/>
      <w:pPr>
        <w:tabs>
          <w:tab w:val="num" w:pos="709"/>
        </w:tabs>
        <w:ind w:left="709" w:hanging="709"/>
      </w:pPr>
      <w:rPr>
        <w:rFonts w:hint="default"/>
        <w:b w:val="0"/>
        <w:i w:val="0"/>
      </w:rPr>
    </w:lvl>
    <w:lvl w:ilvl="2">
      <w:start w:val="1"/>
      <w:numFmt w:val="lowerLetter"/>
      <w:lvlText w:val="%3)"/>
      <w:lvlJc w:val="left"/>
      <w:pPr>
        <w:tabs>
          <w:tab w:val="num" w:pos="992"/>
        </w:tabs>
        <w:ind w:left="992" w:hanging="283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num w:numId="1" w16cid:durableId="145995002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8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56CA3"/>
    <w:rsid w:val="000C333A"/>
    <w:rsid w:val="000F2245"/>
    <w:rsid w:val="001017A4"/>
    <w:rsid w:val="0012788F"/>
    <w:rsid w:val="0018763A"/>
    <w:rsid w:val="001B6E44"/>
    <w:rsid w:val="00321408"/>
    <w:rsid w:val="00385CF9"/>
    <w:rsid w:val="00394BDD"/>
    <w:rsid w:val="005650F6"/>
    <w:rsid w:val="005A5357"/>
    <w:rsid w:val="00650213"/>
    <w:rsid w:val="006C24E9"/>
    <w:rsid w:val="007577F7"/>
    <w:rsid w:val="00774E59"/>
    <w:rsid w:val="00794956"/>
    <w:rsid w:val="007C0A8A"/>
    <w:rsid w:val="007C3F91"/>
    <w:rsid w:val="007E2175"/>
    <w:rsid w:val="007F3674"/>
    <w:rsid w:val="0080458A"/>
    <w:rsid w:val="0081362D"/>
    <w:rsid w:val="008174A5"/>
    <w:rsid w:val="008662FA"/>
    <w:rsid w:val="008F226A"/>
    <w:rsid w:val="008F585C"/>
    <w:rsid w:val="009123C1"/>
    <w:rsid w:val="0097749C"/>
    <w:rsid w:val="00977C2B"/>
    <w:rsid w:val="009E01AC"/>
    <w:rsid w:val="00A851EF"/>
    <w:rsid w:val="00AA08F1"/>
    <w:rsid w:val="00AF1CE8"/>
    <w:rsid w:val="00B41A3D"/>
    <w:rsid w:val="00B56CA3"/>
    <w:rsid w:val="00B77FF2"/>
    <w:rsid w:val="00B9051D"/>
    <w:rsid w:val="00B92F05"/>
    <w:rsid w:val="00B94D7B"/>
    <w:rsid w:val="00BB705A"/>
    <w:rsid w:val="00BF6E03"/>
    <w:rsid w:val="00C17092"/>
    <w:rsid w:val="00C23B47"/>
    <w:rsid w:val="00CA137D"/>
    <w:rsid w:val="00D32472"/>
    <w:rsid w:val="00DC4C5F"/>
    <w:rsid w:val="00EF7D65"/>
    <w:rsid w:val="00FD20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6E38CF"/>
  <w15:chartTrackingRefBased/>
  <w15:docId w15:val="{93176788-03F3-4E5A-8C8D-B485D69A75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cs-CZ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5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B56CA3"/>
    <w:pPr>
      <w:spacing w:after="200" w:line="252" w:lineRule="auto"/>
      <w:jc w:val="both"/>
    </w:pPr>
    <w:rPr>
      <w:rFonts w:ascii="Calibri" w:eastAsia="Calibri" w:hAnsi="Calibri" w:cs="Times New Roman"/>
      <w:kern w:val="0"/>
      <w:sz w:val="24"/>
      <w:szCs w:val="24"/>
      <w14:ligatures w14:val="none"/>
    </w:rPr>
  </w:style>
  <w:style w:type="paragraph" w:styleId="Nadpis1">
    <w:name w:val="heading 1"/>
    <w:basedOn w:val="Normln"/>
    <w:next w:val="Normln"/>
    <w:link w:val="Nadpis1Char"/>
    <w:uiPriority w:val="5"/>
    <w:qFormat/>
    <w:rsid w:val="00B56CA3"/>
    <w:pPr>
      <w:keepNext/>
      <w:keepLines/>
      <w:suppressAutoHyphens/>
      <w:spacing w:before="200"/>
      <w:jc w:val="center"/>
      <w:outlineLvl w:val="0"/>
    </w:pPr>
    <w:rPr>
      <w:rFonts w:eastAsia="Times New Roman"/>
      <w:b/>
      <w:bCs/>
      <w:sz w:val="52"/>
      <w:szCs w:val="5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5"/>
    <w:rsid w:val="00B56CA3"/>
    <w:rPr>
      <w:rFonts w:ascii="Calibri" w:eastAsia="Times New Roman" w:hAnsi="Calibri" w:cs="Times New Roman"/>
      <w:b/>
      <w:bCs/>
      <w:kern w:val="0"/>
      <w:sz w:val="52"/>
      <w:szCs w:val="52"/>
      <w14:ligatures w14:val="none"/>
    </w:rPr>
  </w:style>
  <w:style w:type="paragraph" w:styleId="Zpat">
    <w:name w:val="footer"/>
    <w:basedOn w:val="Normln"/>
    <w:link w:val="ZpatChar"/>
    <w:uiPriority w:val="99"/>
    <w:unhideWhenUsed/>
    <w:rsid w:val="00B56CA3"/>
    <w:pPr>
      <w:tabs>
        <w:tab w:val="center" w:pos="4820"/>
      </w:tabs>
      <w:spacing w:before="240" w:after="0" w:line="240" w:lineRule="auto"/>
      <w:jc w:val="center"/>
    </w:pPr>
  </w:style>
  <w:style w:type="character" w:customStyle="1" w:styleId="ZpatChar">
    <w:name w:val="Zápatí Char"/>
    <w:basedOn w:val="Standardnpsmoodstavce"/>
    <w:link w:val="Zpat"/>
    <w:uiPriority w:val="99"/>
    <w:rsid w:val="00B56CA3"/>
    <w:rPr>
      <w:rFonts w:ascii="Calibri" w:eastAsia="Calibri" w:hAnsi="Calibri" w:cs="Times New Roman"/>
      <w:kern w:val="0"/>
      <w:sz w:val="24"/>
      <w:szCs w:val="24"/>
      <w14:ligatures w14:val="none"/>
    </w:rPr>
  </w:style>
  <w:style w:type="paragraph" w:customStyle="1" w:styleId="Smluvnstrany">
    <w:name w:val="Smluvní strany"/>
    <w:basedOn w:val="Normln"/>
    <w:link w:val="SmluvnstranyChar"/>
    <w:uiPriority w:val="7"/>
    <w:qFormat/>
    <w:rsid w:val="00B56CA3"/>
    <w:pPr>
      <w:jc w:val="left"/>
    </w:pPr>
  </w:style>
  <w:style w:type="character" w:customStyle="1" w:styleId="SmluvnstranyChar">
    <w:name w:val="Smluvní strany Char"/>
    <w:link w:val="Smluvnstrany"/>
    <w:uiPriority w:val="7"/>
    <w:rsid w:val="00B56CA3"/>
    <w:rPr>
      <w:rFonts w:ascii="Calibri" w:eastAsia="Calibri" w:hAnsi="Calibri" w:cs="Times New Roman"/>
      <w:kern w:val="0"/>
      <w:sz w:val="24"/>
      <w:szCs w:val="24"/>
      <w14:ligatures w14:val="none"/>
    </w:rPr>
  </w:style>
  <w:style w:type="paragraph" w:customStyle="1" w:styleId="Nadpislnku">
    <w:name w:val="Nadpis článku"/>
    <w:basedOn w:val="Odstavecseseznamem"/>
    <w:link w:val="NadpislnkuChar"/>
    <w:uiPriority w:val="1"/>
    <w:qFormat/>
    <w:rsid w:val="00B56CA3"/>
    <w:pPr>
      <w:numPr>
        <w:numId w:val="1"/>
      </w:numPr>
      <w:suppressAutoHyphens/>
      <w:spacing w:before="400"/>
      <w:jc w:val="center"/>
    </w:pPr>
    <w:rPr>
      <w:b/>
    </w:rPr>
  </w:style>
  <w:style w:type="paragraph" w:customStyle="1" w:styleId="Odstavec">
    <w:name w:val="Odstavec"/>
    <w:basedOn w:val="Nadpislnku"/>
    <w:link w:val="OdstavecChar"/>
    <w:uiPriority w:val="2"/>
    <w:qFormat/>
    <w:rsid w:val="00B56CA3"/>
    <w:pPr>
      <w:numPr>
        <w:ilvl w:val="1"/>
      </w:numPr>
      <w:suppressAutoHyphens w:val="0"/>
      <w:spacing w:before="0"/>
      <w:contextualSpacing w:val="0"/>
      <w:jc w:val="both"/>
    </w:pPr>
    <w:rPr>
      <w:b w:val="0"/>
    </w:rPr>
  </w:style>
  <w:style w:type="character" w:customStyle="1" w:styleId="NadpislnkuChar">
    <w:name w:val="Nadpis článku Char"/>
    <w:link w:val="Nadpislnku"/>
    <w:uiPriority w:val="1"/>
    <w:rsid w:val="00B56CA3"/>
    <w:rPr>
      <w:rFonts w:ascii="Calibri" w:eastAsia="Calibri" w:hAnsi="Calibri" w:cs="Times New Roman"/>
      <w:b/>
      <w:kern w:val="0"/>
      <w:sz w:val="24"/>
      <w:szCs w:val="24"/>
      <w14:ligatures w14:val="none"/>
    </w:rPr>
  </w:style>
  <w:style w:type="character" w:customStyle="1" w:styleId="OdstavecChar">
    <w:name w:val="Odstavec Char"/>
    <w:link w:val="Odstavec"/>
    <w:uiPriority w:val="2"/>
    <w:rsid w:val="00B56CA3"/>
    <w:rPr>
      <w:rFonts w:ascii="Calibri" w:eastAsia="Calibri" w:hAnsi="Calibri" w:cs="Times New Roman"/>
      <w:kern w:val="0"/>
      <w:sz w:val="24"/>
      <w:szCs w:val="24"/>
      <w14:ligatures w14:val="none"/>
    </w:rPr>
  </w:style>
  <w:style w:type="paragraph" w:styleId="Odstavecseseznamem">
    <w:name w:val="List Paragraph"/>
    <w:basedOn w:val="Normln"/>
    <w:uiPriority w:val="34"/>
    <w:qFormat/>
    <w:rsid w:val="00B56CA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53</TotalTime>
  <Pages>1</Pages>
  <Words>575</Words>
  <Characters>3396</Characters>
  <Application>Microsoft Office Word</Application>
  <DocSecurity>0</DocSecurity>
  <Lines>28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Pavel Novák</dc:creator>
  <cp:keywords/>
  <dc:description/>
  <cp:lastModifiedBy>MeU Nasavrky</cp:lastModifiedBy>
  <cp:revision>22</cp:revision>
  <cp:lastPrinted>2026-03-09T14:03:00Z</cp:lastPrinted>
  <dcterms:created xsi:type="dcterms:W3CDTF">2024-03-06T12:15:00Z</dcterms:created>
  <dcterms:modified xsi:type="dcterms:W3CDTF">2026-03-27T09:53:00Z</dcterms:modified>
</cp:coreProperties>
</file>