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B780C" w14:textId="77777777" w:rsidR="00700EF4" w:rsidRDefault="00171787">
      <w:pPr>
        <w:spacing w:after="114" w:line="259" w:lineRule="auto"/>
        <w:ind w:left="676" w:right="-666" w:hanging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7EA1DFE" wp14:editId="6B8D9487">
                <wp:simplePos x="0" y="0"/>
                <wp:positionH relativeFrom="column">
                  <wp:posOffset>1151448</wp:posOffset>
                </wp:positionH>
                <wp:positionV relativeFrom="paragraph">
                  <wp:posOffset>-197148</wp:posOffset>
                </wp:positionV>
                <wp:extent cx="4930208" cy="4568"/>
                <wp:effectExtent l="0" t="0" r="0" b="0"/>
                <wp:wrapSquare wrapText="bothSides"/>
                <wp:docPr id="3935" name="Group 3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0208" cy="4568"/>
                          <a:chOff x="0" y="0"/>
                          <a:chExt cx="4930208" cy="4568"/>
                        </a:xfrm>
                      </wpg:grpSpPr>
                      <wps:wsp>
                        <wps:cNvPr id="3934" name="Shape 3934"/>
                        <wps:cNvSpPr/>
                        <wps:spPr>
                          <a:xfrm>
                            <a:off x="0" y="0"/>
                            <a:ext cx="493020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208" h="4568">
                                <a:moveTo>
                                  <a:pt x="0" y="2284"/>
                                </a:moveTo>
                                <a:lnTo>
                                  <a:pt x="493020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35" style="width:388.205pt;height:0.359695pt;position:absolute;mso-position-horizontal-relative:text;mso-position-horizontal:absolute;margin-left:90.6652pt;mso-position-vertical-relative:text;margin-top:-15.5236pt;" coordsize="49302,45">
                <v:shape id="Shape 3934" style="position:absolute;width:49302;height:45;left:0;top:0;" coordsize="4930208,4568" path="m0,2284l4930208,2284">
                  <v:stroke weight="0.359695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3187F79B" wp14:editId="4832B2D3">
            <wp:simplePos x="0" y="0"/>
            <wp:positionH relativeFrom="column">
              <wp:posOffset>-479769</wp:posOffset>
            </wp:positionH>
            <wp:positionV relativeFrom="paragraph">
              <wp:posOffset>-183444</wp:posOffset>
            </wp:positionV>
            <wp:extent cx="1507848" cy="1110047"/>
            <wp:effectExtent l="0" t="0" r="0" b="0"/>
            <wp:wrapSquare wrapText="bothSides"/>
            <wp:docPr id="964" name="Picture 9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Picture 96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07848" cy="1110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ZÁPIS Z 14. ZASEDÁNÍ</w:t>
      </w:r>
    </w:p>
    <w:p w14:paraId="16F922A1" w14:textId="77777777" w:rsidR="00700EF4" w:rsidRDefault="00171787">
      <w:pPr>
        <w:pStyle w:val="Nadpis1"/>
      </w:pPr>
      <w:r>
        <w:t>RADY MĚSTSKÉ ČÁSTI PRAHA 18</w:t>
      </w:r>
    </w:p>
    <w:p w14:paraId="6EB22BCA" w14:textId="77777777" w:rsidR="00700EF4" w:rsidRDefault="00171787">
      <w:pPr>
        <w:spacing w:after="28" w:line="259" w:lineRule="auto"/>
        <w:ind w:left="676" w:right="-637" w:hanging="10"/>
        <w:jc w:val="center"/>
      </w:pPr>
      <w:r>
        <w:rPr>
          <w:sz w:val="30"/>
        </w:rPr>
        <w:t>V ROCE 2026</w:t>
      </w:r>
    </w:p>
    <w:p w14:paraId="4446D227" w14:textId="77777777" w:rsidR="00700EF4" w:rsidRDefault="00171787">
      <w:pPr>
        <w:spacing w:after="590" w:line="259" w:lineRule="auto"/>
        <w:ind w:left="1813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5C03275C" wp14:editId="0009E50B">
                <wp:extent cx="4925638" cy="4568"/>
                <wp:effectExtent l="0" t="0" r="0" b="0"/>
                <wp:docPr id="3937" name="Group 39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38" cy="4568"/>
                          <a:chOff x="0" y="0"/>
                          <a:chExt cx="4925638" cy="4568"/>
                        </a:xfrm>
                      </wpg:grpSpPr>
                      <wps:wsp>
                        <wps:cNvPr id="3936" name="Shape 3936"/>
                        <wps:cNvSpPr/>
                        <wps:spPr>
                          <a:xfrm>
                            <a:off x="0" y="0"/>
                            <a:ext cx="492563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5638" h="4568">
                                <a:moveTo>
                                  <a:pt x="0" y="2284"/>
                                </a:moveTo>
                                <a:lnTo>
                                  <a:pt x="492563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37" style="width:387.846pt;height:0.359695pt;mso-position-horizontal-relative:char;mso-position-vertical-relative:line" coordsize="49256,45">
                <v:shape id="Shape 3936" style="position:absolute;width:49256;height:45;left:0;top:0;" coordsize="4925638,4568" path="m0,2284l4925638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BF9000D" w14:textId="77777777" w:rsidR="00700EF4" w:rsidRDefault="00171787">
      <w:pPr>
        <w:spacing w:after="0" w:line="259" w:lineRule="auto"/>
        <w:ind w:left="1295" w:firstLine="0"/>
        <w:jc w:val="center"/>
      </w:pPr>
      <w:r>
        <w:rPr>
          <w:rFonts w:ascii="Times New Roman" w:eastAsia="Times New Roman" w:hAnsi="Times New Roman" w:cs="Times New Roman"/>
          <w:sz w:val="36"/>
        </w:rPr>
        <w:t>01.07.2026</w:t>
      </w:r>
    </w:p>
    <w:p w14:paraId="4A83E36A" w14:textId="77777777" w:rsidR="00700EF4" w:rsidRPr="00FC38C6" w:rsidRDefault="00171787">
      <w:pPr>
        <w:spacing w:after="151" w:line="259" w:lineRule="auto"/>
        <w:ind w:left="1036" w:firstLine="0"/>
        <w:jc w:val="center"/>
        <w:rPr>
          <w:sz w:val="20"/>
          <w:szCs w:val="20"/>
        </w:rPr>
      </w:pPr>
      <w:r w:rsidRPr="00FC38C6">
        <w:rPr>
          <w:sz w:val="20"/>
          <w:szCs w:val="20"/>
        </w:rPr>
        <w:t>(výpis)</w:t>
      </w:r>
    </w:p>
    <w:tbl>
      <w:tblPr>
        <w:tblStyle w:val="TableGrid"/>
        <w:tblW w:w="8656" w:type="dxa"/>
        <w:tblInd w:w="0" w:type="dxa"/>
        <w:tblCellMar>
          <w:top w:w="0" w:type="dxa"/>
          <w:left w:w="0" w:type="dxa"/>
          <w:bottom w:w="3" w:type="dxa"/>
          <w:right w:w="0" w:type="dxa"/>
        </w:tblCellMar>
        <w:tblLook w:val="04A0" w:firstRow="1" w:lastRow="0" w:firstColumn="1" w:lastColumn="0" w:noHBand="0" w:noVBand="1"/>
      </w:tblPr>
      <w:tblGrid>
        <w:gridCol w:w="5109"/>
        <w:gridCol w:w="1367"/>
        <w:gridCol w:w="2180"/>
      </w:tblGrid>
      <w:tr w:rsidR="00700EF4" w:rsidRPr="00FC38C6" w14:paraId="3CDCD7E1" w14:textId="77777777">
        <w:trPr>
          <w:trHeight w:val="380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40B83A8A" w14:textId="02D25084" w:rsidR="00700EF4" w:rsidRPr="00FC38C6" w:rsidRDefault="00171787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FC38C6">
              <w:rPr>
                <w:sz w:val="20"/>
                <w:szCs w:val="20"/>
                <w:u w:val="single" w:color="000000"/>
              </w:rPr>
              <w:t>Změn</w:t>
            </w:r>
            <w:r w:rsidR="00FC38C6">
              <w:rPr>
                <w:sz w:val="20"/>
                <w:szCs w:val="20"/>
                <w:u w:val="single" w:color="000000"/>
              </w:rPr>
              <w:t>y</w:t>
            </w:r>
            <w:r w:rsidRPr="00FC38C6">
              <w:rPr>
                <w:sz w:val="20"/>
                <w:szCs w:val="20"/>
                <w:u w:val="single" w:color="000000"/>
              </w:rPr>
              <w:t xml:space="preserve"> rozpočtu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76AAA296" w14:textId="77777777" w:rsidR="00700EF4" w:rsidRPr="00FC38C6" w:rsidRDefault="00700EF4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0B2C4843" w14:textId="77777777" w:rsidR="00700EF4" w:rsidRPr="00FC38C6" w:rsidRDefault="00700EF4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700EF4" w:rsidRPr="00FC38C6" w14:paraId="1AE96A91" w14:textId="77777777">
        <w:trPr>
          <w:trHeight w:val="390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52ACA6" w14:textId="77777777" w:rsidR="00700EF4" w:rsidRPr="00FC38C6" w:rsidRDefault="00171787">
            <w:pPr>
              <w:spacing w:after="0" w:line="259" w:lineRule="auto"/>
              <w:ind w:left="122" w:firstLine="0"/>
              <w:jc w:val="left"/>
              <w:rPr>
                <w:sz w:val="20"/>
                <w:szCs w:val="20"/>
              </w:rPr>
            </w:pPr>
            <w:r w:rsidRPr="00FC38C6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B65B4F" w14:textId="77777777" w:rsidR="00700EF4" w:rsidRPr="00FC38C6" w:rsidRDefault="00171787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FC38C6">
              <w:rPr>
                <w:sz w:val="20"/>
                <w:szCs w:val="20"/>
              </w:rPr>
              <w:t>Zpracováno: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9BB0A" w14:textId="77777777" w:rsidR="00700EF4" w:rsidRPr="00FC38C6" w:rsidRDefault="00171787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FC38C6">
              <w:rPr>
                <w:sz w:val="20"/>
                <w:szCs w:val="20"/>
              </w:rPr>
              <w:t>Bc. Naděžda Hlubučková</w:t>
            </w:r>
          </w:p>
        </w:tc>
      </w:tr>
    </w:tbl>
    <w:p w14:paraId="72F85CAB" w14:textId="77777777" w:rsidR="00FC38C6" w:rsidRDefault="00171787">
      <w:pPr>
        <w:spacing w:after="3" w:line="447" w:lineRule="auto"/>
        <w:ind w:left="9" w:right="7268" w:hanging="10"/>
        <w:jc w:val="left"/>
        <w:rPr>
          <w:sz w:val="20"/>
          <w:szCs w:val="20"/>
        </w:rPr>
      </w:pPr>
      <w:r w:rsidRPr="00FC38C6">
        <w:rPr>
          <w:sz w:val="20"/>
          <w:szCs w:val="20"/>
        </w:rPr>
        <w:t xml:space="preserve">Odbor: Odbor ekonomický </w:t>
      </w:r>
    </w:p>
    <w:p w14:paraId="07AA00F0" w14:textId="59678223" w:rsidR="00700EF4" w:rsidRPr="00FC38C6" w:rsidRDefault="00171787">
      <w:pPr>
        <w:spacing w:after="3" w:line="447" w:lineRule="auto"/>
        <w:ind w:left="9" w:right="7268" w:hanging="10"/>
        <w:jc w:val="left"/>
        <w:rPr>
          <w:sz w:val="20"/>
          <w:szCs w:val="20"/>
        </w:rPr>
      </w:pPr>
      <w:r w:rsidRPr="00FC38C6">
        <w:rPr>
          <w:sz w:val="20"/>
          <w:szCs w:val="20"/>
        </w:rPr>
        <w:t>číslo usnesení: 256/14/26</w:t>
      </w:r>
    </w:p>
    <w:p w14:paraId="1FF2BCE0" w14:textId="77777777" w:rsidR="00700EF4" w:rsidRPr="00FC38C6" w:rsidRDefault="00171787">
      <w:pPr>
        <w:spacing w:after="267"/>
        <w:ind w:left="-1" w:right="431"/>
        <w:rPr>
          <w:sz w:val="20"/>
          <w:szCs w:val="20"/>
        </w:rPr>
      </w:pPr>
      <w:r w:rsidRPr="00FC38C6">
        <w:rPr>
          <w:sz w:val="20"/>
          <w:szCs w:val="20"/>
        </w:rPr>
        <w:t>Rada městské části Praha 18</w:t>
      </w:r>
    </w:p>
    <w:p w14:paraId="3E448E01" w14:textId="77777777" w:rsidR="00700EF4" w:rsidRPr="00FC38C6" w:rsidRDefault="00171787">
      <w:pPr>
        <w:spacing w:after="3" w:line="259" w:lineRule="auto"/>
        <w:ind w:left="9" w:right="5346" w:hanging="10"/>
        <w:jc w:val="left"/>
        <w:rPr>
          <w:sz w:val="20"/>
          <w:szCs w:val="20"/>
        </w:rPr>
      </w:pPr>
      <w:r w:rsidRPr="00FC38C6">
        <w:rPr>
          <w:sz w:val="20"/>
          <w:szCs w:val="20"/>
        </w:rPr>
        <w:t>l. schvaluje</w:t>
      </w:r>
    </w:p>
    <w:p w14:paraId="670891C8" w14:textId="77777777" w:rsidR="00700EF4" w:rsidRPr="00FC38C6" w:rsidRDefault="00171787">
      <w:pPr>
        <w:spacing w:after="287"/>
        <w:ind w:left="230" w:right="431"/>
        <w:rPr>
          <w:sz w:val="20"/>
          <w:szCs w:val="20"/>
        </w:rPr>
      </w:pPr>
      <w:r w:rsidRPr="00FC38C6">
        <w:rPr>
          <w:sz w:val="20"/>
          <w:szCs w:val="20"/>
        </w:rPr>
        <w:t>1. změnu rozpočtu - rozpočtové opatření č. 32/26 dle tohoto usnesení.</w:t>
      </w:r>
    </w:p>
    <w:p w14:paraId="4ECD8231" w14:textId="77777777" w:rsidR="00700EF4" w:rsidRPr="00FC38C6" w:rsidRDefault="00171787">
      <w:pPr>
        <w:spacing w:after="3" w:line="259" w:lineRule="auto"/>
        <w:ind w:left="9" w:right="5346" w:hanging="10"/>
        <w:jc w:val="left"/>
        <w:rPr>
          <w:sz w:val="20"/>
          <w:szCs w:val="20"/>
        </w:rPr>
      </w:pPr>
      <w:r w:rsidRPr="00FC38C6">
        <w:rPr>
          <w:sz w:val="20"/>
          <w:szCs w:val="20"/>
        </w:rPr>
        <w:t>Důvodová zpráva:</w:t>
      </w:r>
    </w:p>
    <w:p w14:paraId="3D087827" w14:textId="77777777" w:rsidR="00700EF4" w:rsidRPr="00FC38C6" w:rsidRDefault="00171787">
      <w:pPr>
        <w:spacing w:after="273"/>
        <w:ind w:left="-1" w:right="431"/>
        <w:rPr>
          <w:sz w:val="20"/>
          <w:szCs w:val="20"/>
        </w:rPr>
      </w:pPr>
      <w:r w:rsidRPr="00FC38C6">
        <w:rPr>
          <w:sz w:val="20"/>
          <w:szCs w:val="20"/>
        </w:rPr>
        <w:t>Použité právní předpisy:</w:t>
      </w:r>
    </w:p>
    <w:p w14:paraId="08F64EA8" w14:textId="1061B6E3" w:rsidR="00700EF4" w:rsidRPr="00FC38C6" w:rsidRDefault="00171787" w:rsidP="00FC38C6">
      <w:pPr>
        <w:pStyle w:val="Odstavecseseznamem"/>
        <w:numPr>
          <w:ilvl w:val="0"/>
          <w:numId w:val="1"/>
        </w:numPr>
        <w:spacing w:after="0"/>
        <w:ind w:right="431"/>
        <w:rPr>
          <w:sz w:val="20"/>
          <w:szCs w:val="20"/>
        </w:rPr>
      </w:pPr>
      <w:r w:rsidRPr="00FC38C6">
        <w:rPr>
          <w:sz w:val="20"/>
          <w:szCs w:val="20"/>
        </w:rPr>
        <w:t>zákon č. 131/2000 Sb., o hlavním městě Praze</w:t>
      </w:r>
    </w:p>
    <w:p w14:paraId="784683E6" w14:textId="0FB1CDC7" w:rsidR="00FC38C6" w:rsidRPr="00FC38C6" w:rsidRDefault="00171787" w:rsidP="00FC38C6">
      <w:pPr>
        <w:pStyle w:val="Odstavecseseznamem"/>
        <w:numPr>
          <w:ilvl w:val="0"/>
          <w:numId w:val="1"/>
        </w:numPr>
        <w:spacing w:after="0"/>
        <w:ind w:right="4181"/>
        <w:rPr>
          <w:sz w:val="20"/>
          <w:szCs w:val="20"/>
        </w:rPr>
      </w:pPr>
      <w:r w:rsidRPr="00FC38C6">
        <w:rPr>
          <w:sz w:val="20"/>
          <w:szCs w:val="20"/>
        </w:rPr>
        <w:t>zákon č. 250/2000 Sb., o rozpočtových pravidlech</w:t>
      </w:r>
    </w:p>
    <w:p w14:paraId="6C343861" w14:textId="79BC3C3A" w:rsidR="00700EF4" w:rsidRDefault="00171787" w:rsidP="00FC38C6">
      <w:pPr>
        <w:pStyle w:val="Odstavecseseznamem"/>
        <w:numPr>
          <w:ilvl w:val="0"/>
          <w:numId w:val="1"/>
        </w:numPr>
        <w:spacing w:after="0"/>
        <w:ind w:right="4181"/>
        <w:rPr>
          <w:sz w:val="20"/>
          <w:szCs w:val="20"/>
        </w:rPr>
      </w:pPr>
      <w:r w:rsidRPr="00FC38C6">
        <w:rPr>
          <w:sz w:val="20"/>
          <w:szCs w:val="20"/>
        </w:rPr>
        <w:t>usnesení ZM</w:t>
      </w:r>
      <w:r w:rsidR="00FC38C6">
        <w:rPr>
          <w:sz w:val="20"/>
          <w:szCs w:val="20"/>
        </w:rPr>
        <w:t>Č</w:t>
      </w:r>
      <w:r w:rsidRPr="00FC38C6">
        <w:rPr>
          <w:sz w:val="20"/>
          <w:szCs w:val="20"/>
        </w:rPr>
        <w:t xml:space="preserve"> č. 392/Z12/24</w:t>
      </w:r>
    </w:p>
    <w:p w14:paraId="7C63EC04" w14:textId="77777777" w:rsidR="00FC38C6" w:rsidRPr="00FC38C6" w:rsidRDefault="00FC38C6" w:rsidP="00FC38C6">
      <w:pPr>
        <w:pStyle w:val="Odstavecseseznamem"/>
        <w:spacing w:after="0"/>
        <w:ind w:left="1084" w:right="4181" w:firstLine="0"/>
        <w:rPr>
          <w:sz w:val="20"/>
          <w:szCs w:val="20"/>
        </w:rPr>
      </w:pPr>
    </w:p>
    <w:p w14:paraId="2A63C7AB" w14:textId="77777777" w:rsidR="00700EF4" w:rsidRPr="00FC38C6" w:rsidRDefault="00171787">
      <w:pPr>
        <w:ind w:left="-1" w:right="431"/>
        <w:rPr>
          <w:sz w:val="20"/>
          <w:szCs w:val="20"/>
        </w:rPr>
      </w:pPr>
      <w:r w:rsidRPr="00FC38C6">
        <w:rPr>
          <w:sz w:val="20"/>
          <w:szCs w:val="20"/>
        </w:rPr>
        <w:t>O</w:t>
      </w:r>
      <w:r w:rsidRPr="00FC38C6">
        <w:rPr>
          <w:sz w:val="20"/>
          <w:szCs w:val="20"/>
        </w:rPr>
        <w:t>důvodnění předkladu:</w:t>
      </w:r>
    </w:p>
    <w:p w14:paraId="77E73AEA" w14:textId="77777777" w:rsidR="00FC38C6" w:rsidRDefault="00171787">
      <w:pPr>
        <w:ind w:left="-1" w:right="431"/>
        <w:rPr>
          <w:sz w:val="20"/>
          <w:szCs w:val="20"/>
        </w:rPr>
      </w:pPr>
      <w:r w:rsidRPr="00FC38C6">
        <w:rPr>
          <w:sz w:val="20"/>
          <w:szCs w:val="20"/>
        </w:rPr>
        <w:t>Úprava rozpočtu závazných ukazatelů z důvodu správného zařazení projektu do kapitoly dle rozpočtové skladby. Jedná se o projekt „Workout — Stará náves", který je součástí participativního rozpočtu na rok 2026.</w:t>
      </w:r>
    </w:p>
    <w:p w14:paraId="50EFAA49" w14:textId="7CCC23BB" w:rsidR="00700EF4" w:rsidRPr="00FC38C6" w:rsidRDefault="00171787">
      <w:pPr>
        <w:ind w:left="-1" w:right="431"/>
        <w:rPr>
          <w:sz w:val="20"/>
          <w:szCs w:val="20"/>
        </w:rPr>
      </w:pPr>
      <w:r w:rsidRPr="00FC38C6">
        <w:rPr>
          <w:sz w:val="20"/>
          <w:szCs w:val="20"/>
        </w:rPr>
        <w:t>Zodpovídá: tajemnice Bradlerová — EO, OHSI</w:t>
      </w:r>
    </w:p>
    <w:p w14:paraId="15649115" w14:textId="77777777" w:rsidR="00700EF4" w:rsidRPr="00FC38C6" w:rsidRDefault="00171787">
      <w:pPr>
        <w:ind w:left="-1" w:right="431"/>
        <w:rPr>
          <w:sz w:val="20"/>
          <w:szCs w:val="20"/>
        </w:rPr>
      </w:pPr>
      <w:r w:rsidRPr="00FC38C6">
        <w:rPr>
          <w:sz w:val="20"/>
          <w:szCs w:val="20"/>
        </w:rPr>
        <w:t>Přílohy:</w:t>
      </w:r>
    </w:p>
    <w:p w14:paraId="4E1E8EF2" w14:textId="77777777" w:rsidR="00700EF4" w:rsidRPr="00FC38C6" w:rsidRDefault="00171787">
      <w:pPr>
        <w:spacing w:after="240"/>
        <w:ind w:left="-1" w:right="431"/>
        <w:rPr>
          <w:sz w:val="20"/>
          <w:szCs w:val="20"/>
        </w:rPr>
      </w:pPr>
      <w:r w:rsidRPr="00FC38C6">
        <w:rPr>
          <w:sz w:val="20"/>
          <w:szCs w:val="20"/>
        </w:rPr>
        <w:t>příloha č. 1 - RO č. 32/26</w:t>
      </w:r>
    </w:p>
    <w:p w14:paraId="2BA6EA58" w14:textId="77777777" w:rsidR="00FC38C6" w:rsidRDefault="00171787">
      <w:pPr>
        <w:spacing w:after="3" w:line="259" w:lineRule="auto"/>
        <w:ind w:left="1417" w:right="5346" w:hanging="1418"/>
        <w:jc w:val="left"/>
        <w:rPr>
          <w:sz w:val="20"/>
          <w:szCs w:val="20"/>
        </w:rPr>
      </w:pPr>
      <w:r w:rsidRPr="00FC38C6">
        <w:rPr>
          <w:sz w:val="20"/>
          <w:szCs w:val="20"/>
        </w:rPr>
        <w:t>Hlasování:</w:t>
      </w:r>
      <w:r w:rsidRPr="00FC38C6">
        <w:rPr>
          <w:sz w:val="20"/>
          <w:szCs w:val="20"/>
        </w:rPr>
        <w:tab/>
        <w:t xml:space="preserve">pro 5 </w:t>
      </w:r>
      <w:r w:rsidR="00FC38C6">
        <w:rPr>
          <w:sz w:val="20"/>
          <w:szCs w:val="20"/>
        </w:rPr>
        <w:t xml:space="preserve">   </w:t>
      </w:r>
      <w:r w:rsidRPr="00FC38C6">
        <w:rPr>
          <w:sz w:val="20"/>
          <w:szCs w:val="20"/>
        </w:rPr>
        <w:t xml:space="preserve">proti 0 </w:t>
      </w:r>
      <w:r w:rsidR="00FC38C6">
        <w:rPr>
          <w:sz w:val="20"/>
          <w:szCs w:val="20"/>
        </w:rPr>
        <w:t xml:space="preserve">   </w:t>
      </w:r>
      <w:r w:rsidRPr="00FC38C6">
        <w:rPr>
          <w:sz w:val="20"/>
          <w:szCs w:val="20"/>
        </w:rPr>
        <w:t xml:space="preserve">zdržel se 0 </w:t>
      </w:r>
    </w:p>
    <w:p w14:paraId="055EBC39" w14:textId="0193DB8A" w:rsidR="00700EF4" w:rsidRDefault="00FC38C6">
      <w:pPr>
        <w:spacing w:after="3" w:line="259" w:lineRule="auto"/>
        <w:ind w:left="1417" w:right="5346" w:hanging="1418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r w:rsidR="00171787" w:rsidRPr="00FC38C6">
        <w:rPr>
          <w:sz w:val="20"/>
          <w:szCs w:val="20"/>
        </w:rPr>
        <w:t>Usnesení bylo přijato.</w:t>
      </w:r>
    </w:p>
    <w:p w14:paraId="3664B75A" w14:textId="77777777" w:rsidR="00FC38C6" w:rsidRDefault="00FC38C6">
      <w:pPr>
        <w:spacing w:after="3" w:line="259" w:lineRule="auto"/>
        <w:ind w:left="1417" w:right="5346" w:hanging="1418"/>
        <w:jc w:val="left"/>
        <w:rPr>
          <w:sz w:val="20"/>
          <w:szCs w:val="20"/>
        </w:rPr>
      </w:pPr>
    </w:p>
    <w:p w14:paraId="768CABFD" w14:textId="77777777" w:rsidR="00FC38C6" w:rsidRDefault="00FC38C6">
      <w:pPr>
        <w:spacing w:after="3" w:line="259" w:lineRule="auto"/>
        <w:ind w:left="1417" w:right="5346" w:hanging="1418"/>
        <w:jc w:val="left"/>
        <w:rPr>
          <w:sz w:val="20"/>
          <w:szCs w:val="20"/>
        </w:rPr>
      </w:pPr>
    </w:p>
    <w:p w14:paraId="106D5EBB" w14:textId="77777777" w:rsidR="00FC38C6" w:rsidRDefault="00FC38C6">
      <w:pPr>
        <w:spacing w:after="3" w:line="259" w:lineRule="auto"/>
        <w:ind w:left="1417" w:right="5346" w:hanging="1418"/>
        <w:jc w:val="left"/>
        <w:rPr>
          <w:sz w:val="20"/>
          <w:szCs w:val="20"/>
        </w:rPr>
      </w:pPr>
    </w:p>
    <w:p w14:paraId="4D0C9503" w14:textId="77777777" w:rsidR="00FC38C6" w:rsidRDefault="00FC38C6">
      <w:pPr>
        <w:spacing w:after="3" w:line="259" w:lineRule="auto"/>
        <w:ind w:left="1417" w:right="5346" w:hanging="1418"/>
        <w:jc w:val="left"/>
        <w:rPr>
          <w:sz w:val="20"/>
          <w:szCs w:val="20"/>
        </w:rPr>
      </w:pPr>
    </w:p>
    <w:p w14:paraId="5B90FC3F" w14:textId="77777777" w:rsidR="00FC38C6" w:rsidRPr="00FC38C6" w:rsidRDefault="00FC38C6">
      <w:pPr>
        <w:spacing w:after="3" w:line="259" w:lineRule="auto"/>
        <w:ind w:left="1417" w:right="5346" w:hanging="1418"/>
        <w:jc w:val="left"/>
        <w:rPr>
          <w:sz w:val="20"/>
          <w:szCs w:val="20"/>
        </w:rPr>
      </w:pPr>
    </w:p>
    <w:p w14:paraId="1E67962C" w14:textId="77777777" w:rsidR="00700EF4" w:rsidRDefault="00171787">
      <w:pPr>
        <w:spacing w:after="355" w:line="259" w:lineRule="auto"/>
        <w:ind w:left="7699" w:firstLine="0"/>
        <w:jc w:val="right"/>
      </w:pPr>
      <w:r>
        <w:rPr>
          <w:rFonts w:ascii="Times New Roman" w:eastAsia="Times New Roman" w:hAnsi="Times New Roman" w:cs="Times New Roman"/>
          <w:sz w:val="26"/>
        </w:rPr>
        <w:lastRenderedPageBreak/>
        <w:t>PŘÍLOHA č. 1 usnesení č. 256/14/26</w:t>
      </w:r>
    </w:p>
    <w:tbl>
      <w:tblPr>
        <w:tblStyle w:val="TableGrid"/>
        <w:tblW w:w="8009" w:type="dxa"/>
        <w:tblInd w:w="1029" w:type="dxa"/>
        <w:tblCellMar>
          <w:top w:w="0" w:type="dxa"/>
          <w:left w:w="36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684"/>
        <w:gridCol w:w="684"/>
        <w:gridCol w:w="4058"/>
        <w:gridCol w:w="1223"/>
        <w:gridCol w:w="1360"/>
      </w:tblGrid>
      <w:tr w:rsidR="00FC38C6" w14:paraId="055BA31D" w14:textId="77777777" w:rsidTr="00710A76">
        <w:trPr>
          <w:trHeight w:val="254"/>
        </w:trPr>
        <w:tc>
          <w:tcPr>
            <w:tcW w:w="54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7ED49" w14:textId="6AF25F0B" w:rsidR="00FC38C6" w:rsidRDefault="00FC38C6" w:rsidP="00FC38C6">
            <w:pPr>
              <w:spacing w:after="0" w:line="259" w:lineRule="auto"/>
              <w:ind w:left="36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Rozpočtové opatření č. 32/26</w:t>
            </w:r>
          </w:p>
        </w:tc>
        <w:tc>
          <w:tcPr>
            <w:tcW w:w="2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96C6F5" w14:textId="6349D46A" w:rsidR="00FC38C6" w:rsidRDefault="00FC38C6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rozpočtu</w:t>
            </w:r>
          </w:p>
        </w:tc>
      </w:tr>
      <w:tr w:rsidR="00700EF4" w14:paraId="78F1E2E4" w14:textId="77777777">
        <w:trPr>
          <w:trHeight w:val="252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8D37A0" w14:textId="2266E451" w:rsidR="00700EF4" w:rsidRDefault="00FC38C6" w:rsidP="00FC38C6">
            <w:pPr>
              <w:spacing w:after="160" w:line="259" w:lineRule="auto"/>
              <w:ind w:left="0" w:firstLine="0"/>
              <w:jc w:val="center"/>
            </w:pPr>
            <w:r>
              <w:t>§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9BAF6B" w14:textId="77777777" w:rsidR="00700EF4" w:rsidRDefault="00171787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Pol.</w:t>
            </w:r>
          </w:p>
        </w:tc>
        <w:tc>
          <w:tcPr>
            <w:tcW w:w="4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581D9" w14:textId="2CE5E6AB" w:rsidR="00700EF4" w:rsidRDefault="00FC38C6">
            <w:pPr>
              <w:spacing w:after="0" w:line="259" w:lineRule="auto"/>
              <w:ind w:left="158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p</w:t>
            </w:r>
            <w:r w:rsidR="00171787"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 w:rsidR="00171787">
              <w:rPr>
                <w:rFonts w:ascii="Times New Roman" w:eastAsia="Times New Roman" w:hAnsi="Times New Roman" w:cs="Times New Roman"/>
              </w:rPr>
              <w:t>is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7343E9" w14:textId="031C5B02" w:rsidR="00700EF4" w:rsidRPr="00FC38C6" w:rsidRDefault="00FC38C6" w:rsidP="00FC38C6">
            <w:pPr>
              <w:spacing w:after="0" w:line="259" w:lineRule="auto"/>
              <w:ind w:left="0" w:right="137" w:firstLine="0"/>
              <w:rPr>
                <w:szCs w:val="22"/>
              </w:rPr>
            </w:pPr>
            <w:r w:rsidRPr="00FC38C6">
              <w:rPr>
                <w:rFonts w:ascii="Times New Roman" w:eastAsia="Times New Roman" w:hAnsi="Times New Roman" w:cs="Times New Roman"/>
                <w:szCs w:val="22"/>
              </w:rPr>
              <w:t>příjem</w:t>
            </w:r>
            <w:r>
              <w:rPr>
                <w:rFonts w:ascii="Times New Roman" w:eastAsia="Times New Roman" w:hAnsi="Times New Roman" w:cs="Times New Roman"/>
                <w:szCs w:val="22"/>
              </w:rPr>
              <w:t xml:space="preserve"> </w:t>
            </w:r>
            <w:r w:rsidRPr="00FC38C6">
              <w:rPr>
                <w:rFonts w:ascii="Times New Roman" w:eastAsia="Times New Roman" w:hAnsi="Times New Roman" w:cs="Times New Roman"/>
                <w:szCs w:val="22"/>
              </w:rPr>
              <w:t>(Kč)</w:t>
            </w:r>
            <w:r w:rsidR="00171787" w:rsidRPr="00FC38C6">
              <w:rPr>
                <w:rFonts w:ascii="Times New Roman" w:eastAsia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138ED" w14:textId="3BC1858D" w:rsidR="00700EF4" w:rsidRDefault="00FC38C6">
            <w:pPr>
              <w:spacing w:after="0" w:line="259" w:lineRule="auto"/>
              <w:ind w:left="173" w:firstLine="0"/>
              <w:jc w:val="left"/>
            </w:pPr>
            <w:r>
              <w:rPr>
                <w:rFonts w:ascii="Times New Roman" w:eastAsia="Times New Roman" w:hAnsi="Times New Roman" w:cs="Times New Roman"/>
                <w:szCs w:val="22"/>
              </w:rPr>
              <w:t>výdaj</w:t>
            </w:r>
            <w:r>
              <w:rPr>
                <w:rFonts w:ascii="Times New Roman" w:eastAsia="Times New Roman" w:hAnsi="Times New Roman" w:cs="Times New Roman"/>
                <w:szCs w:val="22"/>
              </w:rPr>
              <w:t xml:space="preserve"> </w:t>
            </w:r>
            <w:r w:rsidRPr="00FC38C6">
              <w:rPr>
                <w:rFonts w:ascii="Times New Roman" w:eastAsia="Times New Roman" w:hAnsi="Times New Roman" w:cs="Times New Roman"/>
                <w:szCs w:val="22"/>
              </w:rPr>
              <w:t>(Kč)</w:t>
            </w:r>
          </w:p>
        </w:tc>
      </w:tr>
      <w:tr w:rsidR="00700EF4" w14:paraId="6FE693D5" w14:textId="77777777">
        <w:trPr>
          <w:trHeight w:val="273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A3C56" w14:textId="77777777" w:rsidR="00700EF4" w:rsidRPr="00FC38C6" w:rsidRDefault="00171787">
            <w:pPr>
              <w:spacing w:after="0" w:line="259" w:lineRule="auto"/>
              <w:ind w:left="86" w:firstLine="0"/>
              <w:jc w:val="left"/>
              <w:rPr>
                <w:szCs w:val="22"/>
              </w:rPr>
            </w:pPr>
            <w:r w:rsidRPr="00FC38C6">
              <w:rPr>
                <w:rFonts w:ascii="Times New Roman" w:eastAsia="Times New Roman" w:hAnsi="Times New Roman" w:cs="Times New Roman"/>
                <w:szCs w:val="22"/>
              </w:rPr>
              <w:t xml:space="preserve">3745 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09A4A8" w14:textId="77777777" w:rsidR="00700EF4" w:rsidRPr="00FC38C6" w:rsidRDefault="00171787">
            <w:pPr>
              <w:spacing w:after="0" w:line="259" w:lineRule="auto"/>
              <w:ind w:left="79" w:firstLine="0"/>
              <w:jc w:val="left"/>
              <w:rPr>
                <w:szCs w:val="22"/>
              </w:rPr>
            </w:pPr>
            <w:r w:rsidRPr="00FC38C6">
              <w:rPr>
                <w:rFonts w:ascii="Times New Roman" w:eastAsia="Times New Roman" w:hAnsi="Times New Roman" w:cs="Times New Roman"/>
                <w:szCs w:val="22"/>
              </w:rPr>
              <w:t>6xxx</w:t>
            </w:r>
          </w:p>
        </w:tc>
        <w:tc>
          <w:tcPr>
            <w:tcW w:w="4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E8CC8" w14:textId="36362128" w:rsidR="00700EF4" w:rsidRPr="00FC38C6" w:rsidRDefault="00171787">
            <w:pPr>
              <w:spacing w:after="0" w:line="259" w:lineRule="auto"/>
              <w:ind w:left="36" w:firstLine="0"/>
              <w:jc w:val="left"/>
              <w:rPr>
                <w:szCs w:val="22"/>
              </w:rPr>
            </w:pPr>
            <w:r w:rsidRPr="00FC38C6">
              <w:rPr>
                <w:rFonts w:ascii="Times New Roman" w:eastAsia="Times New Roman" w:hAnsi="Times New Roman" w:cs="Times New Roman"/>
                <w:szCs w:val="22"/>
              </w:rPr>
              <w:t xml:space="preserve">Péče o vzhled obcí a </w:t>
            </w:r>
            <w:r w:rsidR="00FC38C6" w:rsidRPr="00FC38C6">
              <w:rPr>
                <w:rFonts w:ascii="Times New Roman" w:eastAsia="Times New Roman" w:hAnsi="Times New Roman" w:cs="Times New Roman"/>
                <w:szCs w:val="22"/>
              </w:rPr>
              <w:t>veřejnou</w:t>
            </w:r>
            <w:r w:rsidRPr="00FC38C6">
              <w:rPr>
                <w:rFonts w:ascii="Times New Roman" w:eastAsia="Times New Roman" w:hAnsi="Times New Roman" w:cs="Times New Roman"/>
                <w:szCs w:val="22"/>
              </w:rPr>
              <w:t xml:space="preserve"> zeleň in.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BC6FF" w14:textId="77777777" w:rsidR="00700EF4" w:rsidRDefault="00700EF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E0586" w14:textId="77777777" w:rsidR="00700EF4" w:rsidRDefault="00171787">
            <w:pPr>
              <w:spacing w:after="0" w:line="259" w:lineRule="auto"/>
              <w:ind w:left="0" w:right="51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-510.000</w:t>
            </w:r>
          </w:p>
        </w:tc>
      </w:tr>
      <w:tr w:rsidR="00700EF4" w14:paraId="4EBC59C2" w14:textId="77777777">
        <w:trPr>
          <w:trHeight w:val="281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24E62" w14:textId="77777777" w:rsidR="00700EF4" w:rsidRPr="00FC38C6" w:rsidRDefault="00171787">
            <w:pPr>
              <w:spacing w:after="0" w:line="259" w:lineRule="auto"/>
              <w:ind w:left="86" w:firstLine="0"/>
              <w:jc w:val="left"/>
              <w:rPr>
                <w:szCs w:val="22"/>
              </w:rPr>
            </w:pPr>
            <w:r w:rsidRPr="00FC38C6">
              <w:rPr>
                <w:rFonts w:ascii="Times New Roman" w:eastAsia="Times New Roman" w:hAnsi="Times New Roman" w:cs="Times New Roman"/>
                <w:szCs w:val="22"/>
              </w:rPr>
              <w:t xml:space="preserve">3421 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5F71E" w14:textId="77777777" w:rsidR="00700EF4" w:rsidRPr="00FC38C6" w:rsidRDefault="00171787">
            <w:pPr>
              <w:spacing w:after="0" w:line="259" w:lineRule="auto"/>
              <w:ind w:left="79" w:firstLine="0"/>
              <w:rPr>
                <w:szCs w:val="22"/>
              </w:rPr>
            </w:pPr>
            <w:r w:rsidRPr="00FC38C6">
              <w:rPr>
                <w:rFonts w:ascii="Times New Roman" w:eastAsia="Times New Roman" w:hAnsi="Times New Roman" w:cs="Times New Roman"/>
                <w:szCs w:val="22"/>
              </w:rPr>
              <w:t>6xxx</w:t>
            </w:r>
          </w:p>
        </w:tc>
        <w:tc>
          <w:tcPr>
            <w:tcW w:w="4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261AEE" w14:textId="5FDE11D7" w:rsidR="00700EF4" w:rsidRPr="00FC38C6" w:rsidRDefault="00171787">
            <w:pPr>
              <w:spacing w:after="0" w:line="259" w:lineRule="auto"/>
              <w:ind w:left="36" w:firstLine="0"/>
              <w:jc w:val="left"/>
              <w:rPr>
                <w:szCs w:val="22"/>
              </w:rPr>
            </w:pPr>
            <w:r w:rsidRPr="00FC38C6">
              <w:rPr>
                <w:rFonts w:ascii="Times New Roman" w:eastAsia="Times New Roman" w:hAnsi="Times New Roman" w:cs="Times New Roman"/>
                <w:szCs w:val="22"/>
              </w:rPr>
              <w:t>V</w:t>
            </w:r>
            <w:r w:rsidR="00FC38C6">
              <w:rPr>
                <w:rFonts w:ascii="Times New Roman" w:eastAsia="Times New Roman" w:hAnsi="Times New Roman" w:cs="Times New Roman"/>
                <w:szCs w:val="22"/>
              </w:rPr>
              <w:t>y</w:t>
            </w:r>
            <w:r w:rsidRPr="00FC38C6">
              <w:rPr>
                <w:rFonts w:ascii="Times New Roman" w:eastAsia="Times New Roman" w:hAnsi="Times New Roman" w:cs="Times New Roman"/>
                <w:szCs w:val="22"/>
              </w:rPr>
              <w:t>užití volného času dětí a mládeže in.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3FEEA" w14:textId="77777777" w:rsidR="00700EF4" w:rsidRDefault="00700EF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74AC5" w14:textId="77777777" w:rsidR="00700EF4" w:rsidRDefault="00171787">
            <w:pPr>
              <w:spacing w:after="0" w:line="259" w:lineRule="auto"/>
              <w:ind w:left="0" w:right="51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510.000</w:t>
            </w:r>
          </w:p>
        </w:tc>
      </w:tr>
    </w:tbl>
    <w:p w14:paraId="2ACC3A6C" w14:textId="77777777" w:rsidR="00171787" w:rsidRDefault="00171787"/>
    <w:sectPr w:rsidR="00171787">
      <w:pgSz w:w="11909" w:h="16841"/>
      <w:pgMar w:top="523" w:right="691" w:bottom="4158" w:left="113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FA227E"/>
    <w:multiLevelType w:val="hybridMultilevel"/>
    <w:tmpl w:val="CDB059F6"/>
    <w:lvl w:ilvl="0" w:tplc="04050001">
      <w:start w:val="1"/>
      <w:numFmt w:val="bullet"/>
      <w:lvlText w:val=""/>
      <w:lvlJc w:val="left"/>
      <w:pPr>
        <w:ind w:left="10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num w:numId="1" w16cid:durableId="1240944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EF4"/>
    <w:rsid w:val="00171787"/>
    <w:rsid w:val="006E716B"/>
    <w:rsid w:val="00700EF4"/>
    <w:rsid w:val="00FC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44A3A"/>
  <w15:docId w15:val="{96FF3192-2DAD-4A2B-B60C-491773706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1" w:line="256" w:lineRule="auto"/>
      <w:ind w:left="14" w:firstLine="4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68" w:line="259" w:lineRule="auto"/>
      <w:ind w:left="3598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FC3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167</Words>
  <Characters>992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2026-07-08T14:50:00Z</dcterms:created>
  <dcterms:modified xsi:type="dcterms:W3CDTF">2026-07-08T14:50:00Z</dcterms:modified>
</cp:coreProperties>
</file>