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C353D" w14:textId="77777777" w:rsidR="009129CD" w:rsidRPr="00AF7509" w:rsidRDefault="009129CD" w:rsidP="006E7A86">
      <w:pPr>
        <w:spacing w:after="0" w:line="240" w:lineRule="auto"/>
        <w:rPr>
          <w:rFonts w:cs="Calibri"/>
          <w:b/>
          <w:snapToGrid w:val="0"/>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37"/>
      </w:tblGrid>
      <w:tr w:rsidR="009129CD" w:rsidRPr="009C71C4" w14:paraId="7D46A906" w14:textId="77777777" w:rsidTr="00470996">
        <w:tc>
          <w:tcPr>
            <w:tcW w:w="1809" w:type="dxa"/>
            <w:vMerge w:val="restart"/>
          </w:tcPr>
          <w:p w14:paraId="16332228" w14:textId="77777777" w:rsidR="009129CD" w:rsidRPr="00AF7509" w:rsidRDefault="00690C6A" w:rsidP="00470996">
            <w:pPr>
              <w:rPr>
                <w:rFonts w:cs="Calibri"/>
                <w:sz w:val="24"/>
                <w:szCs w:val="24"/>
                <w:lang w:eastAsia="en-US"/>
              </w:rPr>
            </w:pPr>
            <w:r w:rsidRPr="00690C6A">
              <w:rPr>
                <w:rFonts w:ascii="Times New Roman" w:hAnsi="Times New Roman" w:cs="Calibri"/>
                <w:noProof/>
              </w:rPr>
              <w:drawing>
                <wp:inline distT="0" distB="0" distL="0" distR="0" wp14:anchorId="64302136" wp14:editId="2576FC8B">
                  <wp:extent cx="952500" cy="1104900"/>
                  <wp:effectExtent l="0" t="0" r="0" b="0"/>
                  <wp:docPr id="1" name="Obrázek 4" descr="logo_tm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_tma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104900"/>
                          </a:xfrm>
                          <a:prstGeom prst="rect">
                            <a:avLst/>
                          </a:prstGeom>
                          <a:noFill/>
                          <a:ln>
                            <a:noFill/>
                          </a:ln>
                        </pic:spPr>
                      </pic:pic>
                    </a:graphicData>
                  </a:graphic>
                </wp:inline>
              </w:drawing>
            </w:r>
          </w:p>
        </w:tc>
        <w:tc>
          <w:tcPr>
            <w:tcW w:w="7737" w:type="dxa"/>
            <w:tcBorders>
              <w:top w:val="single" w:sz="4" w:space="0" w:color="auto"/>
              <w:bottom w:val="single" w:sz="4" w:space="0" w:color="auto"/>
            </w:tcBorders>
          </w:tcPr>
          <w:p w14:paraId="42B20676" w14:textId="77777777" w:rsidR="009129CD" w:rsidRPr="009C71C4" w:rsidRDefault="009129CD" w:rsidP="00470996">
            <w:pPr>
              <w:widowControl w:val="0"/>
              <w:spacing w:beforeLines="80" w:before="192" w:after="80"/>
              <w:jc w:val="center"/>
              <w:outlineLvl w:val="0"/>
              <w:rPr>
                <w:rFonts w:cstheme="minorHAnsi"/>
                <w:b/>
                <w:smallCaps/>
                <w:sz w:val="32"/>
                <w:szCs w:val="32"/>
                <w:lang w:eastAsia="en-US"/>
              </w:rPr>
            </w:pPr>
            <w:r w:rsidRPr="009C71C4">
              <w:rPr>
                <w:rFonts w:cstheme="minorHAnsi"/>
                <w:b/>
                <w:smallCaps/>
                <w:sz w:val="32"/>
                <w:szCs w:val="32"/>
                <w:lang w:eastAsia="en-US"/>
              </w:rPr>
              <w:t xml:space="preserve">Zápis z </w:t>
            </w:r>
            <w:r w:rsidRPr="009C71C4">
              <w:rPr>
                <w:rFonts w:cstheme="minorHAnsi"/>
                <w:b/>
                <w:bCs/>
                <w:sz w:val="32"/>
                <w:szCs w:val="32"/>
                <w:lang w:eastAsia="en-US"/>
              </w:rPr>
              <w:t>23</w:t>
            </w:r>
            <w:r w:rsidRPr="009C71C4">
              <w:rPr>
                <w:rFonts w:cstheme="minorHAnsi"/>
                <w:b/>
                <w:smallCaps/>
                <w:sz w:val="32"/>
                <w:szCs w:val="32"/>
                <w:lang w:eastAsia="en-US"/>
              </w:rPr>
              <w:t>. zasedání</w:t>
            </w:r>
          </w:p>
          <w:p w14:paraId="1D4B8698" w14:textId="77777777" w:rsidR="009C71C4" w:rsidRPr="00BF6D2E" w:rsidRDefault="009C71C4" w:rsidP="009C71C4">
            <w:pPr>
              <w:widowControl w:val="0"/>
              <w:spacing w:beforeLines="80" w:before="192" w:after="80"/>
              <w:jc w:val="center"/>
              <w:outlineLvl w:val="0"/>
              <w:rPr>
                <w:rFonts w:ascii="Calibri" w:eastAsia="Arial Unicode MS" w:hAnsi="Calibri" w:cs="Calibri"/>
                <w:b/>
                <w:smallCaps/>
                <w:sz w:val="32"/>
                <w:szCs w:val="32"/>
              </w:rPr>
            </w:pPr>
            <w:r w:rsidRPr="00BF6D2E">
              <w:rPr>
                <w:rFonts w:ascii="Calibri" w:eastAsia="Arial Unicode MS" w:hAnsi="Calibri" w:cs="Calibri"/>
                <w:b/>
                <w:smallCaps/>
                <w:sz w:val="32"/>
                <w:szCs w:val="32"/>
              </w:rPr>
              <w:t>Zastupitelstva městské části Praha 18</w:t>
            </w:r>
          </w:p>
          <w:p w14:paraId="469FD8A2" w14:textId="34B1B9BB" w:rsidR="009129CD" w:rsidRPr="009C71C4" w:rsidRDefault="009C71C4" w:rsidP="009C71C4">
            <w:pPr>
              <w:widowControl w:val="0"/>
              <w:spacing w:beforeLines="80" w:before="192" w:after="80"/>
              <w:jc w:val="center"/>
              <w:outlineLvl w:val="0"/>
              <w:rPr>
                <w:rFonts w:cs="Calibri"/>
                <w:sz w:val="32"/>
                <w:szCs w:val="32"/>
                <w:lang w:eastAsia="en-US"/>
              </w:rPr>
            </w:pPr>
            <w:r w:rsidRPr="00BF6D2E">
              <w:rPr>
                <w:rFonts w:ascii="Calibri" w:eastAsia="Arial Unicode MS" w:hAnsi="Calibri" w:cs="Calibri"/>
                <w:b/>
                <w:smallCaps/>
                <w:sz w:val="32"/>
                <w:szCs w:val="32"/>
              </w:rPr>
              <w:t>ve volebním období 2022 – 2026</w:t>
            </w:r>
          </w:p>
        </w:tc>
      </w:tr>
      <w:tr w:rsidR="009129CD" w:rsidRPr="009C71C4" w14:paraId="64B7CB42" w14:textId="77777777" w:rsidTr="00470996">
        <w:tc>
          <w:tcPr>
            <w:tcW w:w="1809" w:type="dxa"/>
            <w:vMerge/>
          </w:tcPr>
          <w:p w14:paraId="1ACF33C8" w14:textId="77777777" w:rsidR="009129CD" w:rsidRPr="00AF7509" w:rsidRDefault="009129CD" w:rsidP="00470996">
            <w:pPr>
              <w:rPr>
                <w:rFonts w:cs="Calibri"/>
                <w:sz w:val="24"/>
                <w:szCs w:val="24"/>
                <w:lang w:eastAsia="en-US"/>
              </w:rPr>
            </w:pPr>
          </w:p>
        </w:tc>
        <w:tc>
          <w:tcPr>
            <w:tcW w:w="7737" w:type="dxa"/>
            <w:tcBorders>
              <w:top w:val="single" w:sz="4" w:space="0" w:color="auto"/>
            </w:tcBorders>
          </w:tcPr>
          <w:p w14:paraId="1A024904" w14:textId="39417591" w:rsidR="009129CD" w:rsidRPr="009C71C4" w:rsidRDefault="009C71C4" w:rsidP="009C71C4">
            <w:pPr>
              <w:keepNext/>
              <w:widowControl w:val="0"/>
              <w:spacing w:before="480"/>
              <w:jc w:val="center"/>
              <w:outlineLvl w:val="0"/>
              <w:rPr>
                <w:rFonts w:cs="Calibri"/>
                <w:b/>
                <w:bCs/>
                <w:smallCaps/>
                <w:sz w:val="32"/>
                <w:szCs w:val="32"/>
                <w:lang w:eastAsia="en-US"/>
              </w:rPr>
            </w:pPr>
            <w:r w:rsidRPr="009C71C4">
              <w:rPr>
                <w:rFonts w:cs="Calibri"/>
                <w:b/>
                <w:bCs/>
                <w:smallCaps/>
                <w:sz w:val="32"/>
                <w:szCs w:val="32"/>
                <w:lang w:eastAsia="en-US"/>
              </w:rPr>
              <w:t xml:space="preserve">9. února </w:t>
            </w:r>
            <w:r w:rsidR="009129CD" w:rsidRPr="009C71C4">
              <w:rPr>
                <w:rFonts w:cs="Calibri"/>
                <w:b/>
                <w:bCs/>
                <w:smallCaps/>
                <w:sz w:val="32"/>
                <w:szCs w:val="32"/>
                <w:lang w:eastAsia="en-US"/>
              </w:rPr>
              <w:t>2026</w:t>
            </w:r>
          </w:p>
        </w:tc>
      </w:tr>
    </w:tbl>
    <w:p w14:paraId="79FD94A4" w14:textId="77777777" w:rsidR="00DE4B6F" w:rsidRPr="00AF7509" w:rsidRDefault="00DE4B6F" w:rsidP="006E7A86">
      <w:pPr>
        <w:spacing w:after="0" w:line="240" w:lineRule="auto"/>
        <w:rPr>
          <w:rFonts w:cs="Calibri"/>
          <w:b/>
          <w:snapToGrid w:val="0"/>
        </w:rPr>
      </w:pPr>
    </w:p>
    <w:p w14:paraId="103C467A" w14:textId="77777777" w:rsidR="00DE4B6F" w:rsidRPr="00AF7509" w:rsidRDefault="00DE4B6F" w:rsidP="006E7A86">
      <w:pPr>
        <w:spacing w:after="0" w:line="240" w:lineRule="auto"/>
        <w:rPr>
          <w:rFonts w:cs="Calibri"/>
          <w:b/>
          <w:snapToGrid w:val="0"/>
        </w:rPr>
      </w:pPr>
    </w:p>
    <w:p w14:paraId="73686333" w14:textId="77777777" w:rsidR="00DE4B6F" w:rsidRPr="00AF7509" w:rsidRDefault="00DE4B6F" w:rsidP="006E7A86">
      <w:pPr>
        <w:spacing w:after="0" w:line="240" w:lineRule="auto"/>
        <w:rPr>
          <w:rFonts w:cs="Calibri"/>
          <w:b/>
          <w:snapToGrid w:val="0"/>
        </w:rPr>
      </w:pPr>
    </w:p>
    <w:p w14:paraId="4ACCDA7B" w14:textId="77777777" w:rsidR="00DE4B6F" w:rsidRDefault="00DE4B6F" w:rsidP="006E7A86">
      <w:pPr>
        <w:spacing w:after="0" w:line="240" w:lineRule="auto"/>
        <w:rPr>
          <w:rFonts w:cs="Calibri"/>
          <w:b/>
          <w:snapToGrid w:val="0"/>
        </w:rPr>
      </w:pPr>
    </w:p>
    <w:p w14:paraId="72685383" w14:textId="77777777" w:rsidR="009C71C4" w:rsidRPr="00AF7509" w:rsidRDefault="009C71C4" w:rsidP="006E7A86">
      <w:pPr>
        <w:spacing w:after="0" w:line="240" w:lineRule="auto"/>
        <w:rPr>
          <w:rFonts w:cs="Calibri"/>
          <w:b/>
          <w:snapToGrid w:val="0"/>
        </w:rPr>
      </w:pPr>
    </w:p>
    <w:p w14:paraId="2FE68D8E" w14:textId="77777777" w:rsidR="006E7A86" w:rsidRDefault="006E7A86" w:rsidP="006E7A86">
      <w:pPr>
        <w:spacing w:after="0" w:line="240" w:lineRule="auto"/>
        <w:rPr>
          <w:rFonts w:cs="Calibri"/>
          <w:snapToGrid w:val="0"/>
        </w:rPr>
      </w:pPr>
      <w:r w:rsidRPr="00AF7509">
        <w:rPr>
          <w:rFonts w:cs="Calibri"/>
          <w:b/>
          <w:snapToGrid w:val="0"/>
        </w:rPr>
        <w:t>Předsedající:</w:t>
      </w:r>
      <w:r w:rsidRPr="00AF7509">
        <w:rPr>
          <w:rFonts w:cs="Calibri"/>
          <w:snapToGrid w:val="0"/>
        </w:rPr>
        <w:tab/>
      </w:r>
      <w:r w:rsidRPr="00AF7509">
        <w:rPr>
          <w:rFonts w:cs="Calibri"/>
          <w:snapToGrid w:val="0"/>
        </w:rPr>
        <w:tab/>
        <w:t>Mgr. Zdeněk Kučera, MBA</w:t>
      </w:r>
    </w:p>
    <w:p w14:paraId="1593A75A" w14:textId="17D9EAFD" w:rsidR="00D05E7D" w:rsidRPr="00AF7509" w:rsidRDefault="00D05E7D" w:rsidP="00D05E7D">
      <w:pPr>
        <w:spacing w:after="0" w:line="240" w:lineRule="auto"/>
        <w:ind w:left="1416" w:firstLine="708"/>
        <w:rPr>
          <w:rFonts w:cs="Calibri"/>
          <w:snapToGrid w:val="0"/>
        </w:rPr>
      </w:pPr>
      <w:r>
        <w:rPr>
          <w:rFonts w:cs="Calibri"/>
          <w:snapToGrid w:val="0"/>
        </w:rPr>
        <w:t xml:space="preserve">Mgr. Ondřej Lněnička </w:t>
      </w:r>
    </w:p>
    <w:p w14:paraId="3AD15781" w14:textId="5DF360D5" w:rsidR="001E7B5C" w:rsidRPr="00AF7509" w:rsidRDefault="001E7B5C" w:rsidP="006E7A86">
      <w:pPr>
        <w:spacing w:after="0" w:line="240" w:lineRule="auto"/>
        <w:rPr>
          <w:rFonts w:cs="Calibri"/>
          <w:snapToGrid w:val="0"/>
        </w:rPr>
      </w:pPr>
      <w:r w:rsidRPr="00AF7509">
        <w:rPr>
          <w:rFonts w:cs="Calibri"/>
          <w:snapToGrid w:val="0"/>
        </w:rPr>
        <w:tab/>
      </w:r>
      <w:r w:rsidRPr="00AF7509">
        <w:rPr>
          <w:rFonts w:cs="Calibri"/>
          <w:snapToGrid w:val="0"/>
        </w:rPr>
        <w:tab/>
      </w:r>
      <w:r w:rsidRPr="00AF7509">
        <w:rPr>
          <w:rFonts w:cs="Calibri"/>
          <w:snapToGrid w:val="0"/>
        </w:rPr>
        <w:tab/>
      </w:r>
      <w:r w:rsidR="00D05E7D">
        <w:rPr>
          <w:rFonts w:cs="Calibri"/>
          <w:snapToGrid w:val="0"/>
        </w:rPr>
        <w:t>Stanislav Nekolný, MBA</w:t>
      </w:r>
    </w:p>
    <w:p w14:paraId="0C16BE51" w14:textId="77777777" w:rsidR="00735330" w:rsidRPr="00AF7509" w:rsidRDefault="00735330" w:rsidP="006E7A86">
      <w:pPr>
        <w:spacing w:after="0" w:line="240" w:lineRule="auto"/>
        <w:rPr>
          <w:rFonts w:cs="Calibri"/>
          <w:snapToGrid w:val="0"/>
        </w:rPr>
      </w:pPr>
    </w:p>
    <w:p w14:paraId="5F8FE3B8" w14:textId="77777777" w:rsidR="00735330" w:rsidRPr="00AF7509" w:rsidRDefault="001E7B5C" w:rsidP="0086198B">
      <w:pPr>
        <w:pStyle w:val="Bezmezer"/>
        <w:rPr>
          <w:rFonts w:asciiTheme="minorHAnsi" w:hAnsiTheme="minorHAnsi" w:cs="Calibri"/>
          <w:bCs/>
          <w:i/>
          <w:iCs/>
          <w:snapToGrid w:val="0"/>
          <w:sz w:val="22"/>
          <w:lang w:eastAsia="en-US"/>
        </w:rPr>
      </w:pPr>
      <w:r w:rsidRPr="00AF7509">
        <w:rPr>
          <w:rFonts w:asciiTheme="minorHAnsi" w:hAnsiTheme="minorHAnsi" w:cs="Calibri"/>
          <w:b/>
          <w:snapToGrid w:val="0"/>
          <w:sz w:val="22"/>
          <w:lang w:eastAsia="en-US"/>
        </w:rPr>
        <w:t>Přítomni:</w:t>
      </w:r>
      <w:r w:rsidRPr="00AF7509">
        <w:rPr>
          <w:rFonts w:asciiTheme="minorHAnsi" w:hAnsiTheme="minorHAnsi" w:cs="Calibri"/>
          <w:b/>
          <w:snapToGrid w:val="0"/>
          <w:sz w:val="22"/>
          <w:lang w:eastAsia="en-US"/>
        </w:rPr>
        <w:tab/>
      </w:r>
      <w:r w:rsidRPr="00AF7509">
        <w:rPr>
          <w:rFonts w:asciiTheme="minorHAnsi" w:hAnsiTheme="minorHAnsi" w:cs="Calibri"/>
          <w:b/>
          <w:snapToGrid w:val="0"/>
          <w:sz w:val="22"/>
          <w:lang w:eastAsia="en-US"/>
        </w:rPr>
        <w:tab/>
      </w:r>
      <w:r w:rsidRPr="00AF7509">
        <w:rPr>
          <w:rFonts w:asciiTheme="minorHAnsi" w:hAnsiTheme="minorHAnsi" w:cs="Calibri"/>
          <w:bCs/>
          <w:i/>
          <w:iCs/>
          <w:snapToGrid w:val="0"/>
          <w:sz w:val="22"/>
          <w:lang w:eastAsia="en-US"/>
        </w:rPr>
        <w:t>dle presenční listiny a zápisu ze zasedání</w:t>
      </w:r>
    </w:p>
    <w:p w14:paraId="2E1FEFD3" w14:textId="77777777" w:rsidR="001E7B5C" w:rsidRPr="00AF7509" w:rsidRDefault="001E7B5C" w:rsidP="0086198B">
      <w:pPr>
        <w:pStyle w:val="Bezmezer"/>
        <w:rPr>
          <w:rFonts w:asciiTheme="minorHAnsi" w:hAnsiTheme="minorHAnsi" w:cs="Calibri"/>
          <w:b/>
          <w:snapToGrid w:val="0"/>
          <w:sz w:val="22"/>
          <w:lang w:eastAsia="en-US"/>
        </w:rPr>
      </w:pPr>
    </w:p>
    <w:p w14:paraId="1A402D4C" w14:textId="77777777" w:rsidR="001E7B5C" w:rsidRPr="00AF7509" w:rsidRDefault="001E7B5C" w:rsidP="0086198B">
      <w:pPr>
        <w:pStyle w:val="Bezmezer"/>
        <w:rPr>
          <w:rFonts w:asciiTheme="minorHAnsi" w:hAnsiTheme="minorHAnsi" w:cs="Calibri"/>
          <w:b/>
          <w:snapToGrid w:val="0"/>
          <w:sz w:val="22"/>
          <w:lang w:eastAsia="en-US"/>
        </w:rPr>
      </w:pPr>
      <w:r w:rsidRPr="00AF7509">
        <w:rPr>
          <w:rFonts w:asciiTheme="minorHAnsi" w:hAnsiTheme="minorHAnsi" w:cs="Calibri"/>
          <w:b/>
          <w:snapToGrid w:val="0"/>
          <w:sz w:val="22"/>
          <w:lang w:eastAsia="en-US"/>
        </w:rPr>
        <w:t>Pozdní příchod:</w:t>
      </w:r>
      <w:r w:rsidRPr="00AF7509">
        <w:rPr>
          <w:rFonts w:asciiTheme="minorHAnsi" w:hAnsiTheme="minorHAnsi" w:cs="Calibri"/>
          <w:b/>
          <w:snapToGrid w:val="0"/>
          <w:sz w:val="22"/>
          <w:lang w:eastAsia="en-US"/>
        </w:rPr>
        <w:tab/>
      </w:r>
      <w:r w:rsidR="007F1083" w:rsidRPr="00D05E7D">
        <w:rPr>
          <w:rFonts w:asciiTheme="minorHAnsi" w:hAnsiTheme="minorHAnsi" w:cs="Calibri"/>
          <w:bCs/>
          <w:snapToGrid w:val="0"/>
          <w:sz w:val="22"/>
          <w:lang w:eastAsia="en-US"/>
        </w:rPr>
        <w:t>Ing. Milan Bušek, Ivana Etlíková, PhDr. Zbyněk Walter</w:t>
      </w:r>
    </w:p>
    <w:p w14:paraId="2B168691" w14:textId="77777777" w:rsidR="00027740" w:rsidRDefault="00027740" w:rsidP="0086198B">
      <w:pPr>
        <w:pStyle w:val="Bezmezer"/>
        <w:rPr>
          <w:rFonts w:asciiTheme="minorHAnsi" w:hAnsiTheme="minorHAnsi" w:cs="Calibri"/>
          <w:b/>
          <w:snapToGrid w:val="0"/>
          <w:sz w:val="22"/>
          <w:lang w:eastAsia="en-US"/>
        </w:rPr>
      </w:pPr>
    </w:p>
    <w:p w14:paraId="1A3526DE" w14:textId="0FE16BFB" w:rsidR="0086198B" w:rsidRPr="00AF7509" w:rsidRDefault="001E7B5C" w:rsidP="0086198B">
      <w:pPr>
        <w:pStyle w:val="Bezmezer"/>
        <w:rPr>
          <w:rFonts w:asciiTheme="minorHAnsi" w:hAnsiTheme="minorHAnsi" w:cs="Calibri"/>
          <w:snapToGrid w:val="0"/>
          <w:sz w:val="22"/>
          <w:lang w:eastAsia="en-US"/>
        </w:rPr>
      </w:pPr>
      <w:r w:rsidRPr="00AF7509">
        <w:rPr>
          <w:rFonts w:asciiTheme="minorHAnsi" w:hAnsiTheme="minorHAnsi" w:cs="Calibri"/>
          <w:b/>
          <w:snapToGrid w:val="0"/>
          <w:sz w:val="22"/>
          <w:lang w:eastAsia="en-US"/>
        </w:rPr>
        <w:t>Omluveni</w:t>
      </w:r>
      <w:r w:rsidR="006E7A86" w:rsidRPr="00AF7509">
        <w:rPr>
          <w:rFonts w:asciiTheme="minorHAnsi" w:hAnsiTheme="minorHAnsi" w:cs="Calibri"/>
          <w:b/>
          <w:snapToGrid w:val="0"/>
          <w:sz w:val="22"/>
          <w:lang w:eastAsia="en-US"/>
        </w:rPr>
        <w:t>:</w:t>
      </w:r>
      <w:r w:rsidR="006E7A86" w:rsidRPr="00AF7509">
        <w:rPr>
          <w:rFonts w:asciiTheme="minorHAnsi" w:hAnsiTheme="minorHAnsi" w:cs="Calibri"/>
          <w:snapToGrid w:val="0"/>
          <w:sz w:val="22"/>
          <w:lang w:eastAsia="en-US"/>
        </w:rPr>
        <w:tab/>
      </w:r>
      <w:r w:rsidR="00515D47" w:rsidRPr="00AF7509">
        <w:rPr>
          <w:rFonts w:asciiTheme="minorHAnsi" w:hAnsiTheme="minorHAnsi" w:cs="Calibri"/>
          <w:snapToGrid w:val="0"/>
          <w:sz w:val="22"/>
          <w:lang w:eastAsia="en-US"/>
        </w:rPr>
        <w:tab/>
      </w:r>
      <w:r w:rsidR="008947FC">
        <w:rPr>
          <w:rFonts w:asciiTheme="minorHAnsi" w:hAnsiTheme="minorHAnsi" w:cs="Calibri"/>
          <w:snapToGrid w:val="0"/>
          <w:sz w:val="22"/>
          <w:lang w:eastAsia="en-US"/>
        </w:rPr>
        <w:t xml:space="preserve">Iveta Lojková </w:t>
      </w:r>
    </w:p>
    <w:p w14:paraId="0420E35A" w14:textId="77777777" w:rsidR="001E7B5C" w:rsidRPr="00AF7509" w:rsidRDefault="001E7B5C" w:rsidP="0086198B">
      <w:pPr>
        <w:pStyle w:val="Bezmezer"/>
        <w:rPr>
          <w:rFonts w:asciiTheme="minorHAnsi" w:hAnsiTheme="minorHAnsi" w:cs="Calibri"/>
          <w:snapToGrid w:val="0"/>
          <w:sz w:val="22"/>
          <w:lang w:eastAsia="en-US"/>
        </w:rPr>
      </w:pPr>
      <w:r w:rsidRPr="00AF7509">
        <w:rPr>
          <w:rFonts w:asciiTheme="minorHAnsi" w:hAnsiTheme="minorHAnsi" w:cs="Calibri"/>
          <w:snapToGrid w:val="0"/>
          <w:sz w:val="22"/>
          <w:lang w:eastAsia="en-US"/>
        </w:rPr>
        <w:tab/>
      </w:r>
      <w:r w:rsidRPr="00AF7509">
        <w:rPr>
          <w:rFonts w:asciiTheme="minorHAnsi" w:hAnsiTheme="minorHAnsi" w:cs="Calibri"/>
          <w:snapToGrid w:val="0"/>
          <w:sz w:val="22"/>
          <w:lang w:eastAsia="en-US"/>
        </w:rPr>
        <w:tab/>
      </w:r>
      <w:r w:rsidRPr="00AF7509">
        <w:rPr>
          <w:rFonts w:asciiTheme="minorHAnsi" w:hAnsiTheme="minorHAnsi" w:cs="Calibri"/>
          <w:snapToGrid w:val="0"/>
          <w:sz w:val="22"/>
          <w:lang w:eastAsia="en-US"/>
        </w:rPr>
        <w:tab/>
      </w:r>
    </w:p>
    <w:p w14:paraId="7CBE98DB" w14:textId="77777777" w:rsidR="0086198B" w:rsidRPr="00AF7509" w:rsidRDefault="001E7B5C" w:rsidP="006E7A86">
      <w:pPr>
        <w:spacing w:before="120"/>
        <w:ind w:left="2124" w:hanging="2124"/>
        <w:rPr>
          <w:rFonts w:cs="Calibri"/>
          <w:b/>
          <w:snapToGrid w:val="0"/>
        </w:rPr>
      </w:pPr>
      <w:r w:rsidRPr="00AF7509">
        <w:rPr>
          <w:rFonts w:cs="Calibri"/>
          <w:b/>
          <w:snapToGrid w:val="0"/>
        </w:rPr>
        <w:t>Ověřovatelé</w:t>
      </w:r>
      <w:r w:rsidR="00515D47" w:rsidRPr="00AF7509">
        <w:rPr>
          <w:rFonts w:cs="Calibri"/>
          <w:b/>
          <w:snapToGrid w:val="0"/>
        </w:rPr>
        <w:t>:</w:t>
      </w:r>
      <w:r w:rsidR="00515D47" w:rsidRPr="00AF7509">
        <w:rPr>
          <w:rFonts w:cs="Calibri"/>
          <w:snapToGrid w:val="0"/>
        </w:rPr>
        <w:tab/>
      </w:r>
      <w:r w:rsidR="008947FC">
        <w:rPr>
          <w:rFonts w:cs="Calibri"/>
          <w:snapToGrid w:val="0"/>
        </w:rPr>
        <w:t>Helena Lukešová, Ing. Martin Halama</w:t>
      </w:r>
    </w:p>
    <w:p w14:paraId="36FB0D5C" w14:textId="77777777" w:rsidR="0086198B" w:rsidRPr="00AF7509" w:rsidRDefault="0086198B" w:rsidP="006E7A86">
      <w:pPr>
        <w:spacing w:before="120"/>
        <w:ind w:left="2124" w:hanging="2124"/>
        <w:rPr>
          <w:rFonts w:cs="Calibri"/>
          <w:b/>
          <w:snapToGrid w:val="0"/>
        </w:rPr>
      </w:pPr>
    </w:p>
    <w:p w14:paraId="583C4961" w14:textId="77777777" w:rsidR="0086198B" w:rsidRPr="00AF7509" w:rsidRDefault="0086198B" w:rsidP="006E7A86">
      <w:pPr>
        <w:spacing w:before="120"/>
        <w:ind w:left="2124" w:hanging="2124"/>
        <w:rPr>
          <w:rFonts w:cs="Calibri"/>
          <w:b/>
          <w:snapToGrid w:val="0"/>
        </w:rPr>
      </w:pPr>
    </w:p>
    <w:p w14:paraId="1BD7E89B" w14:textId="77777777" w:rsidR="00C93477" w:rsidRPr="00AF7509" w:rsidRDefault="00C93477" w:rsidP="0086198B">
      <w:pPr>
        <w:pStyle w:val="Bezmezer"/>
        <w:rPr>
          <w:rFonts w:asciiTheme="minorHAnsi" w:hAnsiTheme="minorHAnsi" w:cs="Calibri"/>
          <w:noProof/>
          <w:w w:val="111"/>
          <w:sz w:val="22"/>
          <w:lang w:eastAsia="en-US"/>
        </w:rPr>
      </w:pPr>
    </w:p>
    <w:p w14:paraId="45033808" w14:textId="77777777" w:rsidR="00C93477" w:rsidRPr="00AF7509" w:rsidRDefault="00C93477" w:rsidP="0086198B">
      <w:pPr>
        <w:pStyle w:val="Bezmezer"/>
        <w:rPr>
          <w:rFonts w:asciiTheme="minorHAnsi" w:hAnsiTheme="minorHAnsi" w:cs="Calibri"/>
          <w:noProof/>
          <w:w w:val="111"/>
          <w:sz w:val="22"/>
          <w:lang w:eastAsia="en-US"/>
        </w:rPr>
      </w:pPr>
    </w:p>
    <w:p w14:paraId="27896DD0" w14:textId="77777777" w:rsidR="009129CD" w:rsidRPr="00AF7509" w:rsidRDefault="009129CD" w:rsidP="0086198B">
      <w:pPr>
        <w:pStyle w:val="Bezmezer"/>
        <w:rPr>
          <w:rFonts w:asciiTheme="minorHAnsi" w:hAnsiTheme="minorHAnsi" w:cs="Calibri"/>
          <w:noProof/>
          <w:w w:val="111"/>
          <w:sz w:val="22"/>
          <w:lang w:eastAsia="en-US"/>
        </w:rPr>
      </w:pPr>
    </w:p>
    <w:p w14:paraId="5E469569" w14:textId="77777777" w:rsidR="006E7A86" w:rsidRPr="00AF7509" w:rsidRDefault="006E7A86" w:rsidP="006E7A86">
      <w:pPr>
        <w:pBdr>
          <w:bottom w:val="single" w:sz="6" w:space="1" w:color="auto"/>
        </w:pBdr>
        <w:spacing w:after="0" w:line="240" w:lineRule="auto"/>
        <w:rPr>
          <w:rFonts w:cs="Calibri"/>
          <w:b/>
          <w:bCs/>
          <w:noProof/>
          <w:w w:val="111"/>
        </w:rPr>
      </w:pPr>
    </w:p>
    <w:p w14:paraId="54DEB69C" w14:textId="77777777" w:rsidR="00DE4B6F" w:rsidRPr="00AF7509" w:rsidRDefault="001E7B5C" w:rsidP="00C93477">
      <w:pPr>
        <w:pStyle w:val="Prosttext"/>
        <w:spacing w:after="120"/>
        <w:ind w:right="23"/>
        <w:rPr>
          <w:rFonts w:asciiTheme="minorHAnsi" w:hAnsiTheme="minorHAnsi" w:cs="Calibri"/>
          <w:b/>
          <w:bCs/>
          <w:smallCaps/>
          <w:sz w:val="22"/>
          <w:szCs w:val="22"/>
        </w:rPr>
      </w:pPr>
      <w:r w:rsidRPr="00AF7509">
        <w:rPr>
          <w:rFonts w:asciiTheme="minorHAnsi" w:hAnsiTheme="minorHAnsi" w:cs="Calibri"/>
          <w:b/>
          <w:bCs/>
          <w:smallCaps/>
          <w:sz w:val="22"/>
          <w:szCs w:val="22"/>
        </w:rPr>
        <w:t>ZAHÁJENÍ:</w:t>
      </w:r>
    </w:p>
    <w:p w14:paraId="7F1053DD" w14:textId="77777777" w:rsidR="001E7B5C" w:rsidRPr="00AF7509" w:rsidRDefault="001E7B5C" w:rsidP="001E7B5C">
      <w:pPr>
        <w:rPr>
          <w:rFonts w:cs="Calibri"/>
          <w:snapToGrid w:val="0"/>
        </w:rPr>
      </w:pPr>
      <w:r w:rsidRPr="00AF7509">
        <w:rPr>
          <w:rFonts w:cs="Calibri"/>
          <w:snapToGrid w:val="0"/>
        </w:rPr>
        <w:t>Zasedání zahájil starosta v </w:t>
      </w:r>
      <w:r w:rsidR="008947FC">
        <w:rPr>
          <w:rFonts w:cs="Calibri"/>
          <w:snapToGrid w:val="0"/>
        </w:rPr>
        <w:t>14</w:t>
      </w:r>
      <w:r w:rsidRPr="00AF7509">
        <w:rPr>
          <w:rFonts w:cs="Calibri"/>
          <w:snapToGrid w:val="0"/>
        </w:rPr>
        <w:t>:</w:t>
      </w:r>
      <w:r w:rsidR="008947FC">
        <w:rPr>
          <w:rFonts w:cs="Calibri"/>
          <w:snapToGrid w:val="0"/>
        </w:rPr>
        <w:t>04</w:t>
      </w:r>
      <w:r w:rsidRPr="00AF7509">
        <w:rPr>
          <w:rFonts w:cs="Calibri"/>
          <w:snapToGrid w:val="0"/>
        </w:rPr>
        <w:t xml:space="preserve"> hodin. </w:t>
      </w:r>
    </w:p>
    <w:p w14:paraId="306E3348" w14:textId="77777777" w:rsidR="001E7B5C" w:rsidRPr="00AF7509" w:rsidRDefault="001E7B5C" w:rsidP="00AF7509">
      <w:pPr>
        <w:jc w:val="both"/>
        <w:rPr>
          <w:rFonts w:cs="Calibri"/>
          <w:snapToGrid w:val="0"/>
        </w:rPr>
      </w:pPr>
      <w:r w:rsidRPr="00AF7509">
        <w:rPr>
          <w:rFonts w:cs="Calibri"/>
          <w:snapToGrid w:val="0"/>
        </w:rPr>
        <w:t xml:space="preserve">Starosta konstatoval, že jednání ZMČ bylo řádně svoláno a vyhlášeno a při zahájení bylo </w:t>
      </w:r>
      <w:r w:rsidRPr="00AF7509">
        <w:rPr>
          <w:rFonts w:cs="Calibri"/>
          <w:b/>
          <w:bCs/>
          <w:snapToGrid w:val="0"/>
        </w:rPr>
        <w:t xml:space="preserve">přítomno </w:t>
      </w:r>
      <w:r w:rsidR="008947FC">
        <w:rPr>
          <w:rFonts w:cs="Calibri"/>
          <w:b/>
          <w:bCs/>
          <w:snapToGrid w:val="0"/>
        </w:rPr>
        <w:t>19</w:t>
      </w:r>
      <w:r w:rsidRPr="00AF7509">
        <w:rPr>
          <w:rFonts w:cs="Calibri"/>
          <w:b/>
          <w:bCs/>
          <w:snapToGrid w:val="0"/>
        </w:rPr>
        <w:t xml:space="preserve"> členů ZMČ</w:t>
      </w:r>
      <w:r w:rsidRPr="00AF7509">
        <w:rPr>
          <w:rFonts w:cs="Calibri"/>
          <w:snapToGrid w:val="0"/>
        </w:rPr>
        <w:t>.</w:t>
      </w:r>
    </w:p>
    <w:p w14:paraId="0EB21D83" w14:textId="77777777" w:rsidR="001E7B5C" w:rsidRPr="00AF7509" w:rsidRDefault="001E7B5C" w:rsidP="00AF7509">
      <w:pPr>
        <w:pStyle w:val="Bezmezer"/>
        <w:jc w:val="both"/>
        <w:rPr>
          <w:rFonts w:asciiTheme="minorHAnsi" w:hAnsiTheme="minorHAnsi" w:cs="Calibri"/>
          <w:snapToGrid w:val="0"/>
          <w:sz w:val="22"/>
          <w:lang w:eastAsia="en-US"/>
        </w:rPr>
      </w:pPr>
      <w:r w:rsidRPr="00AF7509">
        <w:rPr>
          <w:rFonts w:asciiTheme="minorHAnsi" w:hAnsiTheme="minorHAnsi" w:cs="Calibri"/>
          <w:snapToGrid w:val="0"/>
          <w:sz w:val="22"/>
          <w:lang w:eastAsia="en-US"/>
        </w:rPr>
        <w:t xml:space="preserve">Zápis z minulého zasedání ZMČ ze </w:t>
      </w:r>
      <w:r w:rsidRPr="00027740">
        <w:rPr>
          <w:rFonts w:asciiTheme="minorHAnsi" w:hAnsiTheme="minorHAnsi" w:cs="Calibri"/>
          <w:snapToGrid w:val="0"/>
          <w:sz w:val="22"/>
          <w:lang w:eastAsia="en-US"/>
        </w:rPr>
        <w:t>dne 1</w:t>
      </w:r>
      <w:r w:rsidR="00027740" w:rsidRPr="00027740">
        <w:rPr>
          <w:rFonts w:asciiTheme="minorHAnsi" w:hAnsiTheme="minorHAnsi" w:cs="Calibri"/>
          <w:snapToGrid w:val="0"/>
          <w:sz w:val="22"/>
          <w:lang w:eastAsia="en-US"/>
        </w:rPr>
        <w:t>5</w:t>
      </w:r>
      <w:r w:rsidRPr="00027740">
        <w:rPr>
          <w:rFonts w:asciiTheme="minorHAnsi" w:hAnsiTheme="minorHAnsi" w:cs="Calibri"/>
          <w:snapToGrid w:val="0"/>
          <w:sz w:val="22"/>
          <w:lang w:eastAsia="en-US"/>
        </w:rPr>
        <w:t>.</w:t>
      </w:r>
      <w:r w:rsidR="00027740" w:rsidRPr="00027740">
        <w:rPr>
          <w:rFonts w:asciiTheme="minorHAnsi" w:hAnsiTheme="minorHAnsi" w:cs="Calibri"/>
          <w:snapToGrid w:val="0"/>
          <w:sz w:val="22"/>
          <w:lang w:eastAsia="en-US"/>
        </w:rPr>
        <w:t>12</w:t>
      </w:r>
      <w:r w:rsidRPr="00027740">
        <w:rPr>
          <w:rFonts w:asciiTheme="minorHAnsi" w:hAnsiTheme="minorHAnsi" w:cs="Calibri"/>
          <w:snapToGrid w:val="0"/>
          <w:sz w:val="22"/>
          <w:lang w:eastAsia="en-US"/>
        </w:rPr>
        <w:t>.202</w:t>
      </w:r>
      <w:r w:rsidR="00027740" w:rsidRPr="00027740">
        <w:rPr>
          <w:rFonts w:asciiTheme="minorHAnsi" w:hAnsiTheme="minorHAnsi" w:cs="Calibri"/>
          <w:snapToGrid w:val="0"/>
          <w:sz w:val="22"/>
          <w:lang w:eastAsia="en-US"/>
        </w:rPr>
        <w:t>5</w:t>
      </w:r>
      <w:r w:rsidRPr="00AF7509">
        <w:rPr>
          <w:rFonts w:asciiTheme="minorHAnsi" w:hAnsiTheme="minorHAnsi" w:cs="Calibri"/>
          <w:snapToGrid w:val="0"/>
          <w:sz w:val="22"/>
          <w:lang w:eastAsia="en-US"/>
        </w:rPr>
        <w:t xml:space="preserve"> byl řádně ověřen a stvrzen podpisy zastupitelky </w:t>
      </w:r>
      <w:r w:rsidR="00027740">
        <w:rPr>
          <w:rFonts w:asciiTheme="minorHAnsi" w:hAnsiTheme="minorHAnsi" w:cs="Calibri"/>
          <w:snapToGrid w:val="0"/>
          <w:sz w:val="22"/>
          <w:lang w:eastAsia="en-US"/>
        </w:rPr>
        <w:t>Ivety Lojkové</w:t>
      </w:r>
      <w:r w:rsidRPr="00AF7509">
        <w:rPr>
          <w:rFonts w:asciiTheme="minorHAnsi" w:hAnsiTheme="minorHAnsi" w:cs="Calibri"/>
          <w:snapToGrid w:val="0"/>
          <w:sz w:val="22"/>
          <w:lang w:eastAsia="en-US"/>
        </w:rPr>
        <w:t xml:space="preserve"> a zastupitele </w:t>
      </w:r>
      <w:r w:rsidR="00027740">
        <w:rPr>
          <w:rFonts w:asciiTheme="minorHAnsi" w:hAnsiTheme="minorHAnsi" w:cs="Calibri"/>
          <w:snapToGrid w:val="0"/>
          <w:sz w:val="22"/>
          <w:lang w:eastAsia="en-US"/>
        </w:rPr>
        <w:t>Stanislava Nekolného, MBA,</w:t>
      </w:r>
      <w:r w:rsidRPr="00AF7509">
        <w:rPr>
          <w:rFonts w:asciiTheme="minorHAnsi" w:hAnsiTheme="minorHAnsi" w:cs="Calibri"/>
          <w:snapToGrid w:val="0"/>
          <w:sz w:val="22"/>
          <w:lang w:eastAsia="en-US"/>
        </w:rPr>
        <w:t xml:space="preserve"> a nebyly proti němu vzneseny námitky.</w:t>
      </w:r>
    </w:p>
    <w:p w14:paraId="6222E196" w14:textId="77777777" w:rsidR="001E7B5C" w:rsidRPr="00AF7509" w:rsidRDefault="001E7B5C" w:rsidP="00AF7509">
      <w:pPr>
        <w:pStyle w:val="Bezmezer"/>
        <w:jc w:val="both"/>
        <w:rPr>
          <w:rFonts w:asciiTheme="minorHAnsi" w:hAnsiTheme="minorHAnsi" w:cs="Calibri"/>
          <w:snapToGrid w:val="0"/>
          <w:sz w:val="22"/>
          <w:lang w:eastAsia="en-US"/>
        </w:rPr>
      </w:pPr>
    </w:p>
    <w:p w14:paraId="6F351DC4" w14:textId="77777777" w:rsidR="001E7B5C" w:rsidRPr="00AF7509" w:rsidRDefault="001E7B5C" w:rsidP="00AF7509">
      <w:pPr>
        <w:pStyle w:val="Bezmezer"/>
        <w:jc w:val="both"/>
        <w:rPr>
          <w:rFonts w:asciiTheme="minorHAnsi" w:hAnsiTheme="minorHAnsi" w:cs="Calibri"/>
          <w:snapToGrid w:val="0"/>
          <w:sz w:val="22"/>
          <w:lang w:eastAsia="en-US"/>
        </w:rPr>
      </w:pPr>
      <w:r w:rsidRPr="00AF7509">
        <w:rPr>
          <w:rFonts w:asciiTheme="minorHAnsi" w:hAnsiTheme="minorHAnsi" w:cs="Calibri"/>
          <w:snapToGrid w:val="0"/>
          <w:sz w:val="22"/>
          <w:lang w:eastAsia="en-US"/>
        </w:rPr>
        <w:t>Starosta před zahájením jednání oznámil, že se z jednání pořizuje zvukový a obrazový záznam, zasedání bude online přenášeno na internetové stránky MČ Praha 18 a záznam bude uložen k archivaci na odboru kanceláře tajemníka.</w:t>
      </w:r>
    </w:p>
    <w:p w14:paraId="63C3E615" w14:textId="77777777" w:rsidR="001E7B5C" w:rsidRPr="00AF7509" w:rsidRDefault="001E7B5C" w:rsidP="001E7B5C">
      <w:pPr>
        <w:pStyle w:val="Bezmezer"/>
        <w:rPr>
          <w:rFonts w:asciiTheme="minorHAnsi" w:hAnsiTheme="minorHAnsi" w:cs="Calibri"/>
          <w:snapToGrid w:val="0"/>
          <w:sz w:val="22"/>
          <w:lang w:eastAsia="en-US"/>
        </w:rPr>
      </w:pPr>
    </w:p>
    <w:p w14:paraId="1044D1BA" w14:textId="77777777" w:rsidR="009C71C4" w:rsidRDefault="009C71C4">
      <w:pPr>
        <w:rPr>
          <w:rFonts w:eastAsiaTheme="minorEastAsia" w:cs="Aptos"/>
          <w:b/>
          <w:snapToGrid w:val="0"/>
          <w:lang w:eastAsia="cs-CZ"/>
        </w:rPr>
      </w:pPr>
      <w:r>
        <w:rPr>
          <w:rFonts w:cs="Aptos"/>
          <w:b/>
          <w:snapToGrid w:val="0"/>
        </w:rPr>
        <w:br w:type="page"/>
      </w:r>
    </w:p>
    <w:p w14:paraId="604BFBEB" w14:textId="2758AF2B" w:rsidR="008C2D2F" w:rsidRPr="00442FBF" w:rsidRDefault="008C2D2F" w:rsidP="008C2D2F">
      <w:pPr>
        <w:pStyle w:val="Bezmezer"/>
        <w:spacing w:before="120" w:after="120"/>
        <w:rPr>
          <w:rFonts w:asciiTheme="minorHAnsi" w:hAnsiTheme="minorHAnsi" w:cs="Aptos"/>
          <w:b/>
          <w:snapToGrid w:val="0"/>
          <w:sz w:val="22"/>
        </w:rPr>
      </w:pPr>
      <w:r w:rsidRPr="00442FBF">
        <w:rPr>
          <w:rFonts w:asciiTheme="minorHAnsi" w:hAnsiTheme="minorHAnsi" w:cs="Aptos"/>
          <w:b/>
          <w:snapToGrid w:val="0"/>
          <w:sz w:val="22"/>
        </w:rPr>
        <w:lastRenderedPageBreak/>
        <w:t xml:space="preserve">Navržený program jednání </w:t>
      </w:r>
    </w:p>
    <w:p w14:paraId="5E0C4F7E" w14:textId="77777777" w:rsidR="008C2D2F" w:rsidRPr="00442FBF" w:rsidRDefault="008C2D2F" w:rsidP="008C2D2F">
      <w:pPr>
        <w:pStyle w:val="Bezmezer"/>
        <w:spacing w:before="120" w:after="120"/>
        <w:jc w:val="both"/>
        <w:rPr>
          <w:rFonts w:asciiTheme="minorHAnsi" w:hAnsiTheme="minorHAnsi" w:cs="Aptos"/>
          <w:bCs/>
          <w:snapToGrid w:val="0"/>
          <w:sz w:val="22"/>
        </w:rPr>
      </w:pPr>
      <w:r w:rsidRPr="00442FBF">
        <w:rPr>
          <w:rFonts w:asciiTheme="minorHAnsi" w:hAnsiTheme="minorHAnsi" w:cs="Aptos"/>
          <w:bCs/>
          <w:snapToGrid w:val="0"/>
          <w:sz w:val="22"/>
        </w:rPr>
        <w:t xml:space="preserve">Předsedající Mgr. Zdeněk Kučera, MBA, předložil ZMČ návrh programu jednání, který byl doporučen Radou městské části Praha 18 (dále RMČ) ke schválení usnesením č. </w:t>
      </w:r>
      <w:r w:rsidR="00A465E2">
        <w:rPr>
          <w:rFonts w:asciiTheme="minorHAnsi" w:hAnsiTheme="minorHAnsi" w:cs="Aptos"/>
          <w:bCs/>
          <w:snapToGrid w:val="0"/>
          <w:sz w:val="22"/>
        </w:rPr>
        <w:t>059/2/26 a</w:t>
      </w:r>
      <w:r w:rsidRPr="00442FBF">
        <w:rPr>
          <w:rFonts w:asciiTheme="minorHAnsi" w:hAnsiTheme="minorHAnsi" w:cs="Aptos"/>
          <w:bCs/>
          <w:snapToGrid w:val="0"/>
          <w:sz w:val="22"/>
        </w:rPr>
        <w:t xml:space="preserve"> zveřejněn na úřední desce dne </w:t>
      </w:r>
      <w:r>
        <w:rPr>
          <w:rFonts w:asciiTheme="minorHAnsi" w:hAnsiTheme="minorHAnsi" w:cs="Aptos"/>
          <w:bCs/>
          <w:snapToGrid w:val="0"/>
          <w:sz w:val="22"/>
        </w:rPr>
        <w:t>30</w:t>
      </w:r>
      <w:r w:rsidRPr="00442FBF">
        <w:rPr>
          <w:rFonts w:asciiTheme="minorHAnsi" w:hAnsiTheme="minorHAnsi" w:cs="Aptos"/>
          <w:bCs/>
          <w:snapToGrid w:val="0"/>
          <w:sz w:val="22"/>
        </w:rPr>
        <w:t>.</w:t>
      </w:r>
      <w:r>
        <w:rPr>
          <w:rFonts w:asciiTheme="minorHAnsi" w:hAnsiTheme="minorHAnsi" w:cs="Aptos"/>
          <w:bCs/>
          <w:snapToGrid w:val="0"/>
          <w:sz w:val="22"/>
        </w:rPr>
        <w:t>0</w:t>
      </w:r>
      <w:r w:rsidRPr="00442FBF">
        <w:rPr>
          <w:rFonts w:asciiTheme="minorHAnsi" w:hAnsiTheme="minorHAnsi" w:cs="Aptos"/>
          <w:bCs/>
          <w:snapToGrid w:val="0"/>
          <w:sz w:val="22"/>
        </w:rPr>
        <w:t>1.202</w:t>
      </w:r>
      <w:r>
        <w:rPr>
          <w:rFonts w:asciiTheme="minorHAnsi" w:hAnsiTheme="minorHAnsi" w:cs="Aptos"/>
          <w:bCs/>
          <w:snapToGrid w:val="0"/>
          <w:sz w:val="22"/>
        </w:rPr>
        <w:t>6</w:t>
      </w:r>
      <w:r w:rsidRPr="00442FBF">
        <w:rPr>
          <w:rFonts w:asciiTheme="minorHAnsi" w:hAnsiTheme="minorHAnsi" w:cs="Aptos"/>
          <w:bCs/>
          <w:snapToGrid w:val="0"/>
          <w:sz w:val="22"/>
        </w:rPr>
        <w:t xml:space="preserve">: </w:t>
      </w:r>
    </w:p>
    <w:p w14:paraId="19528EE9" w14:textId="77777777" w:rsidR="00C93477" w:rsidRDefault="00DE4B6F" w:rsidP="00C93477">
      <w:pPr>
        <w:pStyle w:val="Prosttext"/>
        <w:spacing w:after="120"/>
        <w:ind w:right="23"/>
        <w:rPr>
          <w:rFonts w:asciiTheme="minorHAnsi" w:hAnsiTheme="minorHAnsi" w:cs="Calibri"/>
          <w:b/>
          <w:bCs/>
          <w:sz w:val="22"/>
          <w:szCs w:val="22"/>
          <w:u w:val="single"/>
        </w:rPr>
      </w:pPr>
      <w:r w:rsidRPr="00AF7509">
        <w:rPr>
          <w:rFonts w:asciiTheme="minorHAnsi" w:hAnsiTheme="minorHAnsi" w:cs="Calibri"/>
          <w:b/>
          <w:bCs/>
          <w:sz w:val="22"/>
          <w:szCs w:val="22"/>
          <w:u w:val="single"/>
        </w:rPr>
        <w:t>Program jednání:</w:t>
      </w:r>
    </w:p>
    <w:p w14:paraId="0F4136F9" w14:textId="77777777" w:rsidR="008C2D2F" w:rsidRPr="00442FBF" w:rsidRDefault="008C2D2F" w:rsidP="007D2757">
      <w:pPr>
        <w:pStyle w:val="Prosttext"/>
        <w:numPr>
          <w:ilvl w:val="0"/>
          <w:numId w:val="21"/>
        </w:numPr>
        <w:spacing w:after="120"/>
        <w:ind w:left="284" w:right="23" w:hanging="284"/>
        <w:rPr>
          <w:rFonts w:asciiTheme="minorHAnsi" w:hAnsiTheme="minorHAnsi" w:cs="Aptos"/>
          <w:smallCaps/>
          <w:sz w:val="22"/>
          <w:szCs w:val="22"/>
        </w:rPr>
      </w:pPr>
      <w:r w:rsidRPr="00442FBF">
        <w:rPr>
          <w:rFonts w:asciiTheme="minorHAnsi" w:hAnsiTheme="minorHAnsi" w:cs="Aptos"/>
          <w:smallCaps/>
          <w:sz w:val="22"/>
          <w:szCs w:val="22"/>
        </w:rPr>
        <w:t>Dotazy a podněty občanů (</w:t>
      </w:r>
      <w:r w:rsidRPr="00442FBF">
        <w:rPr>
          <w:rFonts w:asciiTheme="minorHAnsi" w:hAnsiTheme="minorHAnsi" w:cs="Aptos"/>
          <w:sz w:val="22"/>
          <w:szCs w:val="22"/>
        </w:rPr>
        <w:t>pevný bod programu jednání v 17.00 hodin</w:t>
      </w:r>
      <w:r w:rsidRPr="00442FBF">
        <w:rPr>
          <w:rFonts w:asciiTheme="minorHAnsi" w:hAnsiTheme="minorHAnsi" w:cs="Aptos"/>
          <w:smallCaps/>
          <w:sz w:val="22"/>
          <w:szCs w:val="22"/>
        </w:rPr>
        <w:t>)</w:t>
      </w:r>
    </w:p>
    <w:p w14:paraId="53E69605" w14:textId="77777777" w:rsidR="00651860" w:rsidRPr="008C2D2F" w:rsidRDefault="008C2D2F" w:rsidP="008C2D2F">
      <w:pPr>
        <w:pStyle w:val="Prosttext"/>
        <w:spacing w:after="120"/>
        <w:ind w:left="284" w:right="23" w:hanging="284"/>
        <w:rPr>
          <w:rFonts w:asciiTheme="minorHAnsi" w:hAnsiTheme="minorHAnsi" w:cs="Calibri"/>
          <w:sz w:val="22"/>
          <w:szCs w:val="22"/>
        </w:rPr>
      </w:pPr>
      <w:r w:rsidRPr="008C2D2F">
        <w:rPr>
          <w:rFonts w:asciiTheme="minorHAnsi" w:hAnsiTheme="minorHAnsi" w:cs="Calibri"/>
          <w:sz w:val="22"/>
          <w:szCs w:val="22"/>
        </w:rPr>
        <w:t>II.</w:t>
      </w:r>
      <w:r>
        <w:rPr>
          <w:rFonts w:asciiTheme="minorHAnsi" w:hAnsiTheme="minorHAnsi" w:cs="Calibri"/>
          <w:sz w:val="22"/>
          <w:szCs w:val="22"/>
        </w:rPr>
        <w:tab/>
      </w:r>
      <w:r w:rsidRPr="00442FBF">
        <w:rPr>
          <w:rFonts w:asciiTheme="minorHAnsi" w:hAnsiTheme="minorHAnsi" w:cs="Aptos"/>
          <w:smallCaps/>
          <w:sz w:val="22"/>
          <w:szCs w:val="22"/>
        </w:rPr>
        <w:t>Záležitosti doporučené Radou MČ:</w:t>
      </w:r>
    </w:p>
    <w:p w14:paraId="5016140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Smlouva o výpůjčce - Zařízení školního stravování v Letňanech</w:t>
      </w:r>
    </w:p>
    <w:p w14:paraId="7A0C5FE8"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Smlouva o výpůjčce - Základní škola Fryčovická</w:t>
      </w:r>
    </w:p>
    <w:p w14:paraId="47C84D07"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Smlouva o výpůjčce - Základní škola generála Františka Fajtla DFC</w:t>
      </w:r>
    </w:p>
    <w:p w14:paraId="6A3FE839"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 xml:space="preserve">Smlouva o výpůjčce - Mateřská škola </w:t>
      </w:r>
      <w:proofErr w:type="spellStart"/>
      <w:r w:rsidRPr="00112A09">
        <w:rPr>
          <w:rFonts w:asciiTheme="minorHAnsi" w:hAnsiTheme="minorHAnsi" w:cs="Aptos"/>
          <w:sz w:val="22"/>
          <w:szCs w:val="22"/>
        </w:rPr>
        <w:t>Malkovského</w:t>
      </w:r>
      <w:proofErr w:type="spellEnd"/>
    </w:p>
    <w:p w14:paraId="30BCB504"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 xml:space="preserve">Účelové neinvestiční dotace PO na realizaci části opatření pro pražské domácnosti ohrožené inflací ve školním roce 2025/2026 </w:t>
      </w:r>
    </w:p>
    <w:p w14:paraId="527919EB"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 xml:space="preserve">Nepotřebný majetek Mateřská škola </w:t>
      </w:r>
      <w:proofErr w:type="spellStart"/>
      <w:r w:rsidRPr="00112A09">
        <w:rPr>
          <w:rFonts w:asciiTheme="minorHAnsi" w:hAnsiTheme="minorHAnsi" w:cs="Aptos"/>
          <w:sz w:val="22"/>
          <w:szCs w:val="22"/>
        </w:rPr>
        <w:t>Malkovského</w:t>
      </w:r>
      <w:proofErr w:type="spellEnd"/>
    </w:p>
    <w:p w14:paraId="0AE42072"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Nepotřebný majetek Základní škola generála Františka Fajtla DFC</w:t>
      </w:r>
    </w:p>
    <w:p w14:paraId="6CBD613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 xml:space="preserve">Odpis knih z knihovního fondu Knihovny Václava </w:t>
      </w:r>
      <w:proofErr w:type="spellStart"/>
      <w:r w:rsidRPr="00112A09">
        <w:rPr>
          <w:rFonts w:asciiTheme="minorHAnsi" w:hAnsiTheme="minorHAnsi" w:cs="Aptos"/>
          <w:sz w:val="22"/>
          <w:szCs w:val="22"/>
        </w:rPr>
        <w:t>Šorela</w:t>
      </w:r>
      <w:proofErr w:type="spellEnd"/>
    </w:p>
    <w:p w14:paraId="384891B1"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Darovací smlouva pro pečovatelskou službu</w:t>
      </w:r>
    </w:p>
    <w:p w14:paraId="530A0B0A"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Petice proti prodeji psí loučky developerovi</w:t>
      </w:r>
    </w:p>
    <w:p w14:paraId="4356735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Zpráva ÚIK k inventarizaci majetku a závazků MČ Praha 18 za rok 2025</w:t>
      </w:r>
    </w:p>
    <w:p w14:paraId="6694DD33"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Vyřazení majetku z evidence</w:t>
      </w:r>
    </w:p>
    <w:p w14:paraId="77F6D79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Letiště Praha-Letňany - vývoj a další řešení</w:t>
      </w:r>
    </w:p>
    <w:p w14:paraId="53BAF6C1"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Personální změny ve výborech ZMČ</w:t>
      </w:r>
    </w:p>
    <w:p w14:paraId="46993E07" w14:textId="77777777" w:rsidR="00651860" w:rsidRPr="00651860" w:rsidRDefault="008C2D2F" w:rsidP="00651860">
      <w:pPr>
        <w:pStyle w:val="Prosttext"/>
        <w:spacing w:after="120"/>
        <w:ind w:right="23"/>
        <w:rPr>
          <w:rFonts w:asciiTheme="minorHAnsi" w:hAnsiTheme="minorHAnsi" w:cs="Aptos"/>
          <w:smallCaps/>
          <w:sz w:val="22"/>
          <w:szCs w:val="22"/>
        </w:rPr>
      </w:pPr>
      <w:r>
        <w:rPr>
          <w:rFonts w:asciiTheme="minorHAnsi" w:hAnsiTheme="minorHAnsi" w:cs="Aptos"/>
          <w:smallCaps/>
          <w:sz w:val="22"/>
          <w:szCs w:val="22"/>
        </w:rPr>
        <w:t>III. Informace</w:t>
      </w:r>
    </w:p>
    <w:p w14:paraId="7FED6C4E"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RMČ za období 11.12.2025 - 31.01.2026</w:t>
      </w:r>
    </w:p>
    <w:p w14:paraId="5260DD67"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Změny rozpočtu</w:t>
      </w:r>
    </w:p>
    <w:p w14:paraId="691A9600"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Rozpočet na rok 2026 a střednědobý výhled rozpočtu na období 2026 - 2029 příspěvkových organizací zřízených MČ Praha 18</w:t>
      </w:r>
    </w:p>
    <w:p w14:paraId="3BF9792F"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Výboru ZMČ pro otevřenou radnici za 2. pololetí 2025</w:t>
      </w:r>
    </w:p>
    <w:p w14:paraId="6CAACB3A"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Výboru pro územní rozvoj a plánování za 2. pololetí 2025</w:t>
      </w:r>
    </w:p>
    <w:p w14:paraId="6F435106" w14:textId="77777777" w:rsidR="00651860" w:rsidRPr="00112A09" w:rsidRDefault="008C2D2F"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w:t>
      </w:r>
      <w:r w:rsidR="00651860" w:rsidRPr="00112A09">
        <w:rPr>
          <w:rFonts w:asciiTheme="minorHAnsi" w:hAnsiTheme="minorHAnsi" w:cs="Aptos"/>
          <w:sz w:val="22"/>
          <w:szCs w:val="22"/>
        </w:rPr>
        <w:t>práva o činnosti Výboru ZMČ pro kulturu, volný čas, zdravotnictví a sociální záležitosti za 2. pololetí roku 2025</w:t>
      </w:r>
    </w:p>
    <w:p w14:paraId="0488552F"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Výboru ZMČ pro školství, vzdělávání a sport za 2. pololetí 2025</w:t>
      </w:r>
    </w:p>
    <w:p w14:paraId="7D38A53E"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Kontrolního výboru ZMČ za 2. pololetí 2025</w:t>
      </w:r>
    </w:p>
    <w:p w14:paraId="7D2F5B6B" w14:textId="77777777" w:rsidR="008C2D2F" w:rsidRPr="00442FBF" w:rsidRDefault="008C2D2F" w:rsidP="008C2D2F">
      <w:pPr>
        <w:spacing w:before="120" w:after="120" w:line="240" w:lineRule="auto"/>
        <w:rPr>
          <w:rFonts w:cs="Aptos"/>
        </w:rPr>
      </w:pPr>
      <w:r>
        <w:rPr>
          <w:rFonts w:cs="Aptos"/>
        </w:rPr>
        <w:t>I</w:t>
      </w:r>
      <w:r w:rsidRPr="00442FBF">
        <w:rPr>
          <w:rFonts w:cs="Aptos"/>
        </w:rPr>
        <w:t xml:space="preserve">V. </w:t>
      </w:r>
      <w:r w:rsidRPr="00442FBF">
        <w:rPr>
          <w:rFonts w:cs="Aptos"/>
          <w:smallCaps/>
        </w:rPr>
        <w:t>Dotazy a podněty členů ZMČ</w:t>
      </w:r>
    </w:p>
    <w:p w14:paraId="1CD31082" w14:textId="77777777" w:rsidR="008C2D2F" w:rsidRPr="00442FBF" w:rsidRDefault="008C2D2F" w:rsidP="008C2D2F">
      <w:pPr>
        <w:spacing w:before="120" w:after="120" w:line="240" w:lineRule="auto"/>
        <w:rPr>
          <w:rFonts w:cs="Aptos"/>
          <w:smallCaps/>
        </w:rPr>
      </w:pPr>
      <w:r>
        <w:rPr>
          <w:rFonts w:cs="Aptos"/>
        </w:rPr>
        <w:t>V</w:t>
      </w:r>
      <w:r w:rsidRPr="00442FBF">
        <w:rPr>
          <w:rFonts w:cs="Aptos"/>
        </w:rPr>
        <w:t xml:space="preserve">.  </w:t>
      </w:r>
      <w:r w:rsidRPr="00442FBF">
        <w:rPr>
          <w:rFonts w:cs="Aptos"/>
          <w:smallCaps/>
        </w:rPr>
        <w:t>Závěr</w:t>
      </w:r>
    </w:p>
    <w:p w14:paraId="682D1B2C" w14:textId="77777777" w:rsidR="008C2D2F" w:rsidRDefault="008C2D2F" w:rsidP="008C2D2F">
      <w:pPr>
        <w:spacing w:line="240" w:lineRule="auto"/>
        <w:rPr>
          <w:rFonts w:cs="Aptos"/>
        </w:rPr>
      </w:pPr>
    </w:p>
    <w:p w14:paraId="25785FEC" w14:textId="77777777" w:rsidR="006623BB" w:rsidRDefault="006623BB" w:rsidP="006623BB">
      <w:pPr>
        <w:spacing w:line="240" w:lineRule="auto"/>
        <w:rPr>
          <w:rFonts w:ascii="Calibri" w:hAnsi="Calibri" w:cs="Calibri"/>
          <w:b/>
          <w:i/>
          <w:iCs/>
          <w:u w:val="single"/>
        </w:rPr>
      </w:pPr>
      <w:r w:rsidRPr="00782BE4">
        <w:rPr>
          <w:rFonts w:ascii="Calibri" w:hAnsi="Calibri" w:cs="Calibri"/>
          <w:b/>
          <w:i/>
          <w:iCs/>
          <w:u w:val="single"/>
        </w:rPr>
        <w:t xml:space="preserve">Protinávrh č. </w:t>
      </w:r>
      <w:r>
        <w:rPr>
          <w:rFonts w:ascii="Calibri" w:hAnsi="Calibri" w:cs="Calibri"/>
          <w:b/>
          <w:i/>
          <w:iCs/>
          <w:u w:val="single"/>
        </w:rPr>
        <w:t>1</w:t>
      </w:r>
      <w:r w:rsidRPr="00782BE4">
        <w:rPr>
          <w:rFonts w:ascii="Calibri" w:hAnsi="Calibri" w:cs="Calibri"/>
          <w:b/>
          <w:i/>
          <w:iCs/>
          <w:u w:val="single"/>
        </w:rPr>
        <w:t xml:space="preserve"> k</w:t>
      </w:r>
      <w:r>
        <w:rPr>
          <w:rFonts w:ascii="Calibri" w:hAnsi="Calibri" w:cs="Calibri"/>
          <w:b/>
          <w:i/>
          <w:iCs/>
          <w:u w:val="single"/>
        </w:rPr>
        <w:t xml:space="preserve"> programu jednání </w:t>
      </w:r>
    </w:p>
    <w:p w14:paraId="16049AA8" w14:textId="77777777" w:rsidR="007F1083" w:rsidRDefault="006623BB" w:rsidP="006623BB">
      <w:pPr>
        <w:spacing w:line="240" w:lineRule="auto"/>
        <w:rPr>
          <w:rFonts w:ascii="Calibri" w:hAnsi="Calibri" w:cs="Calibri"/>
          <w:bCs/>
          <w:i/>
          <w:iCs/>
        </w:rPr>
      </w:pPr>
      <w:r w:rsidRPr="008947FC">
        <w:rPr>
          <w:rFonts w:ascii="Calibri" w:hAnsi="Calibri" w:cs="Calibri"/>
          <w:bCs/>
          <w:i/>
          <w:iCs/>
        </w:rPr>
        <w:t xml:space="preserve">Zastupitel </w:t>
      </w:r>
      <w:r>
        <w:rPr>
          <w:rFonts w:ascii="Calibri" w:hAnsi="Calibri" w:cs="Calibri"/>
          <w:bCs/>
          <w:i/>
          <w:iCs/>
        </w:rPr>
        <w:t>Ing. Tomáš Raška</w:t>
      </w:r>
      <w:r w:rsidRPr="008947FC">
        <w:rPr>
          <w:rFonts w:ascii="Calibri" w:hAnsi="Calibri" w:cs="Calibri"/>
          <w:bCs/>
          <w:i/>
          <w:iCs/>
        </w:rPr>
        <w:t xml:space="preserve"> </w:t>
      </w:r>
      <w:r>
        <w:rPr>
          <w:rFonts w:ascii="Calibri" w:hAnsi="Calibri" w:cs="Calibri"/>
          <w:bCs/>
          <w:i/>
          <w:iCs/>
        </w:rPr>
        <w:t>navrhl vyřadit z programu jednání bod č. 13 - L</w:t>
      </w:r>
      <w:r w:rsidRPr="006623BB">
        <w:rPr>
          <w:rFonts w:ascii="Calibri" w:hAnsi="Calibri" w:cs="Calibri"/>
          <w:bCs/>
          <w:i/>
          <w:iCs/>
        </w:rPr>
        <w:t xml:space="preserve">etiště </w:t>
      </w:r>
      <w:r>
        <w:rPr>
          <w:rFonts w:ascii="Calibri" w:hAnsi="Calibri" w:cs="Calibri"/>
          <w:bCs/>
          <w:i/>
          <w:iCs/>
        </w:rPr>
        <w:t>P</w:t>
      </w:r>
      <w:r w:rsidRPr="006623BB">
        <w:rPr>
          <w:rFonts w:ascii="Calibri" w:hAnsi="Calibri" w:cs="Calibri"/>
          <w:bCs/>
          <w:i/>
          <w:iCs/>
        </w:rPr>
        <w:t>raha</w:t>
      </w:r>
      <w:r>
        <w:rPr>
          <w:rFonts w:ascii="Calibri" w:hAnsi="Calibri" w:cs="Calibri"/>
          <w:bCs/>
          <w:i/>
          <w:iCs/>
        </w:rPr>
        <w:t xml:space="preserve"> </w:t>
      </w:r>
      <w:r w:rsidRPr="006623BB">
        <w:rPr>
          <w:rFonts w:ascii="Calibri" w:hAnsi="Calibri" w:cs="Calibri"/>
          <w:bCs/>
          <w:i/>
          <w:iCs/>
        </w:rPr>
        <w:t>-</w:t>
      </w:r>
      <w:r>
        <w:rPr>
          <w:rFonts w:ascii="Calibri" w:hAnsi="Calibri" w:cs="Calibri"/>
          <w:bCs/>
          <w:i/>
          <w:iCs/>
        </w:rPr>
        <w:t xml:space="preserve"> L</w:t>
      </w:r>
      <w:r w:rsidRPr="006623BB">
        <w:rPr>
          <w:rFonts w:ascii="Calibri" w:hAnsi="Calibri" w:cs="Calibri"/>
          <w:bCs/>
          <w:i/>
          <w:iCs/>
        </w:rPr>
        <w:t>etňany - vývoj a další řešení</w:t>
      </w:r>
      <w:r>
        <w:rPr>
          <w:rFonts w:ascii="Calibri" w:hAnsi="Calibri" w:cs="Calibri"/>
          <w:bCs/>
          <w:i/>
          <w:iCs/>
        </w:rPr>
        <w:t>.</w:t>
      </w:r>
      <w:r w:rsidR="007F1083">
        <w:rPr>
          <w:rFonts w:ascii="Calibri" w:hAnsi="Calibri" w:cs="Calibri"/>
          <w:bCs/>
          <w:i/>
          <w:iCs/>
        </w:rPr>
        <w:t xml:space="preserve"> </w:t>
      </w:r>
    </w:p>
    <w:p w14:paraId="55660D27" w14:textId="77777777" w:rsidR="006623BB" w:rsidRPr="00782BE4" w:rsidRDefault="006623BB" w:rsidP="006623BB">
      <w:pPr>
        <w:spacing w:before="120" w:line="240" w:lineRule="auto"/>
        <w:jc w:val="both"/>
        <w:rPr>
          <w:rFonts w:ascii="Calibri" w:hAnsi="Calibri" w:cs="Calibri"/>
          <w:i/>
          <w:iCs/>
        </w:rPr>
      </w:pPr>
      <w:r w:rsidRPr="00782BE4">
        <w:rPr>
          <w:rFonts w:ascii="Calibri" w:hAnsi="Calibri" w:cs="Calibri"/>
          <w:b/>
          <w:bCs/>
          <w:i/>
          <w:iCs/>
        </w:rPr>
        <w:t>Hlasování:</w:t>
      </w:r>
      <w:r w:rsidRPr="00782BE4">
        <w:rPr>
          <w:rFonts w:ascii="Calibri" w:hAnsi="Calibri" w:cs="Calibri"/>
          <w:i/>
          <w:iCs/>
        </w:rPr>
        <w:tab/>
        <w:t xml:space="preserve">pro   </w:t>
      </w:r>
      <w:r>
        <w:rPr>
          <w:rFonts w:ascii="Calibri" w:hAnsi="Calibri" w:cs="Calibri"/>
          <w:i/>
          <w:iCs/>
        </w:rPr>
        <w:t>9</w:t>
      </w:r>
      <w:r w:rsidR="00636B51">
        <w:rPr>
          <w:rFonts w:ascii="Calibri" w:hAnsi="Calibri" w:cs="Calibri"/>
          <w:i/>
          <w:iCs/>
        </w:rPr>
        <w:tab/>
      </w:r>
      <w:r w:rsidR="00636B51">
        <w:rPr>
          <w:rFonts w:ascii="Calibri" w:hAnsi="Calibri" w:cs="Calibri"/>
          <w:i/>
          <w:iCs/>
        </w:rPr>
        <w:tab/>
      </w:r>
      <w:r w:rsidRPr="00782BE4">
        <w:rPr>
          <w:rFonts w:ascii="Calibri" w:hAnsi="Calibri" w:cs="Calibri"/>
          <w:i/>
          <w:iCs/>
        </w:rPr>
        <w:t xml:space="preserve">proti   </w:t>
      </w:r>
      <w:r>
        <w:rPr>
          <w:rFonts w:ascii="Calibri" w:hAnsi="Calibri" w:cs="Calibri"/>
          <w:i/>
          <w:iCs/>
        </w:rPr>
        <w:t>4</w:t>
      </w:r>
      <w:r>
        <w:rPr>
          <w:rFonts w:ascii="Calibri" w:hAnsi="Calibri" w:cs="Calibri"/>
          <w:i/>
          <w:iCs/>
        </w:rPr>
        <w:tab/>
      </w:r>
      <w:r w:rsidR="00636B51">
        <w:rPr>
          <w:rFonts w:ascii="Calibri" w:hAnsi="Calibri" w:cs="Calibri"/>
          <w:i/>
          <w:iCs/>
        </w:rPr>
        <w:tab/>
      </w:r>
      <w:r w:rsidRPr="00782BE4">
        <w:rPr>
          <w:rFonts w:ascii="Calibri" w:hAnsi="Calibri" w:cs="Calibri"/>
          <w:i/>
          <w:iCs/>
        </w:rPr>
        <w:t xml:space="preserve">zdržel se   </w:t>
      </w:r>
      <w:r>
        <w:rPr>
          <w:rFonts w:ascii="Calibri" w:hAnsi="Calibri" w:cs="Calibri"/>
          <w:i/>
          <w:iCs/>
        </w:rPr>
        <w:t>5</w:t>
      </w:r>
      <w:r w:rsidR="00636B51">
        <w:rPr>
          <w:rFonts w:ascii="Calibri" w:hAnsi="Calibri" w:cs="Calibri"/>
          <w:i/>
          <w:iCs/>
        </w:rPr>
        <w:tab/>
      </w:r>
      <w:r w:rsidRPr="00782BE4">
        <w:rPr>
          <w:rFonts w:ascii="Calibri" w:hAnsi="Calibri" w:cs="Calibri"/>
          <w:i/>
          <w:iCs/>
        </w:rPr>
        <w:t xml:space="preserve">nehlasoval   </w:t>
      </w:r>
      <w:r>
        <w:rPr>
          <w:rFonts w:ascii="Calibri" w:hAnsi="Calibri" w:cs="Calibri"/>
          <w:i/>
          <w:iCs/>
        </w:rPr>
        <w:t>2</w:t>
      </w:r>
    </w:p>
    <w:p w14:paraId="47137C77" w14:textId="77777777" w:rsidR="006623BB" w:rsidRPr="00782BE4" w:rsidRDefault="006623BB" w:rsidP="006623BB">
      <w:pPr>
        <w:spacing w:before="120" w:line="240" w:lineRule="auto"/>
        <w:ind w:left="708" w:firstLine="708"/>
        <w:jc w:val="both"/>
        <w:rPr>
          <w:rFonts w:ascii="Calibri" w:hAnsi="Calibri" w:cs="Calibri"/>
          <w:b/>
          <w:bCs/>
          <w:i/>
          <w:iCs/>
        </w:rPr>
      </w:pPr>
      <w:r w:rsidRPr="00782BE4">
        <w:rPr>
          <w:rFonts w:ascii="Calibri" w:hAnsi="Calibri" w:cs="Calibri"/>
          <w:b/>
          <w:bCs/>
          <w:i/>
          <w:iCs/>
        </w:rPr>
        <w:t xml:space="preserve">Protinávrh nebyl přijat. </w:t>
      </w:r>
    </w:p>
    <w:p w14:paraId="519ABF44" w14:textId="77777777" w:rsidR="00636B51" w:rsidRDefault="00636B51" w:rsidP="006623BB">
      <w:pPr>
        <w:pStyle w:val="Zkladntext"/>
        <w:suppressAutoHyphens/>
        <w:rPr>
          <w:rFonts w:ascii="Calibri" w:hAnsi="Calibri" w:cs="Calibri"/>
          <w:bCs/>
          <w:i/>
        </w:rPr>
      </w:pPr>
    </w:p>
    <w:p w14:paraId="38A86BF8" w14:textId="77777777" w:rsidR="006623BB" w:rsidRPr="00782BE4" w:rsidRDefault="006623BB" w:rsidP="006623BB">
      <w:pPr>
        <w:pStyle w:val="Zkladntext"/>
        <w:suppressAutoHyphens/>
        <w:rPr>
          <w:rFonts w:ascii="Calibri" w:hAnsi="Calibri" w:cs="Calibri"/>
          <w:bCs/>
          <w:i/>
        </w:rPr>
      </w:pPr>
      <w:r w:rsidRPr="00782BE4">
        <w:rPr>
          <w:rFonts w:ascii="Calibri" w:hAnsi="Calibri" w:cs="Calibri"/>
          <w:bCs/>
          <w:i/>
        </w:rPr>
        <w:t>V průběhu projednávání programu jednání se na zasedání dostavil</w:t>
      </w:r>
      <w:r>
        <w:rPr>
          <w:rFonts w:ascii="Calibri" w:hAnsi="Calibri" w:cs="Calibri"/>
          <w:bCs/>
          <w:i/>
        </w:rPr>
        <w:t xml:space="preserve">a </w:t>
      </w:r>
      <w:r w:rsidRPr="00782BE4">
        <w:rPr>
          <w:rFonts w:ascii="Calibri" w:hAnsi="Calibri" w:cs="Calibri"/>
          <w:bCs/>
          <w:i/>
        </w:rPr>
        <w:t>zastupitel</w:t>
      </w:r>
      <w:r>
        <w:rPr>
          <w:rFonts w:ascii="Calibri" w:hAnsi="Calibri" w:cs="Calibri"/>
          <w:bCs/>
          <w:i/>
        </w:rPr>
        <w:t>ka Ivana Etlíková</w:t>
      </w:r>
      <w:r w:rsidRPr="00782BE4">
        <w:rPr>
          <w:rFonts w:ascii="Calibri" w:hAnsi="Calibri" w:cs="Calibri"/>
          <w:bCs/>
          <w:i/>
        </w:rPr>
        <w:t xml:space="preserve"> (14</w:t>
      </w:r>
      <w:r>
        <w:rPr>
          <w:rFonts w:ascii="Calibri" w:hAnsi="Calibri" w:cs="Calibri"/>
          <w:bCs/>
          <w:i/>
        </w:rPr>
        <w:t>:17</w:t>
      </w:r>
      <w:r w:rsidRPr="00782BE4">
        <w:rPr>
          <w:rFonts w:ascii="Calibri" w:hAnsi="Calibri" w:cs="Calibri"/>
          <w:bCs/>
          <w:i/>
        </w:rPr>
        <w:t xml:space="preserve"> h</w:t>
      </w:r>
      <w:r>
        <w:rPr>
          <w:rFonts w:ascii="Calibri" w:hAnsi="Calibri" w:cs="Calibri"/>
          <w:bCs/>
          <w:i/>
        </w:rPr>
        <w:t>od.</w:t>
      </w:r>
      <w:r w:rsidRPr="00782BE4">
        <w:rPr>
          <w:rFonts w:ascii="Calibri" w:hAnsi="Calibri" w:cs="Calibri"/>
          <w:bCs/>
          <w:i/>
        </w:rPr>
        <w:t>).</w:t>
      </w:r>
    </w:p>
    <w:p w14:paraId="3042E1E3" w14:textId="77777777" w:rsidR="006623BB" w:rsidRPr="00782BE4" w:rsidRDefault="006623BB" w:rsidP="006623BB">
      <w:pPr>
        <w:pStyle w:val="Zkladntext"/>
        <w:suppressAutoHyphens/>
        <w:rPr>
          <w:rFonts w:ascii="Calibri" w:hAnsi="Calibri" w:cs="Calibri"/>
          <w:bCs/>
          <w:i/>
        </w:rPr>
      </w:pPr>
      <w:r w:rsidRPr="00782BE4">
        <w:rPr>
          <w:rFonts w:ascii="Calibri" w:hAnsi="Calibri" w:cs="Calibri"/>
          <w:bCs/>
          <w:i/>
        </w:rPr>
        <w:t xml:space="preserve">Před hlasováním o programu jednání bylo přítomno </w:t>
      </w:r>
      <w:r w:rsidR="000E64FB">
        <w:rPr>
          <w:rFonts w:ascii="Calibri" w:hAnsi="Calibri" w:cs="Calibri"/>
          <w:bCs/>
          <w:i/>
        </w:rPr>
        <w:t>20</w:t>
      </w:r>
      <w:r w:rsidRPr="00782BE4">
        <w:rPr>
          <w:rFonts w:ascii="Calibri" w:hAnsi="Calibri" w:cs="Calibri"/>
          <w:bCs/>
          <w:i/>
        </w:rPr>
        <w:t xml:space="preserve"> členů zastupitelstva. </w:t>
      </w:r>
    </w:p>
    <w:p w14:paraId="1996FF6F" w14:textId="77777777" w:rsidR="006623BB" w:rsidRPr="00782BE4" w:rsidRDefault="006623BB" w:rsidP="006623BB">
      <w:pPr>
        <w:tabs>
          <w:tab w:val="left" w:pos="-1985"/>
        </w:tabs>
        <w:suppressAutoHyphens/>
        <w:spacing w:before="120" w:line="240" w:lineRule="auto"/>
        <w:jc w:val="both"/>
        <w:rPr>
          <w:rFonts w:ascii="Calibri" w:hAnsi="Calibri" w:cs="Calibri"/>
          <w:i/>
          <w:iCs/>
        </w:rPr>
      </w:pPr>
    </w:p>
    <w:p w14:paraId="50D1F5A7" w14:textId="19E5F905" w:rsidR="008C2D2F" w:rsidRPr="00D05E7D" w:rsidRDefault="00D05E7D" w:rsidP="008C2D2F">
      <w:pPr>
        <w:spacing w:line="240" w:lineRule="auto"/>
        <w:rPr>
          <w:rFonts w:cs="Aptos"/>
        </w:rPr>
      </w:pPr>
      <w:r w:rsidRPr="00D05E7D">
        <w:rPr>
          <w:rFonts w:cs="Aptos"/>
        </w:rPr>
        <w:lastRenderedPageBreak/>
        <w:t>P</w:t>
      </w:r>
      <w:r>
        <w:rPr>
          <w:rFonts w:cs="Aptos"/>
        </w:rPr>
        <w:t>ředsedající dal hlasovat o programu v původním znění</w:t>
      </w:r>
      <w:r w:rsidRPr="00D05E7D">
        <w:rPr>
          <w:rFonts w:cs="Aptos"/>
        </w:rPr>
        <w:t>:</w:t>
      </w:r>
    </w:p>
    <w:p w14:paraId="21C9E794" w14:textId="77777777" w:rsidR="008C2D2F" w:rsidRPr="00442FBF" w:rsidRDefault="008C2D2F" w:rsidP="008C2D2F">
      <w:pPr>
        <w:spacing w:line="240" w:lineRule="auto"/>
        <w:rPr>
          <w:rFonts w:cs="Aptos"/>
          <w:b/>
          <w:bCs/>
        </w:rPr>
      </w:pPr>
      <w:r w:rsidRPr="00442FBF">
        <w:rPr>
          <w:rFonts w:cs="Aptos"/>
          <w:b/>
          <w:bCs/>
        </w:rPr>
        <w:t>Hlasování o programu jednání:</w:t>
      </w:r>
    </w:p>
    <w:p w14:paraId="59C5DF6C" w14:textId="77777777" w:rsidR="008C2D2F" w:rsidRPr="00442FBF" w:rsidRDefault="008C2D2F" w:rsidP="008C2D2F">
      <w:pPr>
        <w:spacing w:line="240" w:lineRule="auto"/>
        <w:rPr>
          <w:rFonts w:cs="Aptos"/>
        </w:rPr>
      </w:pPr>
      <w:r>
        <w:rPr>
          <w:rFonts w:cs="Aptos"/>
        </w:rPr>
        <w:t xml:space="preserve">pro  </w:t>
      </w:r>
      <w:r w:rsidR="006623BB">
        <w:rPr>
          <w:rFonts w:cs="Aptos"/>
        </w:rPr>
        <w:t>12</w:t>
      </w:r>
      <w:r>
        <w:rPr>
          <w:rFonts w:cs="Aptos"/>
        </w:rPr>
        <w:tab/>
      </w:r>
      <w:r>
        <w:rPr>
          <w:rFonts w:cs="Aptos"/>
        </w:rPr>
        <w:tab/>
        <w:t xml:space="preserve">proti  </w:t>
      </w:r>
      <w:r w:rsidR="006623BB">
        <w:rPr>
          <w:rFonts w:cs="Aptos"/>
        </w:rPr>
        <w:t>1</w:t>
      </w:r>
      <w:r>
        <w:rPr>
          <w:rFonts w:cs="Aptos"/>
        </w:rPr>
        <w:tab/>
      </w:r>
      <w:r>
        <w:rPr>
          <w:rFonts w:cs="Aptos"/>
        </w:rPr>
        <w:tab/>
        <w:t xml:space="preserve">zdržel se </w:t>
      </w:r>
      <w:r w:rsidRPr="00442FBF">
        <w:rPr>
          <w:rFonts w:cs="Aptos"/>
        </w:rPr>
        <w:t xml:space="preserve"> </w:t>
      </w:r>
      <w:r w:rsidR="006623BB">
        <w:rPr>
          <w:rFonts w:cs="Aptos"/>
        </w:rPr>
        <w:t>7</w:t>
      </w:r>
      <w:r>
        <w:rPr>
          <w:rFonts w:cs="Aptos"/>
        </w:rPr>
        <w:tab/>
        <w:t>nehlasoval  0</w:t>
      </w:r>
    </w:p>
    <w:p w14:paraId="17191717" w14:textId="77777777" w:rsidR="008C2D2F" w:rsidRPr="00442FBF" w:rsidRDefault="008C2D2F" w:rsidP="008C2D2F">
      <w:pPr>
        <w:spacing w:line="240" w:lineRule="auto"/>
        <w:rPr>
          <w:rFonts w:cs="Aptos"/>
          <w:b/>
          <w:bCs/>
          <w:u w:val="single"/>
        </w:rPr>
      </w:pPr>
      <w:r w:rsidRPr="00442FBF">
        <w:rPr>
          <w:rFonts w:cs="Aptos"/>
          <w:b/>
          <w:bCs/>
        </w:rPr>
        <w:t>Program jednání byl přijat.</w:t>
      </w:r>
    </w:p>
    <w:p w14:paraId="38979390" w14:textId="77777777" w:rsidR="008C2D2F" w:rsidRPr="00442FBF" w:rsidRDefault="008C2D2F" w:rsidP="008C2D2F">
      <w:pPr>
        <w:pStyle w:val="Bezmezer"/>
        <w:rPr>
          <w:rFonts w:asciiTheme="minorHAnsi" w:hAnsiTheme="minorHAnsi" w:cs="Aptos"/>
          <w:b/>
          <w:sz w:val="22"/>
        </w:rPr>
      </w:pPr>
    </w:p>
    <w:p w14:paraId="2A04DCB9" w14:textId="77777777" w:rsidR="00651860" w:rsidRDefault="00651860" w:rsidP="00C93477">
      <w:pPr>
        <w:pStyle w:val="Prosttext"/>
        <w:spacing w:after="120"/>
        <w:ind w:right="23"/>
        <w:rPr>
          <w:rFonts w:asciiTheme="minorHAnsi" w:hAnsiTheme="minorHAnsi" w:cs="Calibri"/>
          <w:b/>
          <w:bCs/>
          <w:smallCaps/>
          <w:sz w:val="22"/>
          <w:szCs w:val="22"/>
          <w:u w:val="single"/>
        </w:rPr>
      </w:pPr>
    </w:p>
    <w:p w14:paraId="2C4D1DB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645FE21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2FAA6CF1"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3FD6AC9"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6F71C93"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C4C7E11"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65BCEDB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42DB28F8"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09FDF1C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05AB35B9"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5E96D6C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536ED1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ADE724A"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5D0DADC3"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76FB1C91"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4D6BC375"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4B7F6AF2"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3C3EA7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7EC78308"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ACA0CB8"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CE57B36"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69C8105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F9780EE"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5190EB86"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51D6B39"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7945DC8" w14:textId="77777777" w:rsidR="00651860" w:rsidRDefault="00651860" w:rsidP="00C93477">
      <w:pPr>
        <w:pStyle w:val="Prosttext"/>
        <w:spacing w:after="120"/>
        <w:ind w:right="23"/>
        <w:rPr>
          <w:rFonts w:asciiTheme="minorHAnsi" w:hAnsiTheme="minorHAnsi" w:cs="Calibri"/>
          <w:b/>
          <w:bCs/>
          <w:smallCaps/>
          <w:sz w:val="22"/>
          <w:szCs w:val="22"/>
          <w:u w:val="single"/>
        </w:rPr>
      </w:pPr>
    </w:p>
    <w:p w14:paraId="3F524EC4" w14:textId="77777777" w:rsidR="00D05E7D" w:rsidRDefault="00D05E7D" w:rsidP="00D05E7D">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Tadeáš Štěpka</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10</w:t>
      </w:r>
      <w:r w:rsidRPr="00782BE4">
        <w:rPr>
          <w:rFonts w:ascii="Calibri" w:hAnsi="Calibri" w:cs="Calibri"/>
          <w:i/>
          <w:iCs/>
        </w:rPr>
        <w:t xml:space="preserve"> programu jednání.</w:t>
      </w:r>
    </w:p>
    <w:p w14:paraId="53A48826" w14:textId="77777777" w:rsidR="00D05E7D" w:rsidRPr="00782BE4" w:rsidRDefault="00D05E7D" w:rsidP="00D05E7D">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Mgr. Radek Čermák</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10</w:t>
      </w:r>
      <w:r w:rsidRPr="00782BE4">
        <w:rPr>
          <w:rFonts w:ascii="Calibri" w:hAnsi="Calibri" w:cs="Calibri"/>
          <w:i/>
          <w:iCs/>
        </w:rPr>
        <w:t xml:space="preserve"> </w:t>
      </w:r>
      <w:r>
        <w:rPr>
          <w:rFonts w:ascii="Calibri" w:hAnsi="Calibri" w:cs="Calibri"/>
          <w:i/>
          <w:iCs/>
        </w:rPr>
        <w:t xml:space="preserve">a č. 13 </w:t>
      </w:r>
      <w:r w:rsidRPr="00782BE4">
        <w:rPr>
          <w:rFonts w:ascii="Calibri" w:hAnsi="Calibri" w:cs="Calibri"/>
          <w:i/>
          <w:iCs/>
        </w:rPr>
        <w:t>programu jednání.</w:t>
      </w:r>
    </w:p>
    <w:p w14:paraId="31DE7A74" w14:textId="6A07F690" w:rsidR="00D05E7D" w:rsidRDefault="00D05E7D">
      <w:pPr>
        <w:rPr>
          <w:rFonts w:eastAsia="MS Mincho" w:cs="Calibri"/>
          <w:b/>
          <w:bCs/>
          <w:smallCaps/>
          <w:u w:val="single"/>
          <w:lang w:eastAsia="cs-CZ"/>
        </w:rPr>
      </w:pPr>
      <w:r>
        <w:rPr>
          <w:rFonts w:cs="Calibri"/>
          <w:b/>
          <w:bCs/>
          <w:smallCaps/>
          <w:u w:val="single"/>
        </w:rPr>
        <w:br w:type="page"/>
      </w:r>
    </w:p>
    <w:p w14:paraId="5DDDFCCE" w14:textId="43E95A80" w:rsidR="00244AD2" w:rsidRPr="00442FBF" w:rsidRDefault="00244AD2" w:rsidP="00244AD2">
      <w:pPr>
        <w:pStyle w:val="Bezmezer"/>
        <w:rPr>
          <w:rFonts w:asciiTheme="minorHAnsi" w:hAnsiTheme="minorHAnsi" w:cs="Aptos"/>
          <w:b/>
          <w:smallCaps/>
          <w:sz w:val="22"/>
        </w:rPr>
      </w:pPr>
      <w:r w:rsidRPr="00442FBF">
        <w:rPr>
          <w:rFonts w:asciiTheme="minorHAnsi" w:hAnsiTheme="minorHAnsi" w:cs="Aptos"/>
          <w:b/>
          <w:smallCaps/>
          <w:sz w:val="22"/>
        </w:rPr>
        <w:lastRenderedPageBreak/>
        <w:t xml:space="preserve">II. Záležitosti doporučené Radou </w:t>
      </w:r>
      <w:r w:rsidR="00A87D07">
        <w:rPr>
          <w:rFonts w:asciiTheme="minorHAnsi" w:hAnsiTheme="minorHAnsi" w:cs="Aptos"/>
          <w:b/>
          <w:smallCaps/>
          <w:sz w:val="22"/>
        </w:rPr>
        <w:t xml:space="preserve">MČ </w:t>
      </w:r>
      <w:r w:rsidRPr="00442FBF">
        <w:rPr>
          <w:rFonts w:asciiTheme="minorHAnsi" w:hAnsiTheme="minorHAnsi" w:cs="Aptos"/>
          <w:b/>
          <w:smallCaps/>
          <w:sz w:val="22"/>
        </w:rPr>
        <w:t>k projednání</w:t>
      </w:r>
    </w:p>
    <w:p w14:paraId="283853AA" w14:textId="77777777" w:rsidR="00244AD2" w:rsidRDefault="00244AD2" w:rsidP="00FB3703">
      <w:pPr>
        <w:pStyle w:val="Bezmezer"/>
        <w:rPr>
          <w:rFonts w:asciiTheme="minorHAnsi" w:hAnsiTheme="minorHAnsi" w:cs="Aptos"/>
          <w:b/>
          <w:sz w:val="22"/>
        </w:rPr>
      </w:pPr>
    </w:p>
    <w:p w14:paraId="13EE58A8" w14:textId="77777777" w:rsidR="00833BFB" w:rsidRPr="00D87F57" w:rsidRDefault="00FB3703" w:rsidP="00FB3703">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 xml:space="preserve">1 </w:t>
      </w:r>
    </w:p>
    <w:p w14:paraId="39CBEBD7" w14:textId="77777777" w:rsidR="004C17D7" w:rsidRPr="00D87F57" w:rsidRDefault="004C17D7" w:rsidP="00FB3703">
      <w:pPr>
        <w:pStyle w:val="Bezmezer"/>
        <w:rPr>
          <w:rFonts w:asciiTheme="minorHAnsi" w:hAnsiTheme="minorHAnsi" w:cs="Calibri"/>
          <w:b/>
          <w:sz w:val="22"/>
          <w:u w:val="single"/>
        </w:rPr>
      </w:pPr>
    </w:p>
    <w:p w14:paraId="5F236388"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Smlouva o výpůjčce - Zařízení školního stravování v Letňanech</w:t>
      </w:r>
    </w:p>
    <w:p w14:paraId="6BAE3CBC"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7715D21" w14:textId="77777777" w:rsidTr="00FF2E46">
        <w:tc>
          <w:tcPr>
            <w:tcW w:w="1212" w:type="dxa"/>
          </w:tcPr>
          <w:p w14:paraId="165CDA75" w14:textId="77777777" w:rsidR="00006E5F" w:rsidRPr="00D87F57" w:rsidRDefault="00006E5F" w:rsidP="009C71C4">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3356C2F"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3840AF6" w14:textId="77777777" w:rsidR="00006E5F" w:rsidRPr="00D87F57" w:rsidRDefault="00006E5F" w:rsidP="00E8232E">
            <w:pPr>
              <w:pStyle w:val="Bezmezer"/>
              <w:rPr>
                <w:rFonts w:asciiTheme="minorHAnsi" w:hAnsiTheme="minorHAnsi" w:cs="Calibri"/>
                <w:b/>
                <w:sz w:val="22"/>
              </w:rPr>
            </w:pPr>
          </w:p>
        </w:tc>
        <w:tc>
          <w:tcPr>
            <w:tcW w:w="1361" w:type="dxa"/>
          </w:tcPr>
          <w:p w14:paraId="6BA54892"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EDE0BA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030EB0EE" w14:textId="77777777" w:rsidR="00006E5F" w:rsidRPr="00D87F57" w:rsidRDefault="00006E5F" w:rsidP="00FB3703">
      <w:pPr>
        <w:pStyle w:val="Bezmezer"/>
        <w:rPr>
          <w:rFonts w:asciiTheme="minorHAnsi" w:hAnsiTheme="minorHAnsi" w:cs="Calibri"/>
          <w:b/>
          <w:sz w:val="22"/>
        </w:rPr>
      </w:pPr>
    </w:p>
    <w:p w14:paraId="65A64A3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37790854" w14:textId="77777777" w:rsidR="00FB3703" w:rsidRPr="00D87F57" w:rsidRDefault="00FB3703" w:rsidP="00FB3703">
      <w:pPr>
        <w:pStyle w:val="Bezmezer"/>
        <w:rPr>
          <w:rFonts w:asciiTheme="minorHAnsi" w:hAnsiTheme="minorHAnsi" w:cs="Calibri"/>
          <w:b/>
          <w:sz w:val="22"/>
        </w:rPr>
      </w:pPr>
    </w:p>
    <w:p w14:paraId="394156C8" w14:textId="471D5438" w:rsidR="00244AD2" w:rsidRPr="00442FBF" w:rsidRDefault="00244AD2" w:rsidP="00244AD2">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587</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1AAB0F73" w14:textId="77777777" w:rsidR="00833BFB" w:rsidRPr="00D87F57" w:rsidRDefault="00833BFB" w:rsidP="00FB3703">
      <w:pPr>
        <w:pStyle w:val="Bezmezer"/>
        <w:rPr>
          <w:rFonts w:asciiTheme="minorHAnsi" w:hAnsiTheme="minorHAnsi" w:cs="Calibri"/>
          <w:b/>
          <w:sz w:val="22"/>
        </w:rPr>
      </w:pPr>
    </w:p>
    <w:p w14:paraId="2F7C6B9F"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339791E" w14:textId="77777777" w:rsidR="00181D87" w:rsidRDefault="00181D87">
      <w:pPr>
        <w:spacing w:after="0" w:line="240" w:lineRule="auto"/>
        <w:divId w:val="1173489695"/>
        <w:rPr>
          <w:rFonts w:ascii="Calibri" w:eastAsiaTheme="minorEastAsia" w:hAnsi="Calibri" w:cs="Calibri"/>
          <w:sz w:val="24"/>
          <w:szCs w:val="24"/>
          <w:lang w:eastAsia="cs-CZ"/>
        </w:rPr>
      </w:pPr>
    </w:p>
    <w:p w14:paraId="5EE8633E" w14:textId="77777777" w:rsidR="00181D87" w:rsidRDefault="00181D87">
      <w:pPr>
        <w:pStyle w:val="Normlnweb"/>
        <w:spacing w:before="0" w:after="0"/>
        <w:divId w:val="1173489695"/>
        <w:rPr>
          <w:rFonts w:ascii="Calibri" w:hAnsi="Calibri" w:cs="Calibri"/>
          <w:b/>
          <w:bCs/>
          <w:sz w:val="22"/>
          <w:szCs w:val="22"/>
        </w:rPr>
      </w:pPr>
      <w:r>
        <w:rPr>
          <w:rFonts w:ascii="Calibri" w:hAnsi="Calibri" w:cs="Calibri"/>
          <w:b/>
          <w:bCs/>
          <w:sz w:val="22"/>
          <w:szCs w:val="22"/>
        </w:rPr>
        <w:t xml:space="preserve">I. schvaluje </w:t>
      </w:r>
    </w:p>
    <w:p w14:paraId="14341838" w14:textId="77777777" w:rsidR="00EC0EAB" w:rsidRPr="00636B51" w:rsidRDefault="00181D87" w:rsidP="007D2757">
      <w:pPr>
        <w:pStyle w:val="Normlnweb"/>
        <w:numPr>
          <w:ilvl w:val="0"/>
          <w:numId w:val="1"/>
        </w:numPr>
        <w:ind w:left="570"/>
        <w:jc w:val="both"/>
        <w:divId w:val="1173489696"/>
        <w:rPr>
          <w:rFonts w:ascii="Calibri" w:hAnsi="Calibri" w:cs="Calibri"/>
          <w:sz w:val="22"/>
          <w:szCs w:val="22"/>
        </w:rPr>
      </w:pPr>
      <w:r>
        <w:rPr>
          <w:rFonts w:ascii="Calibri" w:hAnsi="Calibri"/>
          <w:sz w:val="22"/>
          <w:szCs w:val="22"/>
        </w:rPr>
        <w:t>uzavření Smlouvy o výpůjčce s příspěvkovou organizací Zařízení školního stravování v Letňanech, příspěvková organizace, IČO: 29011647, se sídlem Fryčovická 462, 199 00 Praha 9 - Letňany, jejímž předmětem je výpůjčka nemovitého a movitého majetku MČ Praha 18, v souladu se zákonem č.</w:t>
      </w:r>
      <w:r w:rsidR="000C6C28">
        <w:rPr>
          <w:rFonts w:ascii="Calibri" w:hAnsi="Calibri"/>
          <w:sz w:val="22"/>
          <w:szCs w:val="22"/>
        </w:rPr>
        <w:t> </w:t>
      </w:r>
      <w:r>
        <w:rPr>
          <w:rFonts w:ascii="Calibri" w:hAnsi="Calibri"/>
          <w:sz w:val="22"/>
          <w:szCs w:val="22"/>
        </w:rPr>
        <w:t>250/2000 Sb., v celkové hodnotě 96.179.603,90 Kč.</w:t>
      </w:r>
    </w:p>
    <w:p w14:paraId="2D91D5E4" w14:textId="77777777" w:rsidR="00E41DB1" w:rsidRPr="00D87F57" w:rsidRDefault="00E41DB1" w:rsidP="00FB3703">
      <w:pPr>
        <w:pStyle w:val="Bezmezer"/>
        <w:rPr>
          <w:rFonts w:asciiTheme="minorHAnsi" w:hAnsiTheme="minorHAnsi" w:cs="Calibri"/>
          <w:b/>
          <w:sz w:val="22"/>
        </w:rPr>
      </w:pPr>
    </w:p>
    <w:p w14:paraId="4EC7527C"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FB443E6" w14:textId="77777777" w:rsidR="00912332" w:rsidRDefault="00912332">
      <w:pPr>
        <w:pStyle w:val="Normlnweb"/>
        <w:divId w:val="1173489697"/>
        <w:rPr>
          <w:rFonts w:ascii="Calibri" w:hAnsi="Calibri" w:cs="Calibri"/>
          <w:sz w:val="22"/>
          <w:szCs w:val="22"/>
        </w:rPr>
      </w:pPr>
      <w:r>
        <w:rPr>
          <w:rFonts w:ascii="Calibri" w:hAnsi="Calibri"/>
          <w:sz w:val="22"/>
          <w:szCs w:val="22"/>
        </w:rPr>
        <w:t>Použité právní předpisy:</w:t>
      </w:r>
    </w:p>
    <w:p w14:paraId="519DBB20" w14:textId="77777777" w:rsidR="00912332" w:rsidRDefault="00912332" w:rsidP="007D2757">
      <w:pPr>
        <w:numPr>
          <w:ilvl w:val="0"/>
          <w:numId w:val="24"/>
        </w:numPr>
        <w:spacing w:before="100" w:beforeAutospacing="1" w:after="100" w:afterAutospacing="1" w:line="240" w:lineRule="auto"/>
        <w:divId w:val="1173489697"/>
        <w:rPr>
          <w:rFonts w:ascii="Calibri" w:eastAsiaTheme="minorEastAsia" w:hAnsi="Calibri" w:cs="Calibri"/>
          <w:lang w:eastAsia="cs-CZ"/>
        </w:rPr>
      </w:pPr>
      <w:r>
        <w:rPr>
          <w:rFonts w:ascii="Calibri" w:eastAsiaTheme="minorEastAsia" w:hAnsi="Calibri"/>
          <w:lang w:eastAsia="cs-CZ"/>
        </w:rPr>
        <w:t>zákon č. 131/2000 Sb., o hlavním městě Praze</w:t>
      </w:r>
    </w:p>
    <w:p w14:paraId="2B209C09" w14:textId="77777777" w:rsidR="00912332" w:rsidRDefault="00912332" w:rsidP="007D2757">
      <w:pPr>
        <w:numPr>
          <w:ilvl w:val="0"/>
          <w:numId w:val="24"/>
        </w:numPr>
        <w:spacing w:before="100" w:beforeAutospacing="1" w:after="100" w:afterAutospacing="1" w:line="240" w:lineRule="auto"/>
        <w:divId w:val="1173489697"/>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1D0EBDD8" w14:textId="77777777" w:rsidR="000C6C28" w:rsidRDefault="00912332" w:rsidP="000C6C28">
      <w:pPr>
        <w:pStyle w:val="Normlnweb"/>
        <w:divId w:val="1173489697"/>
        <w:rPr>
          <w:rFonts w:ascii="Calibri" w:hAnsi="Calibri"/>
          <w:sz w:val="22"/>
          <w:szCs w:val="22"/>
        </w:rPr>
      </w:pPr>
      <w:r>
        <w:rPr>
          <w:rFonts w:ascii="Calibri" w:hAnsi="Calibri"/>
          <w:sz w:val="22"/>
          <w:szCs w:val="22"/>
        </w:rPr>
        <w:t>Odůvodnění předkladu:</w:t>
      </w:r>
    </w:p>
    <w:p w14:paraId="5995C043" w14:textId="77777777" w:rsidR="00912332" w:rsidRDefault="00912332" w:rsidP="000C6C28">
      <w:pPr>
        <w:pStyle w:val="Normlnweb"/>
        <w:jc w:val="both"/>
        <w:divId w:val="1173489697"/>
        <w:rPr>
          <w:rFonts w:ascii="Calibri" w:hAnsi="Calibri" w:cs="Calibri"/>
          <w:sz w:val="22"/>
          <w:szCs w:val="22"/>
        </w:rPr>
      </w:pPr>
      <w:r>
        <w:rPr>
          <w:rFonts w:ascii="Calibri" w:hAnsi="Calibri"/>
          <w:sz w:val="22"/>
          <w:szCs w:val="22"/>
        </w:rPr>
        <w:t>Návrh na uzavření nové smlouvy o výpůjčce nemovitého a movitého majetku s příspěvkovou organizací je předkládán z důvodu aktualizace hodnoty přenechaného majetku k bezúplatnému užívání. K navýšení hodnoty došlo zejména v důsledku technického zhodnocení sv</w:t>
      </w:r>
      <w:r>
        <w:rPr>
          <w:rFonts w:hAnsi="Calibri"/>
          <w:sz w:val="22"/>
          <w:szCs w:val="22"/>
        </w:rPr>
        <w:t>ěř</w:t>
      </w:r>
      <w:r>
        <w:rPr>
          <w:rFonts w:ascii="Calibri" w:hAnsi="Calibri"/>
          <w:sz w:val="22"/>
          <w:szCs w:val="22"/>
        </w:rPr>
        <w:t>ených nemovitostí a aktualizace majetkové evidence. Podrobná specifikace zapůjčeného majetku je uvedena v příloze smlouvy o výpůjčce a tvoří její nedílnou součást.</w:t>
      </w:r>
    </w:p>
    <w:p w14:paraId="60FDBE67" w14:textId="77777777" w:rsidR="00244AD2" w:rsidRDefault="00244AD2">
      <w:pPr>
        <w:pStyle w:val="Normlnweb"/>
        <w:divId w:val="1173489697"/>
        <w:rPr>
          <w:rStyle w:val="Siln"/>
          <w:rFonts w:ascii="Calibri" w:hAnsi="Calibri"/>
          <w:sz w:val="22"/>
          <w:szCs w:val="22"/>
        </w:rPr>
      </w:pPr>
    </w:p>
    <w:p w14:paraId="017E5D1F" w14:textId="77777777" w:rsidR="00912332" w:rsidRDefault="00912332">
      <w:pPr>
        <w:pStyle w:val="Normlnweb"/>
        <w:divId w:val="1173489697"/>
        <w:rPr>
          <w:rFonts w:ascii="Calibri" w:hAnsi="Calibri" w:cs="Calibri"/>
          <w:sz w:val="22"/>
          <w:szCs w:val="22"/>
        </w:rPr>
      </w:pPr>
      <w:r>
        <w:rPr>
          <w:rStyle w:val="Siln"/>
          <w:rFonts w:ascii="Calibri" w:hAnsi="Calibri"/>
          <w:sz w:val="22"/>
          <w:szCs w:val="22"/>
        </w:rPr>
        <w:t>Zodpovídá: místostarosta Lněnička - EO, OŠKT</w:t>
      </w:r>
    </w:p>
    <w:p w14:paraId="67C730B9" w14:textId="77777777" w:rsidR="00244AD2" w:rsidRDefault="00244AD2" w:rsidP="006D339E">
      <w:pPr>
        <w:pStyle w:val="Bezmezer"/>
        <w:rPr>
          <w:rFonts w:ascii="Calibri" w:hAnsi="Calibri"/>
          <w:sz w:val="22"/>
        </w:rPr>
      </w:pPr>
    </w:p>
    <w:p w14:paraId="2173314A" w14:textId="77777777" w:rsidR="00244AD2" w:rsidRPr="00442FBF" w:rsidRDefault="00244AD2" w:rsidP="00244AD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19</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1</w:t>
      </w:r>
    </w:p>
    <w:p w14:paraId="5B36BA0D" w14:textId="77777777" w:rsidR="00244AD2" w:rsidRPr="00442FBF" w:rsidRDefault="00244AD2" w:rsidP="00244AD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5D8C5A37" w14:textId="77777777" w:rsidR="00244AD2" w:rsidRPr="006D339E" w:rsidRDefault="00244AD2" w:rsidP="006D339E">
      <w:pPr>
        <w:pStyle w:val="Bezmezer"/>
        <w:rPr>
          <w:rFonts w:asciiTheme="minorHAnsi" w:hAnsiTheme="minorHAnsi" w:cs="Calibri"/>
          <w:b/>
          <w:sz w:val="22"/>
        </w:rPr>
      </w:pPr>
    </w:p>
    <w:p w14:paraId="6C6DD37C"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2 </w:t>
      </w:r>
    </w:p>
    <w:p w14:paraId="4C571E47" w14:textId="77777777" w:rsidR="004C17D7" w:rsidRPr="00D87F57" w:rsidRDefault="004C17D7" w:rsidP="00FB3703">
      <w:pPr>
        <w:pStyle w:val="Bezmezer"/>
        <w:rPr>
          <w:rFonts w:asciiTheme="minorHAnsi" w:hAnsiTheme="minorHAnsi" w:cs="Calibri"/>
          <w:b/>
          <w:sz w:val="22"/>
          <w:u w:val="single"/>
        </w:rPr>
      </w:pPr>
    </w:p>
    <w:p w14:paraId="453168B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Smlouva o výpůjčce - Základní škola Fryčovická</w:t>
      </w:r>
    </w:p>
    <w:p w14:paraId="138B86B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7E64676" w14:textId="77777777" w:rsidTr="00FF2E46">
        <w:tc>
          <w:tcPr>
            <w:tcW w:w="1212" w:type="dxa"/>
          </w:tcPr>
          <w:p w14:paraId="6ABC81A2" w14:textId="77777777" w:rsidR="00006E5F" w:rsidRPr="00D87F57" w:rsidRDefault="00006E5F" w:rsidP="009C71C4">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CC60B8D"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4B6090C" w14:textId="77777777" w:rsidR="00006E5F" w:rsidRPr="00D87F57" w:rsidRDefault="00006E5F" w:rsidP="00E8232E">
            <w:pPr>
              <w:pStyle w:val="Bezmezer"/>
              <w:rPr>
                <w:rFonts w:asciiTheme="minorHAnsi" w:hAnsiTheme="minorHAnsi" w:cs="Calibri"/>
                <w:b/>
                <w:sz w:val="22"/>
              </w:rPr>
            </w:pPr>
          </w:p>
        </w:tc>
        <w:tc>
          <w:tcPr>
            <w:tcW w:w="1361" w:type="dxa"/>
          </w:tcPr>
          <w:p w14:paraId="4685EF9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B466D92"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582A278F" w14:textId="77777777" w:rsidR="00006E5F" w:rsidRPr="00D87F57" w:rsidRDefault="00006E5F" w:rsidP="00FB3703">
      <w:pPr>
        <w:pStyle w:val="Bezmezer"/>
        <w:rPr>
          <w:rFonts w:asciiTheme="minorHAnsi" w:hAnsiTheme="minorHAnsi" w:cs="Calibri"/>
          <w:b/>
          <w:sz w:val="22"/>
        </w:rPr>
      </w:pPr>
    </w:p>
    <w:p w14:paraId="643C7B2E"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7F4E7291" w14:textId="77777777" w:rsidR="00FB3703" w:rsidRPr="00D87F57" w:rsidRDefault="00FB3703" w:rsidP="00FB3703">
      <w:pPr>
        <w:pStyle w:val="Bezmezer"/>
        <w:rPr>
          <w:rFonts w:asciiTheme="minorHAnsi" w:hAnsiTheme="minorHAnsi" w:cs="Calibri"/>
          <w:b/>
          <w:sz w:val="22"/>
        </w:rPr>
      </w:pPr>
    </w:p>
    <w:p w14:paraId="7F8E233A" w14:textId="5E59FB9C"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588</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0AEA6055" w14:textId="77777777" w:rsidR="00833BFB" w:rsidRPr="00D87F57" w:rsidRDefault="00833BFB" w:rsidP="00FB3703">
      <w:pPr>
        <w:pStyle w:val="Bezmezer"/>
        <w:rPr>
          <w:rFonts w:asciiTheme="minorHAnsi" w:hAnsiTheme="minorHAnsi" w:cs="Calibri"/>
          <w:b/>
          <w:sz w:val="22"/>
        </w:rPr>
      </w:pPr>
    </w:p>
    <w:p w14:paraId="5C7E64E2"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7F1214B" w14:textId="77777777" w:rsidR="00626133" w:rsidRDefault="00626133">
      <w:pPr>
        <w:spacing w:after="0" w:line="240" w:lineRule="auto"/>
        <w:divId w:val="1173489718"/>
        <w:rPr>
          <w:rFonts w:ascii="Calibri" w:eastAsiaTheme="minorEastAsia" w:hAnsi="Calibri" w:cs="Calibri"/>
          <w:sz w:val="24"/>
          <w:szCs w:val="24"/>
          <w:lang w:eastAsia="cs-CZ"/>
        </w:rPr>
      </w:pPr>
    </w:p>
    <w:p w14:paraId="7897295D" w14:textId="77777777" w:rsidR="00626133" w:rsidRDefault="00626133">
      <w:pPr>
        <w:pStyle w:val="Normlnweb"/>
        <w:spacing w:before="0" w:after="0"/>
        <w:divId w:val="1173489718"/>
        <w:rPr>
          <w:rFonts w:ascii="Calibri" w:hAnsi="Calibri" w:cs="Calibri"/>
          <w:b/>
          <w:bCs/>
          <w:sz w:val="22"/>
          <w:szCs w:val="22"/>
        </w:rPr>
      </w:pPr>
      <w:r>
        <w:rPr>
          <w:rFonts w:ascii="Calibri" w:hAnsi="Calibri" w:cs="Calibri"/>
          <w:b/>
          <w:bCs/>
          <w:sz w:val="22"/>
          <w:szCs w:val="22"/>
        </w:rPr>
        <w:t xml:space="preserve">I. schvaluje </w:t>
      </w:r>
    </w:p>
    <w:p w14:paraId="5A1ABD02" w14:textId="77777777" w:rsidR="00626133" w:rsidRDefault="00626133" w:rsidP="007D2757">
      <w:pPr>
        <w:pStyle w:val="Normlnweb"/>
        <w:numPr>
          <w:ilvl w:val="0"/>
          <w:numId w:val="2"/>
        </w:numPr>
        <w:ind w:left="570"/>
        <w:jc w:val="both"/>
        <w:divId w:val="1173489717"/>
        <w:rPr>
          <w:rFonts w:ascii="Calibri" w:hAnsi="Calibri" w:cs="Calibri"/>
          <w:sz w:val="22"/>
          <w:szCs w:val="22"/>
        </w:rPr>
      </w:pPr>
      <w:r>
        <w:rPr>
          <w:rFonts w:ascii="Calibri" w:hAnsi="Calibri"/>
          <w:sz w:val="22"/>
          <w:szCs w:val="22"/>
        </w:rPr>
        <w:t>uzavření Smlouvy o výpůjčce s příspěvkovou organizací Základní škola Fryčovická, příspěvková organizace, IČO: 63832151, se sídlem Fryčovická 462, 199 00 Praha 9 - Letňany, jejímž předmětem je výpůjčka nemovitého majetku MČ Praha 18, v souladu se zákonem č. 250/2000 Sb., v celkové hodnotě 87.940.489,04 Kč.</w:t>
      </w:r>
    </w:p>
    <w:p w14:paraId="4ED1E90A" w14:textId="77777777" w:rsidR="00E41DB1" w:rsidRPr="00D87F57" w:rsidRDefault="00E41DB1" w:rsidP="00FB3703">
      <w:pPr>
        <w:pStyle w:val="Bezmezer"/>
        <w:rPr>
          <w:rFonts w:asciiTheme="minorHAnsi" w:hAnsiTheme="minorHAnsi" w:cs="Calibri"/>
          <w:b/>
          <w:sz w:val="22"/>
        </w:rPr>
      </w:pPr>
    </w:p>
    <w:p w14:paraId="65E6136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682358C" w14:textId="77777777" w:rsidR="00D607EA" w:rsidRDefault="00D607EA">
      <w:pPr>
        <w:pStyle w:val="Normlnweb"/>
        <w:divId w:val="1173489719"/>
        <w:rPr>
          <w:rFonts w:ascii="Calibri" w:hAnsi="Calibri" w:cs="Calibri"/>
          <w:sz w:val="22"/>
          <w:szCs w:val="22"/>
        </w:rPr>
      </w:pPr>
      <w:r>
        <w:rPr>
          <w:rFonts w:ascii="Calibri" w:hAnsi="Calibri"/>
          <w:sz w:val="22"/>
          <w:szCs w:val="22"/>
        </w:rPr>
        <w:t>Použité právní předpisy:</w:t>
      </w:r>
    </w:p>
    <w:p w14:paraId="0C4D1660" w14:textId="77777777" w:rsidR="00D607EA" w:rsidRPr="00A465E2" w:rsidRDefault="00D607EA" w:rsidP="007D2757">
      <w:pPr>
        <w:pStyle w:val="Odstavecseseznamem"/>
        <w:numPr>
          <w:ilvl w:val="0"/>
          <w:numId w:val="25"/>
        </w:numPr>
        <w:spacing w:before="100" w:beforeAutospacing="1" w:after="100" w:afterAutospacing="1" w:line="240" w:lineRule="auto"/>
        <w:divId w:val="1173489719"/>
        <w:rPr>
          <w:rFonts w:ascii="Calibri" w:hAnsi="Calibri" w:cs="Calibri"/>
          <w:lang w:eastAsia="cs-CZ"/>
        </w:rPr>
      </w:pPr>
      <w:r w:rsidRPr="00A465E2">
        <w:rPr>
          <w:rFonts w:ascii="Calibri" w:hAnsi="Calibri"/>
          <w:lang w:eastAsia="cs-CZ"/>
        </w:rPr>
        <w:t>zákon č. 131/2000 Sb., o hlavním městě Praze</w:t>
      </w:r>
    </w:p>
    <w:p w14:paraId="0460248A" w14:textId="77777777" w:rsidR="00D607EA" w:rsidRPr="00A465E2" w:rsidRDefault="00D607EA" w:rsidP="007D2757">
      <w:pPr>
        <w:pStyle w:val="Odstavecseseznamem"/>
        <w:numPr>
          <w:ilvl w:val="0"/>
          <w:numId w:val="25"/>
        </w:numPr>
        <w:spacing w:before="100" w:beforeAutospacing="1" w:after="100" w:afterAutospacing="1" w:line="240" w:lineRule="auto"/>
        <w:divId w:val="1173489719"/>
        <w:rPr>
          <w:rFonts w:ascii="Calibri" w:hAnsi="Calibri" w:cs="Calibri"/>
          <w:lang w:eastAsia="cs-CZ"/>
        </w:rPr>
      </w:pPr>
      <w:r w:rsidRPr="00A465E2">
        <w:rPr>
          <w:rFonts w:ascii="Calibri" w:hAnsi="Calibri"/>
          <w:lang w:eastAsia="cs-CZ"/>
        </w:rPr>
        <w:t>zákon č. 250/2000 Sb., o rozpočtových pravidlech územních rozpočtů</w:t>
      </w:r>
    </w:p>
    <w:p w14:paraId="7766766E" w14:textId="77777777" w:rsidR="00D607EA" w:rsidRDefault="00D607EA">
      <w:pPr>
        <w:pStyle w:val="Normlnweb"/>
        <w:divId w:val="1173489719"/>
        <w:rPr>
          <w:rFonts w:ascii="Calibri" w:hAnsi="Calibri" w:cs="Calibri"/>
          <w:sz w:val="22"/>
          <w:szCs w:val="22"/>
        </w:rPr>
      </w:pPr>
      <w:r>
        <w:rPr>
          <w:rFonts w:ascii="Calibri" w:hAnsi="Calibri"/>
          <w:sz w:val="22"/>
          <w:szCs w:val="22"/>
        </w:rPr>
        <w:t>Odůvodnění předkladu:</w:t>
      </w:r>
    </w:p>
    <w:p w14:paraId="30DA51EC" w14:textId="77777777" w:rsidR="00D607EA" w:rsidRDefault="00D607EA">
      <w:pPr>
        <w:pStyle w:val="Normlnweb"/>
        <w:jc w:val="both"/>
        <w:divId w:val="1173489719"/>
        <w:rPr>
          <w:rFonts w:ascii="Calibri" w:hAnsi="Calibri" w:cs="Calibri"/>
          <w:sz w:val="22"/>
          <w:szCs w:val="22"/>
        </w:rPr>
      </w:pPr>
      <w:r>
        <w:rPr>
          <w:rFonts w:ascii="Calibri" w:hAnsi="Calibri"/>
          <w:sz w:val="22"/>
          <w:szCs w:val="22"/>
        </w:rPr>
        <w:t>Návrh na uzavření nové smlouvy o výpůjčce nemovitého majetku s příspěvkovou organizací je předkládán z důvodu aktualizace hodnoty přenechaného majetku k bezúplatnému užívání. K navýšení hodnoty došlo zejména v důsledku technického zhodnocení svěřených nemovitostí a aktualizace majetkové evidence. Podrobná specifikace zapůjčeného majetku je uvedena v příloze smlouvy o výpůjčce a tvoří její nedílnou součást.</w:t>
      </w:r>
    </w:p>
    <w:p w14:paraId="42859D3B" w14:textId="77777777" w:rsidR="00A465E2" w:rsidRDefault="00A465E2">
      <w:pPr>
        <w:pStyle w:val="Normlnweb"/>
        <w:divId w:val="1173489719"/>
        <w:rPr>
          <w:rStyle w:val="Siln"/>
          <w:rFonts w:ascii="Calibri" w:hAnsi="Calibri"/>
          <w:sz w:val="22"/>
          <w:szCs w:val="22"/>
        </w:rPr>
      </w:pPr>
    </w:p>
    <w:p w14:paraId="1AEDB9C0" w14:textId="77777777" w:rsidR="00D607EA" w:rsidRDefault="00D607EA">
      <w:pPr>
        <w:pStyle w:val="Normlnweb"/>
        <w:divId w:val="1173489719"/>
        <w:rPr>
          <w:rFonts w:ascii="Calibri" w:hAnsi="Calibri" w:cs="Calibri"/>
          <w:sz w:val="22"/>
          <w:szCs w:val="22"/>
        </w:rPr>
      </w:pPr>
      <w:r>
        <w:rPr>
          <w:rStyle w:val="Siln"/>
          <w:rFonts w:ascii="Calibri" w:hAnsi="Calibri"/>
          <w:sz w:val="22"/>
          <w:szCs w:val="22"/>
        </w:rPr>
        <w:t>Zodpovídá: místostarosta Lněnička - EO, OŠKT</w:t>
      </w:r>
    </w:p>
    <w:p w14:paraId="2CFBC202" w14:textId="77777777" w:rsidR="00A465E2" w:rsidRDefault="00A465E2" w:rsidP="006D339E">
      <w:pPr>
        <w:pStyle w:val="Bezmezer"/>
        <w:rPr>
          <w:rFonts w:ascii="Calibri" w:hAnsi="Calibri"/>
          <w:sz w:val="22"/>
        </w:rPr>
      </w:pPr>
    </w:p>
    <w:p w14:paraId="4704FB77" w14:textId="77777777" w:rsidR="00A465E2" w:rsidRDefault="00A465E2" w:rsidP="006D339E">
      <w:pPr>
        <w:pStyle w:val="Bezmezer"/>
        <w:rPr>
          <w:rFonts w:asciiTheme="minorHAnsi" w:hAnsiTheme="minorHAnsi" w:cs="Calibri"/>
          <w:b/>
          <w:sz w:val="22"/>
        </w:rPr>
      </w:pPr>
    </w:p>
    <w:p w14:paraId="252FD801"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377E54B0"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0483B1DE" w14:textId="77777777" w:rsidR="00A465E2" w:rsidRPr="006D339E" w:rsidRDefault="00A465E2" w:rsidP="006D339E">
      <w:pPr>
        <w:pStyle w:val="Bezmezer"/>
        <w:rPr>
          <w:rFonts w:asciiTheme="minorHAnsi" w:hAnsiTheme="minorHAnsi" w:cs="Calibri"/>
          <w:b/>
          <w:sz w:val="22"/>
        </w:rPr>
      </w:pPr>
    </w:p>
    <w:p w14:paraId="4B4B4187"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3 </w:t>
      </w:r>
    </w:p>
    <w:p w14:paraId="211DB482" w14:textId="77777777" w:rsidR="004C17D7" w:rsidRPr="00D87F57" w:rsidRDefault="004C17D7" w:rsidP="00FB3703">
      <w:pPr>
        <w:pStyle w:val="Bezmezer"/>
        <w:rPr>
          <w:rFonts w:asciiTheme="minorHAnsi" w:hAnsiTheme="minorHAnsi" w:cs="Calibri"/>
          <w:b/>
          <w:sz w:val="22"/>
          <w:u w:val="single"/>
        </w:rPr>
      </w:pPr>
    </w:p>
    <w:p w14:paraId="0BA29840"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Smlouva o výpůjčce - Základní škola generála Františka Fajtla DFC</w:t>
      </w:r>
    </w:p>
    <w:p w14:paraId="77B78B7D"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0B495D9" w14:textId="77777777" w:rsidTr="00FF2E46">
        <w:tc>
          <w:tcPr>
            <w:tcW w:w="1212" w:type="dxa"/>
          </w:tcPr>
          <w:p w14:paraId="576F3C1C"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161E832"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0415A0D5" w14:textId="77777777" w:rsidR="00006E5F" w:rsidRPr="00D87F57" w:rsidRDefault="00006E5F" w:rsidP="00E8232E">
            <w:pPr>
              <w:pStyle w:val="Bezmezer"/>
              <w:rPr>
                <w:rFonts w:asciiTheme="minorHAnsi" w:hAnsiTheme="minorHAnsi" w:cs="Calibri"/>
                <w:b/>
                <w:sz w:val="22"/>
              </w:rPr>
            </w:pPr>
          </w:p>
        </w:tc>
        <w:tc>
          <w:tcPr>
            <w:tcW w:w="1361" w:type="dxa"/>
          </w:tcPr>
          <w:p w14:paraId="4CC7B69D"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4B57775"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0AE59794" w14:textId="77777777" w:rsidR="00006E5F" w:rsidRPr="00D87F57" w:rsidRDefault="00006E5F" w:rsidP="00FB3703">
      <w:pPr>
        <w:pStyle w:val="Bezmezer"/>
        <w:rPr>
          <w:rFonts w:asciiTheme="minorHAnsi" w:hAnsiTheme="minorHAnsi" w:cs="Calibri"/>
          <w:b/>
          <w:sz w:val="22"/>
        </w:rPr>
      </w:pPr>
    </w:p>
    <w:p w14:paraId="24F4B1E7"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5A59BA0A" w14:textId="77777777" w:rsidR="00FB3703" w:rsidRPr="00D87F57" w:rsidRDefault="00FB3703" w:rsidP="00FB3703">
      <w:pPr>
        <w:pStyle w:val="Bezmezer"/>
        <w:rPr>
          <w:rFonts w:asciiTheme="minorHAnsi" w:hAnsiTheme="minorHAnsi" w:cs="Calibri"/>
          <w:b/>
          <w:sz w:val="22"/>
        </w:rPr>
      </w:pPr>
    </w:p>
    <w:p w14:paraId="3F430AA4" w14:textId="269822BC"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589</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09FC1CD5" w14:textId="77777777" w:rsidR="00833BFB" w:rsidRPr="00D87F57" w:rsidRDefault="00833BFB" w:rsidP="00FB3703">
      <w:pPr>
        <w:pStyle w:val="Bezmezer"/>
        <w:rPr>
          <w:rFonts w:asciiTheme="minorHAnsi" w:hAnsiTheme="minorHAnsi" w:cs="Calibri"/>
          <w:b/>
          <w:sz w:val="22"/>
        </w:rPr>
      </w:pPr>
    </w:p>
    <w:p w14:paraId="27EAD665"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72FB150" w14:textId="77777777" w:rsidR="00386D15" w:rsidRDefault="00386D15">
      <w:pPr>
        <w:spacing w:after="0" w:line="240" w:lineRule="auto"/>
        <w:divId w:val="1173489739"/>
        <w:rPr>
          <w:rFonts w:ascii="Calibri" w:eastAsiaTheme="minorEastAsia" w:hAnsi="Calibri" w:cs="Calibri"/>
          <w:sz w:val="24"/>
          <w:szCs w:val="24"/>
          <w:lang w:eastAsia="cs-CZ"/>
        </w:rPr>
      </w:pPr>
    </w:p>
    <w:p w14:paraId="7BB234FB" w14:textId="77777777" w:rsidR="00386D15" w:rsidRDefault="00386D15">
      <w:pPr>
        <w:pStyle w:val="Normlnweb"/>
        <w:spacing w:before="0" w:after="0"/>
        <w:divId w:val="1173489739"/>
        <w:rPr>
          <w:rFonts w:ascii="Calibri" w:hAnsi="Calibri" w:cs="Calibri"/>
          <w:b/>
          <w:bCs/>
          <w:sz w:val="22"/>
          <w:szCs w:val="22"/>
        </w:rPr>
      </w:pPr>
      <w:r>
        <w:rPr>
          <w:rFonts w:ascii="Calibri" w:hAnsi="Calibri" w:cs="Calibri"/>
          <w:b/>
          <w:bCs/>
          <w:sz w:val="22"/>
          <w:szCs w:val="22"/>
        </w:rPr>
        <w:t xml:space="preserve">I. schvaluje </w:t>
      </w:r>
    </w:p>
    <w:p w14:paraId="7EA7892D" w14:textId="77777777" w:rsidR="00386D15" w:rsidRDefault="00386D15" w:rsidP="007D2757">
      <w:pPr>
        <w:pStyle w:val="Normlnweb"/>
        <w:numPr>
          <w:ilvl w:val="0"/>
          <w:numId w:val="3"/>
        </w:numPr>
        <w:ind w:left="570"/>
        <w:divId w:val="1173489740"/>
        <w:rPr>
          <w:rFonts w:ascii="Calibri" w:hAnsi="Calibri" w:cs="Calibri"/>
          <w:sz w:val="22"/>
          <w:szCs w:val="22"/>
        </w:rPr>
      </w:pPr>
      <w:r>
        <w:rPr>
          <w:rFonts w:ascii="Calibri" w:hAnsi="Calibri"/>
          <w:sz w:val="22"/>
          <w:szCs w:val="22"/>
        </w:rPr>
        <w:t>uzavření Smlouvy o výpůjčce s příspěvkovou organizací Základní škola generála Františka Fajtla DFC, příspěvková organizace, IČO: 60446005, se sídlem Rychnovská 350, 199 00 Praha 9 - Letňany, jejímž předmětem je výpůjčka nemovitého a movitého majetku MČ Praha 18, v souladu se zákonem č. 250/2000 Sb., v celkové hodnotě 169.540.398,36 Kč.</w:t>
      </w:r>
    </w:p>
    <w:p w14:paraId="7C467742" w14:textId="77777777" w:rsidR="00E41DB1" w:rsidRPr="00D87F57" w:rsidRDefault="00E41DB1" w:rsidP="00FB3703">
      <w:pPr>
        <w:pStyle w:val="Bezmezer"/>
        <w:rPr>
          <w:rFonts w:asciiTheme="minorHAnsi" w:hAnsiTheme="minorHAnsi" w:cs="Calibri"/>
          <w:b/>
          <w:sz w:val="22"/>
        </w:rPr>
      </w:pPr>
    </w:p>
    <w:p w14:paraId="365A1F2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3A6AF975" w14:textId="77777777" w:rsidR="00664B11" w:rsidRDefault="00664B11">
      <w:pPr>
        <w:pStyle w:val="Normlnweb"/>
        <w:divId w:val="1173489742"/>
        <w:rPr>
          <w:rFonts w:ascii="Calibri" w:hAnsi="Calibri" w:cs="Calibri"/>
          <w:sz w:val="22"/>
          <w:szCs w:val="22"/>
        </w:rPr>
      </w:pPr>
      <w:r>
        <w:rPr>
          <w:rFonts w:ascii="Calibri" w:hAnsi="Calibri"/>
          <w:sz w:val="22"/>
          <w:szCs w:val="22"/>
        </w:rPr>
        <w:t>Použité právní předpisy:</w:t>
      </w:r>
    </w:p>
    <w:p w14:paraId="34F0DDDD" w14:textId="77777777" w:rsidR="00664B11" w:rsidRDefault="00664B11" w:rsidP="007D2757">
      <w:pPr>
        <w:numPr>
          <w:ilvl w:val="0"/>
          <w:numId w:val="26"/>
        </w:numPr>
        <w:spacing w:before="100" w:beforeAutospacing="1" w:after="100" w:afterAutospacing="1" w:line="240" w:lineRule="auto"/>
        <w:divId w:val="1173489742"/>
        <w:rPr>
          <w:rFonts w:ascii="Calibri" w:eastAsiaTheme="minorEastAsia" w:hAnsi="Calibri" w:cs="Calibri"/>
          <w:lang w:eastAsia="cs-CZ"/>
        </w:rPr>
      </w:pPr>
      <w:r>
        <w:rPr>
          <w:rFonts w:ascii="Calibri" w:eastAsiaTheme="minorEastAsia" w:hAnsi="Calibri"/>
          <w:lang w:eastAsia="cs-CZ"/>
        </w:rPr>
        <w:t>zákon č. 131/2000 Sb., o hlavním městě Praze</w:t>
      </w:r>
    </w:p>
    <w:p w14:paraId="177C3164" w14:textId="77777777" w:rsidR="00664B11" w:rsidRDefault="00664B11" w:rsidP="007D2757">
      <w:pPr>
        <w:numPr>
          <w:ilvl w:val="0"/>
          <w:numId w:val="26"/>
        </w:numPr>
        <w:spacing w:before="100" w:beforeAutospacing="1" w:after="100" w:afterAutospacing="1" w:line="240" w:lineRule="auto"/>
        <w:divId w:val="1173489742"/>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127F9575" w14:textId="77777777" w:rsidR="00664B11" w:rsidRDefault="00664B11">
      <w:pPr>
        <w:pStyle w:val="Normlnweb"/>
        <w:divId w:val="1173489742"/>
        <w:rPr>
          <w:rFonts w:ascii="Calibri" w:hAnsi="Calibri" w:cs="Calibri"/>
          <w:sz w:val="22"/>
          <w:szCs w:val="22"/>
        </w:rPr>
      </w:pPr>
      <w:r>
        <w:rPr>
          <w:rFonts w:ascii="Calibri" w:hAnsi="Calibri"/>
          <w:sz w:val="22"/>
          <w:szCs w:val="22"/>
        </w:rPr>
        <w:t>Odůvodnění předkladu:</w:t>
      </w:r>
      <w:r>
        <w:rPr>
          <w:rFonts w:ascii="Calibri" w:hAnsi="Calibri"/>
          <w:sz w:val="22"/>
          <w:szCs w:val="22"/>
        </w:rPr>
        <w:br/>
        <w:t>Návrh na uzavření nové smlouvy o výpůjčce nemovitého a movitého majetku s příspěvkovou organizací je předkládán z důvodu aktualizace hodnoty přenechaného majetku k bezúplatnému užívání. K navýšení hodnoty došlo zejména v důsledku technického zhodnocení sv</w:t>
      </w:r>
      <w:r>
        <w:rPr>
          <w:rFonts w:hAnsi="Calibri"/>
          <w:sz w:val="22"/>
          <w:szCs w:val="22"/>
        </w:rPr>
        <w:t>ěř</w:t>
      </w:r>
      <w:r>
        <w:rPr>
          <w:rFonts w:ascii="Calibri" w:hAnsi="Calibri"/>
          <w:sz w:val="22"/>
          <w:szCs w:val="22"/>
        </w:rPr>
        <w:t>ených nemovitostí a aktualizace majetkové evidence. Podrobná specifikace zapůjčeného majetku je uvedena v příloze smlouvy o výpůjčce a tvoří její nedílnou součást.</w:t>
      </w:r>
    </w:p>
    <w:p w14:paraId="439571F6" w14:textId="77777777" w:rsidR="00A465E2" w:rsidRDefault="00A465E2">
      <w:pPr>
        <w:pStyle w:val="Normlnweb"/>
        <w:jc w:val="both"/>
        <w:divId w:val="1173489742"/>
        <w:rPr>
          <w:rStyle w:val="Siln"/>
          <w:rFonts w:ascii="Calibri" w:hAnsi="Calibri"/>
          <w:sz w:val="22"/>
          <w:szCs w:val="22"/>
        </w:rPr>
      </w:pPr>
    </w:p>
    <w:p w14:paraId="5741B6A5" w14:textId="77777777" w:rsidR="00664B11" w:rsidRDefault="00664B11">
      <w:pPr>
        <w:pStyle w:val="Normlnweb"/>
        <w:jc w:val="both"/>
        <w:divId w:val="1173489742"/>
        <w:rPr>
          <w:rFonts w:ascii="Calibri" w:hAnsi="Calibri" w:cs="Calibri"/>
          <w:sz w:val="22"/>
          <w:szCs w:val="22"/>
        </w:rPr>
      </w:pPr>
      <w:r>
        <w:rPr>
          <w:rStyle w:val="Siln"/>
          <w:rFonts w:ascii="Calibri" w:hAnsi="Calibri"/>
          <w:sz w:val="22"/>
          <w:szCs w:val="22"/>
        </w:rPr>
        <w:t>Zodpovídá: místostarosta Lněnička - EO, OŠKT</w:t>
      </w:r>
    </w:p>
    <w:p w14:paraId="0F08AE56" w14:textId="77777777" w:rsidR="00A465E2" w:rsidRDefault="00A465E2" w:rsidP="006D339E">
      <w:pPr>
        <w:pStyle w:val="Bezmezer"/>
        <w:rPr>
          <w:rFonts w:ascii="Calibri" w:hAnsi="Calibri"/>
          <w:sz w:val="22"/>
        </w:rPr>
      </w:pPr>
    </w:p>
    <w:p w14:paraId="120E3802" w14:textId="77777777" w:rsidR="00A465E2" w:rsidRDefault="00A465E2" w:rsidP="006D339E">
      <w:pPr>
        <w:pStyle w:val="Bezmezer"/>
        <w:rPr>
          <w:rFonts w:asciiTheme="minorHAnsi" w:hAnsiTheme="minorHAnsi" w:cs="Calibri"/>
          <w:b/>
          <w:sz w:val="22"/>
        </w:rPr>
      </w:pPr>
    </w:p>
    <w:p w14:paraId="46876577"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534C5DAC"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33B2685A" w14:textId="77777777" w:rsidR="00A465E2" w:rsidRPr="006D339E" w:rsidRDefault="00A465E2" w:rsidP="006D339E">
      <w:pPr>
        <w:pStyle w:val="Bezmezer"/>
        <w:rPr>
          <w:rFonts w:asciiTheme="minorHAnsi" w:hAnsiTheme="minorHAnsi" w:cs="Calibri"/>
          <w:b/>
          <w:sz w:val="22"/>
        </w:rPr>
      </w:pPr>
    </w:p>
    <w:p w14:paraId="5E5A0881"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4 </w:t>
      </w:r>
    </w:p>
    <w:p w14:paraId="3F052577" w14:textId="77777777" w:rsidR="004C17D7" w:rsidRPr="00D87F57" w:rsidRDefault="004C17D7" w:rsidP="00FB3703">
      <w:pPr>
        <w:pStyle w:val="Bezmezer"/>
        <w:rPr>
          <w:rFonts w:asciiTheme="minorHAnsi" w:hAnsiTheme="minorHAnsi" w:cs="Calibri"/>
          <w:b/>
          <w:sz w:val="22"/>
          <w:u w:val="single"/>
        </w:rPr>
      </w:pPr>
    </w:p>
    <w:p w14:paraId="437B0F96"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Smlouva o výpůjčce - Mateřská škola </w:t>
      </w:r>
      <w:proofErr w:type="spellStart"/>
      <w:r w:rsidRPr="00D87F57">
        <w:rPr>
          <w:rFonts w:asciiTheme="minorHAnsi" w:hAnsiTheme="minorHAnsi" w:cs="Calibri"/>
          <w:b/>
          <w:sz w:val="22"/>
          <w:u w:val="single"/>
        </w:rPr>
        <w:t>Malkovského</w:t>
      </w:r>
      <w:proofErr w:type="spellEnd"/>
    </w:p>
    <w:p w14:paraId="6311C0A9"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B76C1CD" w14:textId="77777777" w:rsidTr="00FF2E46">
        <w:tc>
          <w:tcPr>
            <w:tcW w:w="1212" w:type="dxa"/>
          </w:tcPr>
          <w:p w14:paraId="3B190510" w14:textId="77777777" w:rsidR="00006E5F" w:rsidRPr="00D87F57" w:rsidRDefault="00006E5F" w:rsidP="009C71C4">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9E3FF5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4AC7A637" w14:textId="77777777" w:rsidR="00006E5F" w:rsidRPr="00D87F57" w:rsidRDefault="00006E5F" w:rsidP="00E8232E">
            <w:pPr>
              <w:pStyle w:val="Bezmezer"/>
              <w:rPr>
                <w:rFonts w:asciiTheme="minorHAnsi" w:hAnsiTheme="minorHAnsi" w:cs="Calibri"/>
                <w:b/>
                <w:sz w:val="22"/>
              </w:rPr>
            </w:pPr>
          </w:p>
        </w:tc>
        <w:tc>
          <w:tcPr>
            <w:tcW w:w="1361" w:type="dxa"/>
          </w:tcPr>
          <w:p w14:paraId="68405E40"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86CA807"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25F5A439" w14:textId="77777777" w:rsidR="00006E5F" w:rsidRPr="00D87F57" w:rsidRDefault="00006E5F" w:rsidP="00FB3703">
      <w:pPr>
        <w:pStyle w:val="Bezmezer"/>
        <w:rPr>
          <w:rFonts w:asciiTheme="minorHAnsi" w:hAnsiTheme="minorHAnsi" w:cs="Calibri"/>
          <w:b/>
          <w:sz w:val="22"/>
        </w:rPr>
      </w:pPr>
    </w:p>
    <w:p w14:paraId="5BA9F4E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22240ADF" w14:textId="77777777" w:rsidR="00FB3703" w:rsidRPr="00D87F57" w:rsidRDefault="00FB3703" w:rsidP="00FB3703">
      <w:pPr>
        <w:pStyle w:val="Bezmezer"/>
        <w:rPr>
          <w:rFonts w:asciiTheme="minorHAnsi" w:hAnsiTheme="minorHAnsi" w:cs="Calibri"/>
          <w:b/>
          <w:sz w:val="22"/>
        </w:rPr>
      </w:pPr>
    </w:p>
    <w:p w14:paraId="5BC1CA27" w14:textId="0AA05892"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590</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34751C66" w14:textId="77777777" w:rsidR="00833BFB" w:rsidRPr="00D87F57" w:rsidRDefault="00833BFB" w:rsidP="00FB3703">
      <w:pPr>
        <w:pStyle w:val="Bezmezer"/>
        <w:rPr>
          <w:rFonts w:asciiTheme="minorHAnsi" w:hAnsiTheme="minorHAnsi" w:cs="Calibri"/>
          <w:b/>
          <w:sz w:val="22"/>
        </w:rPr>
      </w:pPr>
    </w:p>
    <w:p w14:paraId="0BCF53EB"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BD31033" w14:textId="77777777" w:rsidR="009146FC" w:rsidRDefault="009146FC">
      <w:pPr>
        <w:spacing w:after="0" w:line="240" w:lineRule="auto"/>
        <w:divId w:val="1173489760"/>
        <w:rPr>
          <w:rFonts w:ascii="Calibri" w:eastAsiaTheme="minorEastAsia" w:hAnsi="Calibri" w:cs="Calibri"/>
          <w:sz w:val="24"/>
          <w:szCs w:val="24"/>
          <w:lang w:eastAsia="cs-CZ"/>
        </w:rPr>
      </w:pPr>
    </w:p>
    <w:p w14:paraId="5B214659" w14:textId="77777777" w:rsidR="009146FC" w:rsidRDefault="009146FC">
      <w:pPr>
        <w:pStyle w:val="Normlnweb"/>
        <w:spacing w:before="0" w:after="0"/>
        <w:divId w:val="1173489760"/>
        <w:rPr>
          <w:rFonts w:ascii="Calibri" w:hAnsi="Calibri" w:cs="Calibri"/>
          <w:b/>
          <w:bCs/>
          <w:sz w:val="22"/>
          <w:szCs w:val="22"/>
        </w:rPr>
      </w:pPr>
      <w:r>
        <w:rPr>
          <w:rFonts w:ascii="Calibri" w:hAnsi="Calibri" w:cs="Calibri"/>
          <w:b/>
          <w:bCs/>
          <w:sz w:val="22"/>
          <w:szCs w:val="22"/>
        </w:rPr>
        <w:t xml:space="preserve">I. schvaluje </w:t>
      </w:r>
    </w:p>
    <w:p w14:paraId="2694ABA9" w14:textId="77777777" w:rsidR="009146FC" w:rsidRDefault="009146FC" w:rsidP="007D2757">
      <w:pPr>
        <w:pStyle w:val="Normlnweb"/>
        <w:numPr>
          <w:ilvl w:val="0"/>
          <w:numId w:val="4"/>
        </w:numPr>
        <w:ind w:left="570"/>
        <w:jc w:val="both"/>
        <w:divId w:val="1173489761"/>
        <w:rPr>
          <w:rFonts w:ascii="Calibri" w:hAnsi="Calibri" w:cs="Calibri"/>
          <w:sz w:val="22"/>
          <w:szCs w:val="22"/>
        </w:rPr>
      </w:pPr>
      <w:r>
        <w:rPr>
          <w:rFonts w:ascii="Calibri" w:hAnsi="Calibri"/>
          <w:sz w:val="22"/>
          <w:szCs w:val="22"/>
        </w:rPr>
        <w:t xml:space="preserve">uzavření Smlouvy o výpůjčce s příspěvkovou organizací Mateřská škola </w:t>
      </w:r>
      <w:proofErr w:type="spellStart"/>
      <w:r>
        <w:rPr>
          <w:rFonts w:ascii="Calibri" w:hAnsi="Calibri"/>
          <w:sz w:val="22"/>
          <w:szCs w:val="22"/>
        </w:rPr>
        <w:t>Malkovského</w:t>
      </w:r>
      <w:proofErr w:type="spellEnd"/>
      <w:r>
        <w:rPr>
          <w:rFonts w:ascii="Calibri" w:hAnsi="Calibri"/>
          <w:sz w:val="22"/>
          <w:szCs w:val="22"/>
        </w:rPr>
        <w:t xml:space="preserve">, příspěvková organizace, IČO: 71294597, se sídlem </w:t>
      </w:r>
      <w:proofErr w:type="spellStart"/>
      <w:r>
        <w:rPr>
          <w:rFonts w:ascii="Calibri" w:hAnsi="Calibri"/>
          <w:sz w:val="22"/>
          <w:szCs w:val="22"/>
        </w:rPr>
        <w:t>Malkovského</w:t>
      </w:r>
      <w:proofErr w:type="spellEnd"/>
      <w:r>
        <w:rPr>
          <w:rFonts w:ascii="Calibri" w:hAnsi="Calibri"/>
          <w:sz w:val="22"/>
          <w:szCs w:val="22"/>
        </w:rPr>
        <w:t xml:space="preserve"> 587, 199 00 Praha 9 - Letňany, jejímž předmětem je výpůjčka nemovitého a movitého majetku Městské části Praha 18, v souladu se zákonem č. 250/2000 Sb., v celkové hodnotě 367.284.583,21 Kč. </w:t>
      </w:r>
    </w:p>
    <w:p w14:paraId="308A3861" w14:textId="77777777" w:rsidR="006D339E" w:rsidRPr="006D339E" w:rsidRDefault="006D339E" w:rsidP="006D339E">
      <w:pPr>
        <w:pStyle w:val="Bezmezer"/>
        <w:rPr>
          <w:rFonts w:ascii="Calibri" w:hAnsi="Calibri" w:cs="Aptos"/>
          <w:sz w:val="22"/>
        </w:rPr>
      </w:pPr>
    </w:p>
    <w:p w14:paraId="41A1ADB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729316F4" w14:textId="77777777" w:rsidR="00134444" w:rsidRDefault="00134444">
      <w:pPr>
        <w:pStyle w:val="Normlnweb"/>
        <w:divId w:val="1173489764"/>
        <w:rPr>
          <w:rFonts w:ascii="Calibri" w:hAnsi="Calibri" w:cs="Calibri"/>
          <w:sz w:val="22"/>
          <w:szCs w:val="22"/>
        </w:rPr>
      </w:pPr>
      <w:r>
        <w:rPr>
          <w:rFonts w:ascii="Calibri" w:hAnsi="Calibri"/>
          <w:sz w:val="22"/>
          <w:szCs w:val="22"/>
        </w:rPr>
        <w:t>Použité právní předpisy: </w:t>
      </w:r>
    </w:p>
    <w:p w14:paraId="0FE4930B" w14:textId="77777777" w:rsidR="00134444" w:rsidRDefault="00134444" w:rsidP="007D2757">
      <w:pPr>
        <w:numPr>
          <w:ilvl w:val="0"/>
          <w:numId w:val="27"/>
        </w:numPr>
        <w:spacing w:before="100" w:beforeAutospacing="1" w:after="100" w:afterAutospacing="1" w:line="240" w:lineRule="auto"/>
        <w:divId w:val="1173489764"/>
        <w:rPr>
          <w:rFonts w:ascii="Calibri" w:eastAsiaTheme="minorEastAsia" w:hAnsi="Calibri" w:cs="Calibri"/>
          <w:lang w:eastAsia="cs-CZ"/>
        </w:rPr>
      </w:pPr>
      <w:r>
        <w:rPr>
          <w:rFonts w:ascii="Calibri" w:eastAsiaTheme="minorEastAsia" w:hAnsi="Calibri"/>
          <w:lang w:eastAsia="cs-CZ"/>
        </w:rPr>
        <w:t>zákon č. 131/2000 Sb., o hlavním městě Praze</w:t>
      </w:r>
    </w:p>
    <w:p w14:paraId="4EE9BEF9" w14:textId="77777777" w:rsidR="00134444" w:rsidRDefault="00134444" w:rsidP="007D2757">
      <w:pPr>
        <w:numPr>
          <w:ilvl w:val="0"/>
          <w:numId w:val="27"/>
        </w:numPr>
        <w:spacing w:before="100" w:beforeAutospacing="1" w:after="100" w:afterAutospacing="1" w:line="240" w:lineRule="auto"/>
        <w:divId w:val="1173489764"/>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78503636" w14:textId="77777777" w:rsidR="00134444" w:rsidRDefault="00134444">
      <w:pPr>
        <w:pStyle w:val="Normlnweb"/>
        <w:divId w:val="1173489764"/>
        <w:rPr>
          <w:rFonts w:ascii="Calibri" w:hAnsi="Calibri" w:cs="Calibri"/>
          <w:sz w:val="22"/>
          <w:szCs w:val="22"/>
        </w:rPr>
      </w:pPr>
      <w:r>
        <w:rPr>
          <w:rFonts w:ascii="Calibri" w:hAnsi="Calibri"/>
          <w:sz w:val="22"/>
          <w:szCs w:val="22"/>
        </w:rPr>
        <w:t>Odůvodnění předkladu:</w:t>
      </w:r>
    </w:p>
    <w:p w14:paraId="383CBB11" w14:textId="77777777" w:rsidR="00134444" w:rsidRDefault="00134444">
      <w:pPr>
        <w:pStyle w:val="Normlnweb"/>
        <w:jc w:val="both"/>
        <w:divId w:val="1173489764"/>
        <w:rPr>
          <w:rFonts w:ascii="Calibri" w:hAnsi="Calibri" w:cs="Calibri"/>
          <w:sz w:val="22"/>
          <w:szCs w:val="22"/>
        </w:rPr>
      </w:pPr>
      <w:r>
        <w:rPr>
          <w:rFonts w:ascii="Calibri" w:hAnsi="Calibri"/>
          <w:sz w:val="22"/>
          <w:szCs w:val="22"/>
        </w:rPr>
        <w:t>Návrh na uzavření nové smlouvy o výpůjčce nemovitého a movitého majetku s příspěvkovou organizací je předkládán z důvodu aktualizace hodnoty přenechaného majetku k bezúplatnému užívání. K navýšení hodnoty došlo zejména v důsledku technického zhodnocení sv</w:t>
      </w:r>
      <w:r>
        <w:rPr>
          <w:rFonts w:hAnsi="Calibri"/>
          <w:sz w:val="22"/>
          <w:szCs w:val="22"/>
        </w:rPr>
        <w:t>ěř</w:t>
      </w:r>
      <w:r>
        <w:rPr>
          <w:rFonts w:ascii="Calibri" w:hAnsi="Calibri"/>
          <w:sz w:val="22"/>
          <w:szCs w:val="22"/>
        </w:rPr>
        <w:t>ených nemovitostí a aktualizace majetkové evidence. Podrobná specifikace zapůjčeného majetku je uvedena v příloze smlouvy o výpůjčce a tvoří její nedílnou součást.</w:t>
      </w:r>
    </w:p>
    <w:p w14:paraId="0CE141FD" w14:textId="77777777" w:rsidR="00A465E2" w:rsidRDefault="00A465E2">
      <w:pPr>
        <w:pStyle w:val="Normlnweb"/>
        <w:divId w:val="1173489764"/>
        <w:rPr>
          <w:rStyle w:val="Siln"/>
          <w:rFonts w:ascii="Calibri" w:hAnsi="Calibri"/>
          <w:sz w:val="22"/>
          <w:szCs w:val="22"/>
        </w:rPr>
      </w:pPr>
    </w:p>
    <w:p w14:paraId="38AD2CF9" w14:textId="77777777" w:rsidR="00134444" w:rsidRDefault="00134444">
      <w:pPr>
        <w:pStyle w:val="Normlnweb"/>
        <w:divId w:val="1173489764"/>
        <w:rPr>
          <w:rFonts w:ascii="Calibri" w:hAnsi="Calibri" w:cs="Calibri"/>
          <w:sz w:val="22"/>
          <w:szCs w:val="22"/>
        </w:rPr>
      </w:pPr>
      <w:r>
        <w:rPr>
          <w:rStyle w:val="Siln"/>
          <w:rFonts w:ascii="Calibri" w:hAnsi="Calibri"/>
          <w:sz w:val="22"/>
          <w:szCs w:val="22"/>
        </w:rPr>
        <w:t>Zodpovídá: místostarosta Lněnička</w:t>
      </w:r>
      <w:r w:rsidR="000E64FB">
        <w:rPr>
          <w:rStyle w:val="Siln"/>
          <w:rFonts w:ascii="Calibri" w:hAnsi="Calibri"/>
          <w:sz w:val="22"/>
          <w:szCs w:val="22"/>
        </w:rPr>
        <w:t xml:space="preserve"> -</w:t>
      </w:r>
      <w:r>
        <w:rPr>
          <w:rStyle w:val="Siln"/>
          <w:rFonts w:ascii="Calibri" w:hAnsi="Calibri"/>
          <w:sz w:val="22"/>
          <w:szCs w:val="22"/>
        </w:rPr>
        <w:t xml:space="preserve"> EO, OŠKT</w:t>
      </w:r>
    </w:p>
    <w:p w14:paraId="66A330C9" w14:textId="77777777" w:rsidR="00A465E2" w:rsidRDefault="00A465E2">
      <w:pPr>
        <w:pStyle w:val="Normlnweb"/>
        <w:divId w:val="1173489764"/>
        <w:rPr>
          <w:rFonts w:ascii="Calibri" w:hAnsi="Calibri"/>
          <w:sz w:val="22"/>
          <w:szCs w:val="22"/>
        </w:rPr>
      </w:pPr>
    </w:p>
    <w:p w14:paraId="05B49B4C" w14:textId="77777777" w:rsidR="00A465E2" w:rsidRDefault="00A465E2" w:rsidP="006D339E">
      <w:pPr>
        <w:pStyle w:val="Bezmezer"/>
        <w:rPr>
          <w:rFonts w:asciiTheme="minorHAnsi" w:hAnsiTheme="minorHAnsi" w:cs="Calibri"/>
          <w:b/>
          <w:sz w:val="22"/>
        </w:rPr>
      </w:pPr>
    </w:p>
    <w:p w14:paraId="7CB656DF"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7A2FA5EA"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0FCFA6C" w14:textId="77777777" w:rsidR="00A465E2" w:rsidRPr="006D339E" w:rsidRDefault="00A465E2" w:rsidP="006D339E">
      <w:pPr>
        <w:pStyle w:val="Bezmezer"/>
        <w:rPr>
          <w:rFonts w:asciiTheme="minorHAnsi" w:hAnsiTheme="minorHAnsi" w:cs="Calibri"/>
          <w:b/>
          <w:sz w:val="22"/>
        </w:rPr>
      </w:pPr>
    </w:p>
    <w:p w14:paraId="541FB0D0" w14:textId="77777777" w:rsidR="000E64FB" w:rsidRDefault="000E64FB" w:rsidP="00FB3703">
      <w:pPr>
        <w:pStyle w:val="Bezmezer"/>
        <w:rPr>
          <w:rFonts w:asciiTheme="minorHAnsi" w:hAnsiTheme="minorHAnsi" w:cs="Aptos"/>
          <w:b/>
          <w:sz w:val="22"/>
        </w:rPr>
      </w:pPr>
    </w:p>
    <w:p w14:paraId="5ECF0283" w14:textId="77777777" w:rsidR="000E64FB" w:rsidRDefault="000E64FB" w:rsidP="00FB3703">
      <w:pPr>
        <w:pStyle w:val="Bezmezer"/>
        <w:rPr>
          <w:rFonts w:asciiTheme="minorHAnsi" w:hAnsiTheme="minorHAnsi" w:cs="Aptos"/>
          <w:b/>
          <w:sz w:val="22"/>
        </w:rPr>
      </w:pPr>
    </w:p>
    <w:p w14:paraId="46A04B75" w14:textId="77777777" w:rsidR="00636B51" w:rsidRDefault="00636B51" w:rsidP="000E64FB">
      <w:pPr>
        <w:pStyle w:val="Zkladntext"/>
        <w:suppressAutoHyphens/>
        <w:rPr>
          <w:rFonts w:ascii="Calibri" w:hAnsi="Calibri" w:cs="Calibri"/>
          <w:bCs/>
          <w:i/>
        </w:rPr>
      </w:pPr>
    </w:p>
    <w:p w14:paraId="5C5A525C" w14:textId="77777777" w:rsidR="00636B51" w:rsidRDefault="00636B51" w:rsidP="000E64FB">
      <w:pPr>
        <w:pStyle w:val="Zkladntext"/>
        <w:suppressAutoHyphens/>
        <w:rPr>
          <w:rFonts w:ascii="Calibri" w:hAnsi="Calibri" w:cs="Calibri"/>
          <w:bCs/>
          <w:i/>
        </w:rPr>
      </w:pPr>
    </w:p>
    <w:p w14:paraId="69717A48" w14:textId="77777777" w:rsidR="007D5E48" w:rsidRDefault="007D5E48" w:rsidP="000E64FB">
      <w:pPr>
        <w:pStyle w:val="Zkladntext"/>
        <w:suppressAutoHyphens/>
        <w:rPr>
          <w:rFonts w:ascii="Calibri" w:hAnsi="Calibri" w:cs="Calibri"/>
          <w:bCs/>
          <w:i/>
        </w:rPr>
      </w:pPr>
    </w:p>
    <w:p w14:paraId="0F64C3F0" w14:textId="77777777" w:rsidR="007D5E48" w:rsidRDefault="007D5E48" w:rsidP="000E64FB">
      <w:pPr>
        <w:pStyle w:val="Zkladntext"/>
        <w:suppressAutoHyphens/>
        <w:rPr>
          <w:rFonts w:ascii="Calibri" w:hAnsi="Calibri" w:cs="Calibri"/>
          <w:bCs/>
          <w:i/>
        </w:rPr>
      </w:pPr>
    </w:p>
    <w:p w14:paraId="2BD0CC2F" w14:textId="77777777" w:rsidR="007D5E48" w:rsidRDefault="007D5E48" w:rsidP="000E64FB">
      <w:pPr>
        <w:pStyle w:val="Zkladntext"/>
        <w:suppressAutoHyphens/>
        <w:rPr>
          <w:rFonts w:ascii="Calibri" w:hAnsi="Calibri" w:cs="Calibri"/>
          <w:bCs/>
          <w:i/>
        </w:rPr>
      </w:pPr>
    </w:p>
    <w:p w14:paraId="101685FE" w14:textId="5241988E" w:rsidR="000E64FB" w:rsidRPr="00782BE4" w:rsidRDefault="000E64FB" w:rsidP="000E64FB">
      <w:pPr>
        <w:pStyle w:val="Zkladntext"/>
        <w:suppressAutoHyphens/>
        <w:rPr>
          <w:rFonts w:ascii="Calibri" w:hAnsi="Calibri" w:cs="Calibri"/>
          <w:bCs/>
          <w:i/>
        </w:rPr>
      </w:pPr>
      <w:r w:rsidRPr="00782BE4">
        <w:rPr>
          <w:rFonts w:ascii="Calibri" w:hAnsi="Calibri" w:cs="Calibri"/>
          <w:bCs/>
          <w:i/>
        </w:rPr>
        <w:t xml:space="preserve">V průběhu projednávání bodu č. </w:t>
      </w:r>
      <w:r>
        <w:rPr>
          <w:rFonts w:ascii="Calibri" w:hAnsi="Calibri" w:cs="Calibri"/>
          <w:bCs/>
          <w:i/>
        </w:rPr>
        <w:t>4</w:t>
      </w:r>
      <w:r w:rsidRPr="00782BE4">
        <w:rPr>
          <w:rFonts w:ascii="Calibri" w:hAnsi="Calibri" w:cs="Calibri"/>
          <w:bCs/>
          <w:i/>
        </w:rPr>
        <w:t xml:space="preserve"> se na zasedání dostavil zastupitel</w:t>
      </w:r>
      <w:r>
        <w:rPr>
          <w:rFonts w:ascii="Calibri" w:hAnsi="Calibri" w:cs="Calibri"/>
          <w:bCs/>
          <w:i/>
        </w:rPr>
        <w:t xml:space="preserve"> PhDr. Zbyněk Walter (</w:t>
      </w:r>
      <w:r w:rsidRPr="00782BE4">
        <w:rPr>
          <w:rFonts w:ascii="Calibri" w:hAnsi="Calibri" w:cs="Calibri"/>
          <w:bCs/>
          <w:i/>
        </w:rPr>
        <w:t>14</w:t>
      </w:r>
      <w:r>
        <w:rPr>
          <w:rFonts w:ascii="Calibri" w:hAnsi="Calibri" w:cs="Calibri"/>
          <w:bCs/>
          <w:i/>
        </w:rPr>
        <w:t>:</w:t>
      </w:r>
      <w:r w:rsidR="00E31996">
        <w:rPr>
          <w:rFonts w:ascii="Calibri" w:hAnsi="Calibri" w:cs="Calibri"/>
          <w:bCs/>
          <w:i/>
        </w:rPr>
        <w:t>27</w:t>
      </w:r>
      <w:r w:rsidRPr="00782BE4">
        <w:rPr>
          <w:rFonts w:ascii="Calibri" w:hAnsi="Calibri" w:cs="Calibri"/>
          <w:bCs/>
          <w:i/>
        </w:rPr>
        <w:t xml:space="preserve"> h</w:t>
      </w:r>
      <w:r>
        <w:rPr>
          <w:rFonts w:ascii="Calibri" w:hAnsi="Calibri" w:cs="Calibri"/>
          <w:bCs/>
          <w:i/>
        </w:rPr>
        <w:t>od.</w:t>
      </w:r>
      <w:r w:rsidRPr="00782BE4">
        <w:rPr>
          <w:rFonts w:ascii="Calibri" w:hAnsi="Calibri" w:cs="Calibri"/>
          <w:bCs/>
          <w:i/>
        </w:rPr>
        <w:t>).</w:t>
      </w:r>
    </w:p>
    <w:p w14:paraId="4B1F0A55" w14:textId="11FD8631" w:rsidR="000E64FB" w:rsidRDefault="000E64FB" w:rsidP="00636B51">
      <w:pPr>
        <w:pStyle w:val="Zkladntext"/>
        <w:suppressAutoHyphens/>
        <w:rPr>
          <w:rFonts w:cs="Aptos"/>
          <w:b/>
        </w:rPr>
      </w:pPr>
      <w:r w:rsidRPr="00782BE4">
        <w:rPr>
          <w:rFonts w:ascii="Calibri" w:hAnsi="Calibri" w:cs="Calibri"/>
          <w:bCs/>
          <w:i/>
        </w:rPr>
        <w:t>P</w:t>
      </w:r>
      <w:r w:rsidR="00E31996">
        <w:rPr>
          <w:rFonts w:ascii="Calibri" w:hAnsi="Calibri" w:cs="Calibri"/>
          <w:bCs/>
          <w:i/>
        </w:rPr>
        <w:t>o</w:t>
      </w:r>
      <w:r w:rsidRPr="00782BE4">
        <w:rPr>
          <w:rFonts w:ascii="Calibri" w:hAnsi="Calibri" w:cs="Calibri"/>
          <w:bCs/>
          <w:i/>
        </w:rPr>
        <w:t xml:space="preserve"> hlasování o bodu č. </w:t>
      </w:r>
      <w:r>
        <w:rPr>
          <w:rFonts w:ascii="Calibri" w:hAnsi="Calibri" w:cs="Calibri"/>
          <w:bCs/>
          <w:i/>
        </w:rPr>
        <w:t xml:space="preserve">4 </w:t>
      </w:r>
      <w:r w:rsidRPr="00782BE4">
        <w:rPr>
          <w:rFonts w:ascii="Calibri" w:hAnsi="Calibri" w:cs="Calibri"/>
          <w:bCs/>
          <w:i/>
        </w:rPr>
        <w:t xml:space="preserve">bylo přítomno </w:t>
      </w:r>
      <w:r>
        <w:rPr>
          <w:rFonts w:ascii="Calibri" w:hAnsi="Calibri" w:cs="Calibri"/>
          <w:bCs/>
          <w:i/>
        </w:rPr>
        <w:t>21</w:t>
      </w:r>
      <w:r w:rsidRPr="00782BE4">
        <w:rPr>
          <w:rFonts w:ascii="Calibri" w:hAnsi="Calibri" w:cs="Calibri"/>
          <w:bCs/>
          <w:i/>
        </w:rPr>
        <w:t xml:space="preserve"> členů zastupitelstva. </w:t>
      </w:r>
    </w:p>
    <w:p w14:paraId="00DC4D67" w14:textId="77777777" w:rsidR="00833BFB" w:rsidRPr="00D87F57" w:rsidRDefault="00BF1FB0" w:rsidP="00FB3703">
      <w:pPr>
        <w:pStyle w:val="Bezmezer"/>
        <w:rPr>
          <w:rFonts w:asciiTheme="minorHAnsi" w:hAnsiTheme="minorHAnsi" w:cs="Calibri"/>
          <w:b/>
          <w:sz w:val="22"/>
        </w:rPr>
      </w:pPr>
      <w:r w:rsidRPr="000E64FB">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5 </w:t>
      </w:r>
    </w:p>
    <w:p w14:paraId="1E9218D3" w14:textId="77777777" w:rsidR="004C17D7" w:rsidRPr="00D87F57" w:rsidRDefault="004C17D7" w:rsidP="00FB3703">
      <w:pPr>
        <w:pStyle w:val="Bezmezer"/>
        <w:rPr>
          <w:rFonts w:asciiTheme="minorHAnsi" w:hAnsiTheme="minorHAnsi" w:cs="Calibri"/>
          <w:b/>
          <w:sz w:val="22"/>
          <w:u w:val="single"/>
        </w:rPr>
      </w:pPr>
    </w:p>
    <w:p w14:paraId="65CF172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Účelové neinvestiční dotace PO na realizaci části opatření pro pražské domácnosti ohrožené inflací ve školním roce 2025/2026 </w:t>
      </w:r>
    </w:p>
    <w:p w14:paraId="54B89AA8"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EF4AFDD" w14:textId="77777777" w:rsidTr="00FF2E46">
        <w:tc>
          <w:tcPr>
            <w:tcW w:w="1212" w:type="dxa"/>
          </w:tcPr>
          <w:p w14:paraId="491212DF"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56AC7CE"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7C801F05" w14:textId="77777777" w:rsidR="00006E5F" w:rsidRPr="00D87F57" w:rsidRDefault="00006E5F" w:rsidP="00E8232E">
            <w:pPr>
              <w:pStyle w:val="Bezmezer"/>
              <w:rPr>
                <w:rFonts w:asciiTheme="minorHAnsi" w:hAnsiTheme="minorHAnsi" w:cs="Calibri"/>
                <w:b/>
                <w:sz w:val="22"/>
              </w:rPr>
            </w:pPr>
          </w:p>
        </w:tc>
        <w:tc>
          <w:tcPr>
            <w:tcW w:w="1361" w:type="dxa"/>
          </w:tcPr>
          <w:p w14:paraId="5A330650"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28622DF"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Markéta Petrovová</w:t>
            </w:r>
          </w:p>
        </w:tc>
      </w:tr>
    </w:tbl>
    <w:p w14:paraId="2C0B65A9" w14:textId="77777777" w:rsidR="00006E5F" w:rsidRPr="00D87F57" w:rsidRDefault="00006E5F" w:rsidP="00FB3703">
      <w:pPr>
        <w:pStyle w:val="Bezmezer"/>
        <w:rPr>
          <w:rFonts w:asciiTheme="minorHAnsi" w:hAnsiTheme="minorHAnsi" w:cs="Calibri"/>
          <w:b/>
          <w:sz w:val="22"/>
        </w:rPr>
      </w:pPr>
    </w:p>
    <w:p w14:paraId="4C47DCF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7BF497AA" w14:textId="77777777" w:rsidR="00FB3703" w:rsidRPr="00D87F57" w:rsidRDefault="00FB3703" w:rsidP="00FB3703">
      <w:pPr>
        <w:pStyle w:val="Bezmezer"/>
        <w:rPr>
          <w:rFonts w:asciiTheme="minorHAnsi" w:hAnsiTheme="minorHAnsi" w:cs="Calibri"/>
          <w:b/>
          <w:sz w:val="22"/>
        </w:rPr>
      </w:pPr>
    </w:p>
    <w:p w14:paraId="716B4DD7" w14:textId="6B0114D7"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591</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3C961F53" w14:textId="77777777" w:rsidR="00833BFB" w:rsidRPr="00D87F57" w:rsidRDefault="00833BFB" w:rsidP="00FB3703">
      <w:pPr>
        <w:pStyle w:val="Bezmezer"/>
        <w:rPr>
          <w:rFonts w:asciiTheme="minorHAnsi" w:hAnsiTheme="minorHAnsi" w:cs="Calibri"/>
          <w:b/>
          <w:sz w:val="22"/>
        </w:rPr>
      </w:pPr>
    </w:p>
    <w:p w14:paraId="663C947B"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D193103" w14:textId="77777777" w:rsidR="00BF7B00" w:rsidRDefault="00BF7B00">
      <w:pPr>
        <w:spacing w:after="0" w:line="240" w:lineRule="auto"/>
        <w:divId w:val="1173489787"/>
        <w:rPr>
          <w:rFonts w:ascii="Calibri" w:eastAsiaTheme="minorEastAsia" w:hAnsi="Calibri" w:cs="Calibri"/>
          <w:sz w:val="24"/>
          <w:szCs w:val="24"/>
          <w:lang w:eastAsia="cs-CZ"/>
        </w:rPr>
      </w:pPr>
    </w:p>
    <w:p w14:paraId="0A7A2360" w14:textId="77777777" w:rsidR="00BF7B00" w:rsidRDefault="00BF7B00">
      <w:pPr>
        <w:pStyle w:val="Normlnweb"/>
        <w:spacing w:before="0" w:after="0"/>
        <w:divId w:val="1173489787"/>
        <w:rPr>
          <w:rFonts w:ascii="Calibri" w:hAnsi="Calibri" w:cs="Calibri"/>
          <w:b/>
          <w:bCs/>
          <w:sz w:val="22"/>
          <w:szCs w:val="22"/>
        </w:rPr>
      </w:pPr>
      <w:r>
        <w:rPr>
          <w:rFonts w:ascii="Calibri" w:hAnsi="Calibri" w:cs="Calibri"/>
          <w:b/>
          <w:bCs/>
          <w:sz w:val="22"/>
          <w:szCs w:val="22"/>
        </w:rPr>
        <w:t xml:space="preserve">I. schvaluje </w:t>
      </w:r>
    </w:p>
    <w:p w14:paraId="0AABC0D7" w14:textId="77777777" w:rsidR="00BF7B00" w:rsidRDefault="00BF7B00" w:rsidP="007D2757">
      <w:pPr>
        <w:pStyle w:val="Normlnweb"/>
        <w:numPr>
          <w:ilvl w:val="0"/>
          <w:numId w:val="5"/>
        </w:numPr>
        <w:spacing w:before="120"/>
        <w:ind w:left="567" w:hanging="357"/>
        <w:jc w:val="both"/>
        <w:divId w:val="1173489782"/>
        <w:rPr>
          <w:rFonts w:ascii="Calibri" w:hAnsi="Calibri" w:cs="Calibri"/>
          <w:sz w:val="22"/>
          <w:szCs w:val="22"/>
        </w:rPr>
      </w:pPr>
      <w:r>
        <w:rPr>
          <w:rFonts w:ascii="Calibri" w:hAnsi="Calibri"/>
          <w:sz w:val="22"/>
          <w:szCs w:val="22"/>
        </w:rPr>
        <w:t xml:space="preserve">poskytnutí účelové neinvestiční dotace ve výši 126.900 Kč příspěvkové organizaci MŠ </w:t>
      </w:r>
      <w:proofErr w:type="spellStart"/>
      <w:r>
        <w:rPr>
          <w:rFonts w:ascii="Calibri" w:hAnsi="Calibri"/>
          <w:sz w:val="22"/>
          <w:szCs w:val="22"/>
        </w:rPr>
        <w:t>Malkovského</w:t>
      </w:r>
      <w:proofErr w:type="spellEnd"/>
      <w:r>
        <w:rPr>
          <w:rFonts w:ascii="Calibri" w:hAnsi="Calibri"/>
          <w:sz w:val="22"/>
          <w:szCs w:val="22"/>
        </w:rPr>
        <w:t xml:space="preserve">, sídlem: </w:t>
      </w:r>
      <w:proofErr w:type="spellStart"/>
      <w:r>
        <w:rPr>
          <w:rFonts w:ascii="Calibri" w:hAnsi="Calibri"/>
          <w:sz w:val="22"/>
          <w:szCs w:val="22"/>
        </w:rPr>
        <w:t>Malkovského</w:t>
      </w:r>
      <w:proofErr w:type="spellEnd"/>
      <w:r>
        <w:rPr>
          <w:rFonts w:ascii="Calibri" w:hAnsi="Calibri"/>
          <w:sz w:val="22"/>
          <w:szCs w:val="22"/>
        </w:rPr>
        <w:t xml:space="preserve"> 587, 199 00 Praha 9, IČO: 71294597, na realizaci části opatření pro pražské domácnosti ohrožené inflací v roce 2025. Dotace podléhá finančnímu vypořádání a bude poskytnuta z </w:t>
      </w:r>
      <w:proofErr w:type="spellStart"/>
      <w:r>
        <w:rPr>
          <w:rFonts w:ascii="Calibri" w:hAnsi="Calibri"/>
          <w:sz w:val="22"/>
          <w:szCs w:val="22"/>
        </w:rPr>
        <w:t>OdPa</w:t>
      </w:r>
      <w:proofErr w:type="spellEnd"/>
      <w:r>
        <w:rPr>
          <w:rFonts w:ascii="Calibri" w:hAnsi="Calibri"/>
          <w:sz w:val="22"/>
          <w:szCs w:val="22"/>
        </w:rPr>
        <w:t> 3111.</w:t>
      </w:r>
    </w:p>
    <w:p w14:paraId="7A11BCF6" w14:textId="77777777" w:rsidR="00BF7B00" w:rsidRDefault="00BF7B00" w:rsidP="007D2757">
      <w:pPr>
        <w:pStyle w:val="Normlnweb"/>
        <w:numPr>
          <w:ilvl w:val="0"/>
          <w:numId w:val="5"/>
        </w:numPr>
        <w:spacing w:before="120"/>
        <w:ind w:left="567" w:hanging="357"/>
        <w:jc w:val="both"/>
        <w:divId w:val="1173489784"/>
        <w:rPr>
          <w:rFonts w:ascii="Calibri" w:hAnsi="Calibri" w:cs="Calibri"/>
          <w:sz w:val="22"/>
          <w:szCs w:val="22"/>
        </w:rPr>
      </w:pPr>
      <w:r>
        <w:rPr>
          <w:rFonts w:ascii="Calibri" w:hAnsi="Calibri"/>
          <w:sz w:val="22"/>
          <w:szCs w:val="22"/>
        </w:rPr>
        <w:t xml:space="preserve">poskytnutí účelové neinvestiční dotace ve výši 54.800 Kč příspěvkové organizaci ZŠ gen. Fr. Fajtla DFC, sídlem: Rychnovská 350, 199 00 Praha 9, IČO: 60446005, na realizaci části opatření pro pražské domácnosti ohrožené inflací v roce 2025. Dotace podléhá finančnímu vypořádání a bude poskytnuta z </w:t>
      </w:r>
      <w:proofErr w:type="spellStart"/>
      <w:r>
        <w:rPr>
          <w:rFonts w:ascii="Calibri" w:hAnsi="Calibri"/>
          <w:sz w:val="22"/>
          <w:szCs w:val="22"/>
        </w:rPr>
        <w:t>OdPa</w:t>
      </w:r>
      <w:proofErr w:type="spellEnd"/>
      <w:r>
        <w:rPr>
          <w:rFonts w:ascii="Calibri" w:hAnsi="Calibri"/>
          <w:sz w:val="22"/>
          <w:szCs w:val="22"/>
        </w:rPr>
        <w:t xml:space="preserve"> 3113.</w:t>
      </w:r>
    </w:p>
    <w:p w14:paraId="158B26CD" w14:textId="77777777" w:rsidR="00BF7B00" w:rsidRDefault="00BF7B00" w:rsidP="007D2757">
      <w:pPr>
        <w:pStyle w:val="Normlnweb"/>
        <w:numPr>
          <w:ilvl w:val="0"/>
          <w:numId w:val="5"/>
        </w:numPr>
        <w:spacing w:before="120"/>
        <w:ind w:left="567" w:hanging="357"/>
        <w:jc w:val="both"/>
        <w:divId w:val="1173489783"/>
        <w:rPr>
          <w:rFonts w:ascii="Calibri" w:hAnsi="Calibri" w:cs="Calibri"/>
          <w:sz w:val="22"/>
          <w:szCs w:val="22"/>
        </w:rPr>
      </w:pPr>
      <w:r>
        <w:rPr>
          <w:rFonts w:ascii="Calibri" w:hAnsi="Calibri"/>
          <w:sz w:val="22"/>
          <w:szCs w:val="22"/>
        </w:rPr>
        <w:t xml:space="preserve">poskytnutí účelové neinvestiční dotace ve výši 20.110 Kč příspěvkové organizaci ZŠ Fryčovická, sídlem: Fryčovická 462, 199 00 Praha 9, IČO: 63832151 na realizaci části opatření pro pražské domácnosti ohrožené inflací v roce 2025. Dotace podléhá finančnímu vypořádání a bude poskytnuta z </w:t>
      </w:r>
      <w:proofErr w:type="spellStart"/>
      <w:r>
        <w:rPr>
          <w:rFonts w:ascii="Calibri" w:hAnsi="Calibri"/>
          <w:sz w:val="22"/>
          <w:szCs w:val="22"/>
        </w:rPr>
        <w:t>OdPa</w:t>
      </w:r>
      <w:proofErr w:type="spellEnd"/>
      <w:r>
        <w:rPr>
          <w:rFonts w:ascii="Calibri" w:hAnsi="Calibri"/>
          <w:sz w:val="22"/>
          <w:szCs w:val="22"/>
        </w:rPr>
        <w:t xml:space="preserve"> 3113.</w:t>
      </w:r>
    </w:p>
    <w:p w14:paraId="165C3CA6" w14:textId="77777777" w:rsidR="00BF7B00" w:rsidRDefault="00BF7B00" w:rsidP="007D2757">
      <w:pPr>
        <w:pStyle w:val="Normlnweb"/>
        <w:numPr>
          <w:ilvl w:val="0"/>
          <w:numId w:val="5"/>
        </w:numPr>
        <w:spacing w:before="120"/>
        <w:ind w:left="567" w:hanging="357"/>
        <w:jc w:val="both"/>
        <w:divId w:val="1173489786"/>
        <w:rPr>
          <w:rFonts w:ascii="Calibri" w:hAnsi="Calibri" w:cs="Calibri"/>
          <w:sz w:val="22"/>
          <w:szCs w:val="22"/>
        </w:rPr>
      </w:pPr>
      <w:r>
        <w:rPr>
          <w:rFonts w:ascii="Calibri" w:hAnsi="Calibri"/>
          <w:sz w:val="22"/>
          <w:szCs w:val="22"/>
        </w:rPr>
        <w:t>poskytnutí účelové neinvestiční dotace ve výši 47.190 Kč příspěvkové organizaci ZŠ a MŠ Tupolevova, sídlem: Dobratická 525, 199 00 Praha 9, IČO: 60445939 na realizaci části opatření pro pražské domácnosti ohrožené inflací v roce 2025. Dotace podléhá finan</w:t>
      </w:r>
      <w:r>
        <w:rPr>
          <w:rFonts w:hAnsi="Calibri"/>
          <w:sz w:val="22"/>
          <w:szCs w:val="22"/>
        </w:rPr>
        <w:t>č</w:t>
      </w:r>
      <w:r>
        <w:rPr>
          <w:rFonts w:ascii="Calibri" w:hAnsi="Calibri"/>
          <w:sz w:val="22"/>
          <w:szCs w:val="22"/>
        </w:rPr>
        <w:t xml:space="preserve">nímu vypořádání a bude poskytnuta z </w:t>
      </w:r>
      <w:proofErr w:type="spellStart"/>
      <w:r>
        <w:rPr>
          <w:rFonts w:ascii="Calibri" w:hAnsi="Calibri"/>
          <w:sz w:val="22"/>
          <w:szCs w:val="22"/>
        </w:rPr>
        <w:t>OdPa</w:t>
      </w:r>
      <w:proofErr w:type="spellEnd"/>
      <w:r>
        <w:rPr>
          <w:rFonts w:ascii="Calibri" w:hAnsi="Calibri"/>
          <w:sz w:val="22"/>
          <w:szCs w:val="22"/>
        </w:rPr>
        <w:t xml:space="preserve"> 3113.</w:t>
      </w:r>
    </w:p>
    <w:p w14:paraId="6B8F6C4B" w14:textId="77777777" w:rsidR="00BF7B00" w:rsidRDefault="00BF7B00" w:rsidP="007D2757">
      <w:pPr>
        <w:pStyle w:val="Normlnweb"/>
        <w:numPr>
          <w:ilvl w:val="0"/>
          <w:numId w:val="5"/>
        </w:numPr>
        <w:spacing w:before="120"/>
        <w:ind w:left="567" w:hanging="357"/>
        <w:jc w:val="both"/>
        <w:divId w:val="1173489785"/>
        <w:rPr>
          <w:rFonts w:ascii="Calibri" w:hAnsi="Calibri" w:cs="Calibri"/>
          <w:sz w:val="22"/>
          <w:szCs w:val="22"/>
        </w:rPr>
      </w:pPr>
      <w:r>
        <w:rPr>
          <w:rFonts w:ascii="Calibri" w:hAnsi="Calibri"/>
          <w:sz w:val="22"/>
          <w:szCs w:val="22"/>
        </w:rPr>
        <w:t xml:space="preserve">poskytnutí účelové neinvestiční dotace ve výši 276.114 Kč příspěvkové organizaci Zařízení školního stravování v Letňanech, sídlem: Fryčovická 462, 199 00 Praha 9, IČO: 29011647, na realizaci části opatření pro pražské domácnosti ohrožené inflací v roce 2025. Dotace podléhá finančnímu vypořádání a bude poskytnuta z </w:t>
      </w:r>
      <w:proofErr w:type="spellStart"/>
      <w:r>
        <w:rPr>
          <w:rFonts w:ascii="Calibri" w:hAnsi="Calibri"/>
          <w:sz w:val="22"/>
          <w:szCs w:val="22"/>
        </w:rPr>
        <w:t>OdPa</w:t>
      </w:r>
      <w:proofErr w:type="spellEnd"/>
      <w:r>
        <w:rPr>
          <w:rFonts w:ascii="Calibri" w:hAnsi="Calibri"/>
          <w:sz w:val="22"/>
          <w:szCs w:val="22"/>
        </w:rPr>
        <w:t xml:space="preserve"> 3141.</w:t>
      </w:r>
    </w:p>
    <w:p w14:paraId="783A57BA" w14:textId="77777777" w:rsidR="00E41DB1" w:rsidRPr="00D87F57" w:rsidRDefault="00E41DB1" w:rsidP="00FB3703">
      <w:pPr>
        <w:pStyle w:val="Bezmezer"/>
        <w:rPr>
          <w:rFonts w:asciiTheme="minorHAnsi" w:hAnsiTheme="minorHAnsi" w:cs="Calibri"/>
          <w:b/>
          <w:sz w:val="22"/>
        </w:rPr>
      </w:pPr>
    </w:p>
    <w:p w14:paraId="71447CB8"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6B718C50" w14:textId="77777777" w:rsidR="00F72290" w:rsidRDefault="00F72290">
      <w:pPr>
        <w:pStyle w:val="Normlnweb"/>
        <w:divId w:val="1173489789"/>
        <w:rPr>
          <w:rFonts w:ascii="Calibri" w:hAnsi="Calibri" w:cs="Calibri"/>
          <w:sz w:val="22"/>
          <w:szCs w:val="22"/>
        </w:rPr>
      </w:pPr>
      <w:r>
        <w:rPr>
          <w:rFonts w:ascii="Calibri" w:hAnsi="Calibri"/>
          <w:sz w:val="22"/>
          <w:szCs w:val="22"/>
        </w:rPr>
        <w:t>Použité právní předpisy: </w:t>
      </w:r>
    </w:p>
    <w:p w14:paraId="7E20C16F" w14:textId="77777777" w:rsidR="00F72290" w:rsidRDefault="00F72290" w:rsidP="007D2757">
      <w:pPr>
        <w:numPr>
          <w:ilvl w:val="0"/>
          <w:numId w:val="28"/>
        </w:numPr>
        <w:spacing w:before="100" w:beforeAutospacing="1" w:after="100" w:afterAutospacing="1" w:line="240" w:lineRule="auto"/>
        <w:divId w:val="1173489789"/>
        <w:rPr>
          <w:rFonts w:ascii="Calibri" w:eastAsiaTheme="minorEastAsia" w:hAnsi="Calibri" w:cs="Calibri"/>
          <w:lang w:eastAsia="cs-CZ"/>
        </w:rPr>
      </w:pPr>
      <w:r>
        <w:rPr>
          <w:rFonts w:ascii="Calibri" w:eastAsiaTheme="minorEastAsia" w:hAnsi="Calibri"/>
          <w:lang w:eastAsia="cs-CZ"/>
        </w:rPr>
        <w:t>zákon č. 561/2004 Sb., školský zákon</w:t>
      </w:r>
    </w:p>
    <w:p w14:paraId="49A9C093" w14:textId="77777777" w:rsidR="00F72290" w:rsidRDefault="00F72290" w:rsidP="007D2757">
      <w:pPr>
        <w:numPr>
          <w:ilvl w:val="0"/>
          <w:numId w:val="28"/>
        </w:numPr>
        <w:spacing w:before="100" w:beforeAutospacing="1" w:after="100" w:afterAutospacing="1" w:line="240" w:lineRule="auto"/>
        <w:divId w:val="1173489789"/>
        <w:rPr>
          <w:rFonts w:ascii="Calibri" w:eastAsiaTheme="minorEastAsia" w:hAnsi="Calibri" w:cs="Calibri"/>
          <w:lang w:eastAsia="cs-CZ"/>
        </w:rPr>
      </w:pPr>
      <w:r>
        <w:rPr>
          <w:rFonts w:ascii="Calibri" w:eastAsiaTheme="minorEastAsia" w:hAnsi="Calibri"/>
          <w:lang w:eastAsia="cs-CZ"/>
        </w:rPr>
        <w:t>zákon č. 131/2000 Sb., o hlavním městě Praze   </w:t>
      </w:r>
    </w:p>
    <w:p w14:paraId="104DADFB" w14:textId="77777777" w:rsidR="00A465E2" w:rsidRDefault="00F72290">
      <w:pPr>
        <w:pStyle w:val="Normlnweb"/>
        <w:divId w:val="1173489789"/>
        <w:rPr>
          <w:rFonts w:ascii="Calibri" w:hAnsi="Calibri"/>
          <w:sz w:val="22"/>
          <w:szCs w:val="22"/>
        </w:rPr>
      </w:pPr>
      <w:r>
        <w:rPr>
          <w:rFonts w:ascii="Calibri" w:hAnsi="Calibri"/>
          <w:sz w:val="22"/>
          <w:szCs w:val="22"/>
        </w:rPr>
        <w:t xml:space="preserve">Odůvodnění předkladu: </w:t>
      </w:r>
    </w:p>
    <w:p w14:paraId="0F184337" w14:textId="77777777" w:rsidR="00F72290" w:rsidRDefault="00F72290" w:rsidP="00A465E2">
      <w:pPr>
        <w:pStyle w:val="Normlnweb"/>
        <w:jc w:val="both"/>
        <w:divId w:val="1173489789"/>
        <w:rPr>
          <w:rFonts w:ascii="Calibri" w:hAnsi="Calibri" w:cs="Calibri"/>
          <w:sz w:val="22"/>
          <w:szCs w:val="22"/>
        </w:rPr>
      </w:pPr>
      <w:r>
        <w:rPr>
          <w:rFonts w:ascii="Calibri" w:hAnsi="Calibri"/>
          <w:sz w:val="22"/>
          <w:szCs w:val="22"/>
        </w:rPr>
        <w:t> Zastupitelstvo hl. m. Prahy schválilo usnesením č. 38/5 ze dne 16.06.2022 opatření na pomoc pražským domácnostem ohrožených inflací. V návaznosti na toto usnesení, Zastupitelstvo hl. m. Prahy svým usnesením č. 16/54 ze dne 20.11.2025 vyjádřilo vůli pokračovat v programu „Opatření ke zmírnění dopadů inflace na domácnosti v Praze“ i ve školním roce 2025/2026. Rada hl. m. Prahy schválila usnesením č. číslo 2711 ze dne 18.11.2025 další realizaci opatření pro pražské domácnosti ohrožené inflací pro oblast škol</w:t>
      </w:r>
      <w:r>
        <w:rPr>
          <w:rFonts w:ascii="Calibri"/>
          <w:sz w:val="22"/>
          <w:szCs w:val="22"/>
        </w:rPr>
        <w:t>st</w:t>
      </w:r>
      <w:r>
        <w:rPr>
          <w:rFonts w:ascii="Calibri" w:hAnsi="Calibri"/>
          <w:sz w:val="22"/>
          <w:szCs w:val="22"/>
        </w:rPr>
        <w:t>ví ve školním roce 2025/2026, která byla schválena usnesením Zastupitelstva hl. m. Prahy č. 38/5 ze dne 16.06.2022 jako soubor opatření na pomoc pražským domácnostem ohroženým inflací za podmínky, že školy a školská zařízení zřízená městskými částmi využijí výhradně dosud poskytnutých prostředků, které jim byly zřizovatelem školy již přiděleny nebo které má zřizovatel školy k dispozici a jsou určené k účelu UZ 138 s tím, že další finanční prostředky z rozpočtu hl. m. Prahy na daný účel nebudou poskytovány</w:t>
      </w:r>
      <w:r>
        <w:rPr>
          <w:rFonts w:ascii="Calibri"/>
          <w:sz w:val="22"/>
          <w:szCs w:val="22"/>
        </w:rPr>
        <w:t xml:space="preserve"> a</w:t>
      </w:r>
      <w:r>
        <w:rPr>
          <w:rFonts w:ascii="Calibri" w:hAnsi="Calibri"/>
          <w:sz w:val="22"/>
          <w:szCs w:val="22"/>
        </w:rPr>
        <w:t xml:space="preserve"> posunutí termínu realizace </w:t>
      </w:r>
      <w:r>
        <w:rPr>
          <w:rFonts w:ascii="Calibri" w:hAnsi="Calibri"/>
          <w:sz w:val="22"/>
          <w:szCs w:val="22"/>
        </w:rPr>
        <w:lastRenderedPageBreak/>
        <w:t>upraveného v usnesení Rady HMP č. 2386 ze dne 05.09.02022, resp. v usnesení Rady HMP č. 1682 ze dne 14.08.2023, resp. usnesení Rady HMP 2230 z 21.10. 2024, do 31.08.2026. </w:t>
      </w:r>
    </w:p>
    <w:p w14:paraId="30D73DF8" w14:textId="77777777" w:rsidR="00A465E2" w:rsidRDefault="00A465E2">
      <w:pPr>
        <w:pStyle w:val="Normlnweb"/>
        <w:divId w:val="1173489789"/>
        <w:rPr>
          <w:rStyle w:val="Siln"/>
          <w:rFonts w:ascii="Calibri" w:hAnsi="Calibri"/>
          <w:sz w:val="22"/>
          <w:szCs w:val="22"/>
        </w:rPr>
      </w:pPr>
    </w:p>
    <w:p w14:paraId="4C711448" w14:textId="77777777" w:rsidR="00F72290" w:rsidRDefault="00F72290">
      <w:pPr>
        <w:pStyle w:val="Normlnweb"/>
        <w:divId w:val="1173489789"/>
        <w:rPr>
          <w:rFonts w:ascii="Calibri" w:hAnsi="Calibri" w:cs="Calibri"/>
          <w:sz w:val="22"/>
          <w:szCs w:val="22"/>
        </w:rPr>
      </w:pPr>
      <w:r>
        <w:rPr>
          <w:rStyle w:val="Siln"/>
          <w:rFonts w:ascii="Calibri" w:hAnsi="Calibri"/>
          <w:sz w:val="22"/>
          <w:szCs w:val="22"/>
        </w:rPr>
        <w:t>Zodpovídá: místostarosta Lněnička - OŠKT, EO</w:t>
      </w:r>
    </w:p>
    <w:p w14:paraId="2923E90C" w14:textId="77777777" w:rsidR="00A465E2" w:rsidRDefault="00A465E2">
      <w:pPr>
        <w:pStyle w:val="Normlnweb"/>
        <w:divId w:val="1173489789"/>
        <w:rPr>
          <w:rFonts w:ascii="Calibri" w:hAnsi="Calibri"/>
          <w:sz w:val="22"/>
          <w:szCs w:val="22"/>
        </w:rPr>
      </w:pPr>
    </w:p>
    <w:p w14:paraId="35E2A8C5" w14:textId="77777777" w:rsidR="00A465E2" w:rsidRDefault="00A465E2" w:rsidP="006D339E">
      <w:pPr>
        <w:pStyle w:val="Bezmezer"/>
        <w:rPr>
          <w:rFonts w:asciiTheme="minorHAnsi" w:hAnsiTheme="minorHAnsi" w:cs="Calibri"/>
          <w:b/>
          <w:sz w:val="22"/>
        </w:rPr>
      </w:pPr>
    </w:p>
    <w:p w14:paraId="5371624F"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1</w:t>
      </w:r>
    </w:p>
    <w:p w14:paraId="3FD55B3F"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771A64F6" w14:textId="77777777" w:rsidR="00A465E2" w:rsidRPr="006D339E" w:rsidRDefault="00A465E2" w:rsidP="006D339E">
      <w:pPr>
        <w:pStyle w:val="Bezmezer"/>
        <w:rPr>
          <w:rFonts w:asciiTheme="minorHAnsi" w:hAnsiTheme="minorHAnsi" w:cs="Calibri"/>
          <w:b/>
          <w:sz w:val="22"/>
        </w:rPr>
      </w:pPr>
    </w:p>
    <w:p w14:paraId="4AA032D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6 </w:t>
      </w:r>
    </w:p>
    <w:p w14:paraId="7ECB5D82" w14:textId="77777777" w:rsidR="004C17D7" w:rsidRPr="00D87F57" w:rsidRDefault="004C17D7" w:rsidP="00FB3703">
      <w:pPr>
        <w:pStyle w:val="Bezmezer"/>
        <w:rPr>
          <w:rFonts w:asciiTheme="minorHAnsi" w:hAnsiTheme="minorHAnsi" w:cs="Calibri"/>
          <w:b/>
          <w:sz w:val="22"/>
          <w:u w:val="single"/>
        </w:rPr>
      </w:pPr>
    </w:p>
    <w:p w14:paraId="5ACF4AA6"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Nepotřebný majetek Mateřská škola </w:t>
      </w:r>
      <w:proofErr w:type="spellStart"/>
      <w:r w:rsidRPr="00D87F57">
        <w:rPr>
          <w:rFonts w:asciiTheme="minorHAnsi" w:hAnsiTheme="minorHAnsi" w:cs="Calibri"/>
          <w:b/>
          <w:sz w:val="22"/>
          <w:u w:val="single"/>
        </w:rPr>
        <w:t>Malkovského</w:t>
      </w:r>
      <w:proofErr w:type="spellEnd"/>
    </w:p>
    <w:p w14:paraId="5D6F970C"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44D4D5B" w14:textId="77777777" w:rsidTr="00FF2E46">
        <w:tc>
          <w:tcPr>
            <w:tcW w:w="1212" w:type="dxa"/>
          </w:tcPr>
          <w:p w14:paraId="1D0291E9"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6A4565D"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6991E288" w14:textId="77777777" w:rsidR="00006E5F" w:rsidRPr="00D87F57" w:rsidRDefault="00006E5F" w:rsidP="00E8232E">
            <w:pPr>
              <w:pStyle w:val="Bezmezer"/>
              <w:rPr>
                <w:rFonts w:asciiTheme="minorHAnsi" w:hAnsiTheme="minorHAnsi" w:cs="Calibri"/>
                <w:b/>
                <w:sz w:val="22"/>
              </w:rPr>
            </w:pPr>
          </w:p>
        </w:tc>
        <w:tc>
          <w:tcPr>
            <w:tcW w:w="1361" w:type="dxa"/>
          </w:tcPr>
          <w:p w14:paraId="1CAC76D1"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F56E99F"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049D78AD" w14:textId="77777777" w:rsidR="00006E5F" w:rsidRPr="00D87F57" w:rsidRDefault="00006E5F" w:rsidP="00FB3703">
      <w:pPr>
        <w:pStyle w:val="Bezmezer"/>
        <w:rPr>
          <w:rFonts w:asciiTheme="minorHAnsi" w:hAnsiTheme="minorHAnsi" w:cs="Calibri"/>
          <w:b/>
          <w:sz w:val="22"/>
        </w:rPr>
      </w:pPr>
    </w:p>
    <w:p w14:paraId="282B2571"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1A483A6B" w14:textId="77777777" w:rsidR="00FB3703" w:rsidRPr="00D87F57" w:rsidRDefault="00FB3703" w:rsidP="00FB3703">
      <w:pPr>
        <w:pStyle w:val="Bezmezer"/>
        <w:rPr>
          <w:rFonts w:asciiTheme="minorHAnsi" w:hAnsiTheme="minorHAnsi" w:cs="Calibri"/>
          <w:b/>
          <w:sz w:val="22"/>
        </w:rPr>
      </w:pPr>
    </w:p>
    <w:p w14:paraId="5FF5D098" w14:textId="1E9F2F1B"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592</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74503A1F" w14:textId="77777777" w:rsidR="00833BFB" w:rsidRPr="00D87F57" w:rsidRDefault="00833BFB" w:rsidP="00FB3703">
      <w:pPr>
        <w:pStyle w:val="Bezmezer"/>
        <w:rPr>
          <w:rFonts w:asciiTheme="minorHAnsi" w:hAnsiTheme="minorHAnsi" w:cs="Calibri"/>
          <w:b/>
          <w:sz w:val="22"/>
        </w:rPr>
      </w:pPr>
    </w:p>
    <w:p w14:paraId="44D2AE79"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617C317F" w14:textId="77777777" w:rsidR="007F47B9" w:rsidRDefault="007F47B9">
      <w:pPr>
        <w:spacing w:after="0" w:line="240" w:lineRule="auto"/>
        <w:divId w:val="1173489810"/>
        <w:rPr>
          <w:rFonts w:ascii="Calibri" w:eastAsiaTheme="minorEastAsia" w:hAnsi="Calibri" w:cs="Calibri"/>
          <w:sz w:val="24"/>
          <w:szCs w:val="24"/>
          <w:lang w:eastAsia="cs-CZ"/>
        </w:rPr>
      </w:pPr>
    </w:p>
    <w:p w14:paraId="7483B14C" w14:textId="77777777" w:rsidR="007F47B9" w:rsidRDefault="007F47B9">
      <w:pPr>
        <w:pStyle w:val="Normlnweb"/>
        <w:spacing w:before="0" w:after="0"/>
        <w:divId w:val="1173489810"/>
        <w:rPr>
          <w:rFonts w:ascii="Calibri" w:hAnsi="Calibri" w:cs="Calibri"/>
          <w:b/>
          <w:bCs/>
          <w:sz w:val="22"/>
          <w:szCs w:val="22"/>
        </w:rPr>
      </w:pPr>
      <w:r>
        <w:rPr>
          <w:rFonts w:ascii="Calibri" w:hAnsi="Calibri" w:cs="Calibri"/>
          <w:b/>
          <w:bCs/>
          <w:sz w:val="22"/>
          <w:szCs w:val="22"/>
        </w:rPr>
        <w:t xml:space="preserve">I. schvaluje </w:t>
      </w:r>
    </w:p>
    <w:p w14:paraId="7B359A7B" w14:textId="77777777" w:rsidR="007F47B9" w:rsidRDefault="007F47B9" w:rsidP="007D2757">
      <w:pPr>
        <w:pStyle w:val="Normlnweb"/>
        <w:numPr>
          <w:ilvl w:val="0"/>
          <w:numId w:val="6"/>
        </w:numPr>
        <w:ind w:left="570"/>
        <w:jc w:val="both"/>
        <w:divId w:val="1173489808"/>
        <w:rPr>
          <w:rFonts w:ascii="Calibri" w:hAnsi="Calibri" w:cs="Calibri"/>
          <w:sz w:val="22"/>
          <w:szCs w:val="22"/>
        </w:rPr>
      </w:pPr>
      <w:r>
        <w:rPr>
          <w:rFonts w:ascii="Calibri" w:hAnsi="Calibri"/>
          <w:sz w:val="22"/>
          <w:szCs w:val="22"/>
        </w:rPr>
        <w:t xml:space="preserve">vyřazení a následnou ekologickou likvidaci nepotřebného majetku v celkové hodnotě majetku 236.495,92 Kč, který byl nabídnut příspěvkovou organizací Mateřská škola </w:t>
      </w:r>
      <w:proofErr w:type="spellStart"/>
      <w:r>
        <w:rPr>
          <w:rFonts w:ascii="Calibri" w:hAnsi="Calibri"/>
          <w:sz w:val="22"/>
          <w:szCs w:val="22"/>
        </w:rPr>
        <w:t>Malkovského</w:t>
      </w:r>
      <w:proofErr w:type="spellEnd"/>
      <w:r>
        <w:rPr>
          <w:rFonts w:ascii="Calibri" w:hAnsi="Calibri"/>
          <w:sz w:val="22"/>
          <w:szCs w:val="22"/>
        </w:rPr>
        <w:t xml:space="preserve">, IČO: 71294597, se sídlem </w:t>
      </w:r>
      <w:proofErr w:type="spellStart"/>
      <w:r>
        <w:rPr>
          <w:rFonts w:ascii="Calibri" w:hAnsi="Calibri"/>
          <w:sz w:val="22"/>
          <w:szCs w:val="22"/>
        </w:rPr>
        <w:t>Malkovského</w:t>
      </w:r>
      <w:proofErr w:type="spellEnd"/>
      <w:r>
        <w:rPr>
          <w:rFonts w:ascii="Calibri" w:hAnsi="Calibri"/>
          <w:sz w:val="22"/>
          <w:szCs w:val="22"/>
        </w:rPr>
        <w:t xml:space="preserve"> 587, 199 00 Praha 9 - Letňany, k bezúplatn</w:t>
      </w:r>
      <w:r>
        <w:rPr>
          <w:rFonts w:hAnsi="Calibri"/>
          <w:sz w:val="22"/>
          <w:szCs w:val="22"/>
        </w:rPr>
        <w:t>é</w:t>
      </w:r>
      <w:r>
        <w:rPr>
          <w:rFonts w:ascii="Calibri" w:hAnsi="Calibri"/>
          <w:sz w:val="22"/>
          <w:szCs w:val="22"/>
        </w:rPr>
        <w:t>mu převodu na MČ Praha 18.</w:t>
      </w:r>
    </w:p>
    <w:p w14:paraId="527453D9" w14:textId="77777777" w:rsidR="00E41DB1" w:rsidRPr="00D87F57" w:rsidRDefault="00E41DB1" w:rsidP="00FB3703">
      <w:pPr>
        <w:pStyle w:val="Bezmezer"/>
        <w:rPr>
          <w:rFonts w:asciiTheme="minorHAnsi" w:hAnsiTheme="minorHAnsi" w:cs="Calibri"/>
          <w:b/>
          <w:sz w:val="22"/>
        </w:rPr>
      </w:pPr>
    </w:p>
    <w:p w14:paraId="53C18CB7"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3401D00" w14:textId="77777777" w:rsidR="00B91C2A" w:rsidRDefault="00B91C2A">
      <w:pPr>
        <w:pStyle w:val="Normlnweb"/>
        <w:divId w:val="1173489811"/>
        <w:rPr>
          <w:rFonts w:ascii="Calibri" w:hAnsi="Calibri" w:cs="Calibri"/>
          <w:sz w:val="22"/>
          <w:szCs w:val="22"/>
        </w:rPr>
      </w:pPr>
      <w:r>
        <w:rPr>
          <w:rFonts w:ascii="Calibri" w:hAnsi="Calibri"/>
          <w:sz w:val="22"/>
          <w:szCs w:val="22"/>
        </w:rPr>
        <w:t>Použité právní předpisy</w:t>
      </w:r>
    </w:p>
    <w:p w14:paraId="0DA55EA5" w14:textId="77777777" w:rsidR="00B91C2A" w:rsidRDefault="00B91C2A" w:rsidP="007D2757">
      <w:pPr>
        <w:numPr>
          <w:ilvl w:val="0"/>
          <w:numId w:val="29"/>
        </w:numPr>
        <w:spacing w:before="100" w:beforeAutospacing="1" w:after="100" w:afterAutospacing="1" w:line="240" w:lineRule="auto"/>
        <w:divId w:val="1173489811"/>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1C2CAB06" w14:textId="77777777" w:rsidR="00B91C2A" w:rsidRDefault="00B91C2A">
      <w:pPr>
        <w:pStyle w:val="Normlnweb"/>
        <w:divId w:val="1173489811"/>
        <w:rPr>
          <w:rFonts w:ascii="Calibri" w:hAnsi="Calibri" w:cs="Calibri"/>
          <w:sz w:val="22"/>
          <w:szCs w:val="22"/>
        </w:rPr>
      </w:pPr>
      <w:r>
        <w:rPr>
          <w:rFonts w:ascii="Calibri" w:hAnsi="Calibri"/>
          <w:sz w:val="22"/>
          <w:szCs w:val="22"/>
        </w:rPr>
        <w:t>Odůvodnění předkladu:</w:t>
      </w:r>
    </w:p>
    <w:p w14:paraId="78A9B8CD" w14:textId="77777777" w:rsidR="00B91C2A" w:rsidRDefault="00B91C2A">
      <w:pPr>
        <w:pStyle w:val="Normlnweb"/>
        <w:jc w:val="both"/>
        <w:divId w:val="1173489811"/>
        <w:rPr>
          <w:rFonts w:ascii="Calibri" w:hAnsi="Calibri" w:cs="Calibri"/>
          <w:sz w:val="22"/>
          <w:szCs w:val="22"/>
        </w:rPr>
      </w:pPr>
      <w:r>
        <w:rPr>
          <w:rFonts w:ascii="Calibri" w:hAnsi="Calibri"/>
          <w:sz w:val="22"/>
          <w:szCs w:val="22"/>
        </w:rPr>
        <w:t>V souladu se zákonem č. 250/2000 Sb., o rozpočtových pravidlech územních rozpočtů, ve znění pozdějších předpisů, a v návaznosti na platné znění zřizovací listiny je příspěvková organizace povinna nabídnout nepotřebný majetek k bezúplatnému převodu svému z</w:t>
      </w:r>
      <w:r>
        <w:rPr>
          <w:rFonts w:hAnsi="Calibri"/>
          <w:sz w:val="22"/>
          <w:szCs w:val="22"/>
        </w:rPr>
        <w:t>ř</w:t>
      </w:r>
      <w:r>
        <w:rPr>
          <w:rFonts w:ascii="Calibri" w:hAnsi="Calibri"/>
          <w:sz w:val="22"/>
          <w:szCs w:val="22"/>
        </w:rPr>
        <w:t>izovateli.</w:t>
      </w:r>
    </w:p>
    <w:p w14:paraId="22239672" w14:textId="77777777" w:rsidR="00B91C2A" w:rsidRDefault="00B91C2A">
      <w:pPr>
        <w:pStyle w:val="Normlnweb"/>
        <w:jc w:val="both"/>
        <w:divId w:val="1173489811"/>
        <w:rPr>
          <w:rFonts w:ascii="Calibri" w:hAnsi="Calibri" w:cs="Calibri"/>
          <w:sz w:val="22"/>
          <w:szCs w:val="22"/>
        </w:rPr>
      </w:pPr>
      <w:r>
        <w:rPr>
          <w:rFonts w:ascii="Calibri" w:hAnsi="Calibri"/>
          <w:sz w:val="22"/>
          <w:szCs w:val="22"/>
        </w:rPr>
        <w:t xml:space="preserve">Na základě řádně provedené inventarizace majetku k 31.12.2025 předložila ředitelka příspěvkové organizace Mateřská škola </w:t>
      </w:r>
      <w:proofErr w:type="spellStart"/>
      <w:r>
        <w:rPr>
          <w:rFonts w:ascii="Calibri" w:hAnsi="Calibri"/>
          <w:sz w:val="22"/>
          <w:szCs w:val="22"/>
        </w:rPr>
        <w:t>Malkovského</w:t>
      </w:r>
      <w:proofErr w:type="spellEnd"/>
      <w:r>
        <w:rPr>
          <w:rFonts w:ascii="Calibri" w:hAnsi="Calibri"/>
          <w:sz w:val="22"/>
          <w:szCs w:val="22"/>
        </w:rPr>
        <w:t>, paní Monika Čacká, žádost o schválení vyřazení nepotřebného majetku. Navrhovaný majetek k vyřazení je dlouhodobě nevyužívaný, technicky zastaralý, opotřebovaný nebo poškozený, přičemž jeho oprava či další využití by bylo z ekonomického hlediska neefektivní. Celková hodnota navrženého majetku k vyřazení činí 236.495,92 Kč, z toho: drobný majetek ve výši 41.826,82 Kč, dlouhod</w:t>
      </w:r>
      <w:r>
        <w:rPr>
          <w:rFonts w:ascii="Calibri"/>
          <w:sz w:val="22"/>
          <w:szCs w:val="22"/>
        </w:rPr>
        <w:t>ob</w:t>
      </w:r>
      <w:r>
        <w:rPr>
          <w:rFonts w:hAnsi="Calibri"/>
          <w:sz w:val="22"/>
          <w:szCs w:val="22"/>
        </w:rPr>
        <w:t>ý</w:t>
      </w:r>
      <w:r>
        <w:rPr>
          <w:rFonts w:ascii="Calibri" w:hAnsi="Calibri"/>
          <w:sz w:val="22"/>
          <w:szCs w:val="22"/>
        </w:rPr>
        <w:t xml:space="preserve"> hmotný majetek ve výši 192.478 Kč, nehmotný majetek (software) ve výši 2.191,10 Kč, u něhož došlo k ukončení licenční platnosti. Součástí žádosti je soupis majetku navrženého k vyřazení a fotodokumentace, která je k dispozici k nahlédnutí na ekonomickém odboru. Po schválení vyřazení bude majetek ekologicky zlikvidován v souladu s platnými právními předpisy. </w:t>
      </w:r>
    </w:p>
    <w:p w14:paraId="4A4F6490" w14:textId="77777777" w:rsidR="00A465E2" w:rsidRDefault="00A465E2">
      <w:pPr>
        <w:pStyle w:val="Normlnweb"/>
        <w:divId w:val="1173489811"/>
        <w:rPr>
          <w:rStyle w:val="Siln"/>
          <w:rFonts w:ascii="Calibri" w:hAnsi="Calibri"/>
          <w:sz w:val="22"/>
          <w:szCs w:val="22"/>
        </w:rPr>
      </w:pPr>
    </w:p>
    <w:p w14:paraId="62D1B749" w14:textId="77777777" w:rsidR="00B91C2A" w:rsidRDefault="00B91C2A">
      <w:pPr>
        <w:pStyle w:val="Normlnweb"/>
        <w:divId w:val="1173489811"/>
        <w:rPr>
          <w:rFonts w:ascii="Calibri" w:hAnsi="Calibri" w:cs="Calibri"/>
          <w:sz w:val="22"/>
          <w:szCs w:val="22"/>
        </w:rPr>
      </w:pPr>
      <w:r>
        <w:rPr>
          <w:rStyle w:val="Siln"/>
          <w:rFonts w:ascii="Calibri" w:hAnsi="Calibri"/>
          <w:sz w:val="22"/>
          <w:szCs w:val="22"/>
        </w:rPr>
        <w:t xml:space="preserve">Zodpovídá: místostarosta Lněnička </w:t>
      </w:r>
      <w:r w:rsidR="00A465E2">
        <w:rPr>
          <w:rStyle w:val="Siln"/>
          <w:rFonts w:ascii="Calibri" w:hAnsi="Calibri"/>
          <w:sz w:val="22"/>
          <w:szCs w:val="22"/>
        </w:rPr>
        <w:t>–</w:t>
      </w:r>
      <w:r>
        <w:rPr>
          <w:rStyle w:val="Siln"/>
          <w:rFonts w:ascii="Calibri" w:hAnsi="Calibri"/>
          <w:sz w:val="22"/>
          <w:szCs w:val="22"/>
        </w:rPr>
        <w:t xml:space="preserve"> EO, OŠKT</w:t>
      </w:r>
    </w:p>
    <w:p w14:paraId="22715698" w14:textId="77777777" w:rsidR="00A465E2" w:rsidRDefault="00A465E2">
      <w:pPr>
        <w:pStyle w:val="Normlnweb"/>
        <w:divId w:val="1173489811"/>
        <w:rPr>
          <w:rFonts w:ascii="Calibri" w:hAnsi="Calibri"/>
          <w:sz w:val="22"/>
          <w:szCs w:val="22"/>
        </w:rPr>
      </w:pPr>
    </w:p>
    <w:p w14:paraId="69D741B2" w14:textId="77777777" w:rsidR="00A465E2" w:rsidRDefault="00A465E2" w:rsidP="006D339E">
      <w:pPr>
        <w:pStyle w:val="Bezmezer"/>
        <w:rPr>
          <w:rFonts w:asciiTheme="minorHAnsi" w:hAnsiTheme="minorHAnsi" w:cs="Calibri"/>
          <w:b/>
          <w:sz w:val="22"/>
        </w:rPr>
      </w:pPr>
    </w:p>
    <w:p w14:paraId="020041B4"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21</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5EE5496A"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D3E5C1A" w14:textId="77777777" w:rsidR="00A465E2" w:rsidRPr="006D339E" w:rsidRDefault="00A465E2" w:rsidP="006D339E">
      <w:pPr>
        <w:pStyle w:val="Bezmezer"/>
        <w:rPr>
          <w:rFonts w:asciiTheme="minorHAnsi" w:hAnsiTheme="minorHAnsi" w:cs="Calibri"/>
          <w:b/>
          <w:sz w:val="22"/>
        </w:rPr>
      </w:pPr>
    </w:p>
    <w:p w14:paraId="7C600DD6"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7 </w:t>
      </w:r>
    </w:p>
    <w:p w14:paraId="0BFFB405" w14:textId="77777777" w:rsidR="004C17D7" w:rsidRPr="00D87F57" w:rsidRDefault="004C17D7" w:rsidP="00FB3703">
      <w:pPr>
        <w:pStyle w:val="Bezmezer"/>
        <w:rPr>
          <w:rFonts w:asciiTheme="minorHAnsi" w:hAnsiTheme="minorHAnsi" w:cs="Calibri"/>
          <w:b/>
          <w:sz w:val="22"/>
          <w:u w:val="single"/>
        </w:rPr>
      </w:pPr>
    </w:p>
    <w:p w14:paraId="6BA9DF3B"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Nepotřebný majetek Základní škola generála Františka Fajtla DFC</w:t>
      </w:r>
    </w:p>
    <w:p w14:paraId="6EE5DC3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8A4D31B" w14:textId="77777777" w:rsidTr="00FF2E46">
        <w:tc>
          <w:tcPr>
            <w:tcW w:w="1212" w:type="dxa"/>
          </w:tcPr>
          <w:p w14:paraId="033DCE2D"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51B3DA1"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1184CEB" w14:textId="77777777" w:rsidR="00006E5F" w:rsidRPr="00D87F57" w:rsidRDefault="00006E5F" w:rsidP="00E8232E">
            <w:pPr>
              <w:pStyle w:val="Bezmezer"/>
              <w:rPr>
                <w:rFonts w:asciiTheme="minorHAnsi" w:hAnsiTheme="minorHAnsi" w:cs="Calibri"/>
                <w:b/>
                <w:sz w:val="22"/>
              </w:rPr>
            </w:pPr>
          </w:p>
        </w:tc>
        <w:tc>
          <w:tcPr>
            <w:tcW w:w="1361" w:type="dxa"/>
          </w:tcPr>
          <w:p w14:paraId="0C4B8E7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9A6375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36435A86" w14:textId="77777777" w:rsidR="00006E5F" w:rsidRPr="00D87F57" w:rsidRDefault="00006E5F" w:rsidP="00FB3703">
      <w:pPr>
        <w:pStyle w:val="Bezmezer"/>
        <w:rPr>
          <w:rFonts w:asciiTheme="minorHAnsi" w:hAnsiTheme="minorHAnsi" w:cs="Calibri"/>
          <w:b/>
          <w:sz w:val="22"/>
        </w:rPr>
      </w:pPr>
    </w:p>
    <w:p w14:paraId="50F4847F"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4F8BD05B" w14:textId="77777777" w:rsidR="00FB3703" w:rsidRPr="00D87F57" w:rsidRDefault="00FB3703" w:rsidP="00FB3703">
      <w:pPr>
        <w:pStyle w:val="Bezmezer"/>
        <w:rPr>
          <w:rFonts w:asciiTheme="minorHAnsi" w:hAnsiTheme="minorHAnsi" w:cs="Calibri"/>
          <w:b/>
          <w:sz w:val="22"/>
        </w:rPr>
      </w:pPr>
    </w:p>
    <w:p w14:paraId="41C51331" w14:textId="798FA9BF"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593</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407E1A5D" w14:textId="77777777" w:rsidR="00833BFB" w:rsidRPr="00D87F57" w:rsidRDefault="00833BFB" w:rsidP="00FB3703">
      <w:pPr>
        <w:pStyle w:val="Bezmezer"/>
        <w:rPr>
          <w:rFonts w:asciiTheme="minorHAnsi" w:hAnsiTheme="minorHAnsi" w:cs="Calibri"/>
          <w:b/>
          <w:sz w:val="22"/>
        </w:rPr>
      </w:pPr>
    </w:p>
    <w:p w14:paraId="40C63A47"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FB67D21" w14:textId="77777777" w:rsidR="008722AD" w:rsidRDefault="008722AD">
      <w:pPr>
        <w:spacing w:after="0" w:line="240" w:lineRule="auto"/>
        <w:divId w:val="1173489832"/>
        <w:rPr>
          <w:rFonts w:ascii="Calibri" w:eastAsiaTheme="minorEastAsia" w:hAnsi="Calibri" w:cs="Calibri"/>
          <w:sz w:val="24"/>
          <w:szCs w:val="24"/>
          <w:lang w:eastAsia="cs-CZ"/>
        </w:rPr>
      </w:pPr>
    </w:p>
    <w:p w14:paraId="66EB0B77" w14:textId="77777777" w:rsidR="008722AD" w:rsidRDefault="008722AD">
      <w:pPr>
        <w:pStyle w:val="Normlnweb"/>
        <w:spacing w:before="0" w:after="0"/>
        <w:divId w:val="1173489832"/>
        <w:rPr>
          <w:rFonts w:ascii="Calibri" w:hAnsi="Calibri" w:cs="Calibri"/>
          <w:b/>
          <w:bCs/>
          <w:sz w:val="22"/>
          <w:szCs w:val="22"/>
        </w:rPr>
      </w:pPr>
      <w:r>
        <w:rPr>
          <w:rFonts w:ascii="Calibri" w:hAnsi="Calibri" w:cs="Calibri"/>
          <w:b/>
          <w:bCs/>
          <w:sz w:val="22"/>
          <w:szCs w:val="22"/>
        </w:rPr>
        <w:t xml:space="preserve">I. schvaluje </w:t>
      </w:r>
    </w:p>
    <w:p w14:paraId="6223C213" w14:textId="77777777" w:rsidR="008722AD" w:rsidRDefault="008722AD" w:rsidP="007D2757">
      <w:pPr>
        <w:pStyle w:val="Normlnweb"/>
        <w:numPr>
          <w:ilvl w:val="0"/>
          <w:numId w:val="7"/>
        </w:numPr>
        <w:ind w:left="570"/>
        <w:jc w:val="both"/>
        <w:divId w:val="1173489830"/>
        <w:rPr>
          <w:rFonts w:ascii="Calibri" w:hAnsi="Calibri" w:cs="Calibri"/>
          <w:sz w:val="22"/>
          <w:szCs w:val="22"/>
        </w:rPr>
      </w:pPr>
      <w:r>
        <w:rPr>
          <w:rFonts w:ascii="Calibri" w:hAnsi="Calibri"/>
          <w:sz w:val="22"/>
          <w:szCs w:val="22"/>
        </w:rPr>
        <w:t>vyřazení a následnou ekologickou likvidaci nepotřebného majetku v celkové hodnotě 289.196,03 Kč, který byl nabídnut příspěvkovou organizací Základní škola generála Františka Fajtla DFC, IČO: 60446005, se sídlem Rychnovská 350, 199 00 Praha 9 - Letňany, k bezúplatnému převodu na MČ Praha 18.</w:t>
      </w:r>
    </w:p>
    <w:p w14:paraId="10D937AF" w14:textId="77777777" w:rsidR="00E41DB1" w:rsidRPr="00D87F57" w:rsidRDefault="00E41DB1" w:rsidP="00FB3703">
      <w:pPr>
        <w:pStyle w:val="Bezmezer"/>
        <w:rPr>
          <w:rFonts w:asciiTheme="minorHAnsi" w:hAnsiTheme="minorHAnsi" w:cs="Calibri"/>
          <w:b/>
          <w:sz w:val="22"/>
        </w:rPr>
      </w:pPr>
    </w:p>
    <w:p w14:paraId="7839F3D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624B5817" w14:textId="77777777" w:rsidR="00CC5560" w:rsidRDefault="00CC5560">
      <w:pPr>
        <w:pStyle w:val="Normlnweb"/>
        <w:divId w:val="1173489835"/>
        <w:rPr>
          <w:rFonts w:ascii="Calibri" w:hAnsi="Calibri" w:cs="Calibri"/>
          <w:sz w:val="22"/>
          <w:szCs w:val="22"/>
        </w:rPr>
      </w:pPr>
      <w:r>
        <w:rPr>
          <w:rFonts w:ascii="Calibri" w:hAnsi="Calibri"/>
          <w:sz w:val="22"/>
          <w:szCs w:val="22"/>
        </w:rPr>
        <w:t>Použité právní předpisy:</w:t>
      </w:r>
    </w:p>
    <w:p w14:paraId="7F7F48FD" w14:textId="77777777" w:rsidR="00CC5560" w:rsidRDefault="00CC5560" w:rsidP="007D2757">
      <w:pPr>
        <w:numPr>
          <w:ilvl w:val="0"/>
          <w:numId w:val="30"/>
        </w:numPr>
        <w:spacing w:before="100" w:beforeAutospacing="1" w:after="100" w:afterAutospacing="1" w:line="240" w:lineRule="auto"/>
        <w:divId w:val="1173489835"/>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511FFB8F" w14:textId="77777777" w:rsidR="00CC5560" w:rsidRDefault="00CC5560">
      <w:pPr>
        <w:pStyle w:val="Normlnweb"/>
        <w:divId w:val="1173489835"/>
        <w:rPr>
          <w:rFonts w:ascii="Calibri" w:hAnsi="Calibri" w:cs="Calibri"/>
          <w:sz w:val="22"/>
          <w:szCs w:val="22"/>
        </w:rPr>
      </w:pPr>
      <w:r>
        <w:rPr>
          <w:rFonts w:ascii="Calibri" w:hAnsi="Calibri"/>
          <w:sz w:val="22"/>
          <w:szCs w:val="22"/>
        </w:rPr>
        <w:t>Odůvodnění předkladu:</w:t>
      </w:r>
    </w:p>
    <w:p w14:paraId="53027B48" w14:textId="77777777" w:rsidR="00CC5560" w:rsidRDefault="00CC5560">
      <w:pPr>
        <w:pStyle w:val="Normlnweb"/>
        <w:jc w:val="both"/>
        <w:divId w:val="1173489835"/>
        <w:rPr>
          <w:rFonts w:ascii="Calibri" w:hAnsi="Calibri" w:cs="Calibri"/>
          <w:sz w:val="22"/>
          <w:szCs w:val="22"/>
        </w:rPr>
      </w:pPr>
      <w:r>
        <w:rPr>
          <w:rFonts w:ascii="Calibri" w:hAnsi="Calibri"/>
          <w:sz w:val="22"/>
          <w:szCs w:val="22"/>
        </w:rPr>
        <w:t>Příspěvková organizace je v souladu se zákonem č. 250/2000 Sb. a zřizovací listinou povinna nabídnout nepotřebný majetek k bezúplatnému převodu svému zřizovateli před jeho vyřazením a likvidací. Ředitelka Základní školy generála Františka Fajtla DFC, paní Eva Duchková, předložila žádost o schválení vyřazení majetku na základě řádně provedené inventarizace k 31.12.2025. Žádost se týká majetku umístěného v budovách školy Třinecká a Rychnovská. Navrhovaný majetek je převážně opotřebovaný, technicky zastaralý</w:t>
      </w:r>
      <w:r>
        <w:rPr>
          <w:rFonts w:ascii="Calibri"/>
          <w:sz w:val="22"/>
          <w:szCs w:val="22"/>
        </w:rPr>
        <w:t xml:space="preserve"> n</w:t>
      </w:r>
      <w:r>
        <w:rPr>
          <w:rFonts w:ascii="Calibri" w:hAnsi="Calibri"/>
          <w:sz w:val="22"/>
          <w:szCs w:val="22"/>
        </w:rPr>
        <w:t>ebo nefunkční. V případě elektroniky se jedná o zařízení, která již nejsou kompatibilní s aktuálně používanými technologiemi a jejich oprava či další využití by bylo ekonomicky nevýhodné. U části softwaru došlo k ukončení licenční platnosti. Celková hodnota majetku navrženého k vyřazení činí 289.196,03 Kč, z toho: drobný majetek: 83.413,63 Kč, dlouhodobý hmotný majetek: 146.525,40 Kč, nehmotný majetek (software):</w:t>
      </w:r>
      <w:r w:rsidR="000E64FB">
        <w:rPr>
          <w:rFonts w:ascii="Calibri" w:hAnsi="Calibri"/>
          <w:sz w:val="22"/>
          <w:szCs w:val="22"/>
        </w:rPr>
        <w:t xml:space="preserve"> </w:t>
      </w:r>
      <w:r>
        <w:rPr>
          <w:rFonts w:ascii="Calibri" w:hAnsi="Calibri"/>
          <w:sz w:val="22"/>
          <w:szCs w:val="22"/>
        </w:rPr>
        <w:t>59.257Kč. Součástí žádosti je podrobný soupis majetku navrženého k vyřazení. Po schválení vyřa</w:t>
      </w:r>
      <w:r>
        <w:rPr>
          <w:rFonts w:ascii="Calibri"/>
          <w:sz w:val="22"/>
          <w:szCs w:val="22"/>
        </w:rPr>
        <w:t>ze</w:t>
      </w:r>
      <w:r>
        <w:rPr>
          <w:rFonts w:ascii="Calibri" w:hAnsi="Calibri"/>
          <w:sz w:val="22"/>
          <w:szCs w:val="22"/>
        </w:rPr>
        <w:t>ní bude majetek ekologicky zlikvidován v souladu s platnými právními předpisy.</w:t>
      </w:r>
    </w:p>
    <w:p w14:paraId="21406D4C" w14:textId="77777777" w:rsidR="00A465E2" w:rsidRDefault="00A465E2">
      <w:pPr>
        <w:pStyle w:val="Normlnweb"/>
        <w:jc w:val="both"/>
        <w:divId w:val="1173489835"/>
        <w:rPr>
          <w:rStyle w:val="Siln"/>
          <w:rFonts w:ascii="Calibri" w:hAnsi="Calibri"/>
          <w:sz w:val="22"/>
          <w:szCs w:val="22"/>
        </w:rPr>
      </w:pPr>
    </w:p>
    <w:p w14:paraId="3FADC4EA" w14:textId="77777777" w:rsidR="00CC5560" w:rsidRDefault="00CC5560">
      <w:pPr>
        <w:pStyle w:val="Normlnweb"/>
        <w:jc w:val="both"/>
        <w:divId w:val="1173489835"/>
        <w:rPr>
          <w:rFonts w:ascii="Calibri" w:hAnsi="Calibri" w:cs="Calibri"/>
          <w:sz w:val="22"/>
          <w:szCs w:val="22"/>
        </w:rPr>
      </w:pPr>
      <w:r>
        <w:rPr>
          <w:rStyle w:val="Siln"/>
          <w:rFonts w:ascii="Calibri" w:hAnsi="Calibri"/>
          <w:sz w:val="22"/>
          <w:szCs w:val="22"/>
        </w:rPr>
        <w:t>Zodpovídá: místostarosta Lněnička – EO, OŠKT</w:t>
      </w:r>
    </w:p>
    <w:p w14:paraId="086829B7" w14:textId="77777777" w:rsidR="00A465E2" w:rsidRDefault="00A465E2" w:rsidP="006D339E">
      <w:pPr>
        <w:pStyle w:val="Bezmezer"/>
        <w:rPr>
          <w:rFonts w:ascii="Calibri" w:hAnsi="Calibri"/>
          <w:sz w:val="22"/>
        </w:rPr>
      </w:pPr>
    </w:p>
    <w:p w14:paraId="4278C95D" w14:textId="77777777" w:rsidR="00A465E2" w:rsidRDefault="00A465E2" w:rsidP="006D339E">
      <w:pPr>
        <w:pStyle w:val="Bezmezer"/>
        <w:rPr>
          <w:rFonts w:asciiTheme="minorHAnsi" w:hAnsiTheme="minorHAnsi" w:cs="Calibri"/>
          <w:b/>
          <w:sz w:val="22"/>
        </w:rPr>
      </w:pPr>
    </w:p>
    <w:p w14:paraId="2ED1C556"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21</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408C31D5"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5D609E0E" w14:textId="77777777" w:rsidR="00A465E2" w:rsidRPr="006D339E" w:rsidRDefault="00A465E2" w:rsidP="006D339E">
      <w:pPr>
        <w:pStyle w:val="Bezmezer"/>
        <w:rPr>
          <w:rFonts w:asciiTheme="minorHAnsi" w:hAnsiTheme="minorHAnsi" w:cs="Calibri"/>
          <w:b/>
          <w:sz w:val="22"/>
        </w:rPr>
      </w:pPr>
    </w:p>
    <w:p w14:paraId="5E9C6B95" w14:textId="77777777" w:rsidR="000E64FB" w:rsidRDefault="000E64FB" w:rsidP="00FB3703">
      <w:pPr>
        <w:pStyle w:val="Bezmezer"/>
        <w:rPr>
          <w:rFonts w:asciiTheme="minorHAnsi" w:hAnsiTheme="minorHAnsi" w:cs="Aptos"/>
          <w:b/>
          <w:sz w:val="22"/>
        </w:rPr>
      </w:pPr>
    </w:p>
    <w:p w14:paraId="31D80D92" w14:textId="77777777" w:rsidR="00636B51" w:rsidRDefault="00636B51" w:rsidP="000E64FB">
      <w:pPr>
        <w:pStyle w:val="Zkladntext"/>
        <w:suppressAutoHyphens/>
        <w:rPr>
          <w:rFonts w:ascii="Calibri" w:hAnsi="Calibri" w:cs="Calibri"/>
          <w:bCs/>
          <w:i/>
        </w:rPr>
      </w:pPr>
    </w:p>
    <w:p w14:paraId="488D56BB" w14:textId="77777777" w:rsidR="00636B51" w:rsidRDefault="00636B51" w:rsidP="000E64FB">
      <w:pPr>
        <w:pStyle w:val="Zkladntext"/>
        <w:suppressAutoHyphens/>
        <w:rPr>
          <w:rFonts w:ascii="Calibri" w:hAnsi="Calibri" w:cs="Calibri"/>
          <w:bCs/>
          <w:i/>
        </w:rPr>
      </w:pPr>
    </w:p>
    <w:p w14:paraId="714522B7" w14:textId="349B40D3" w:rsidR="000E64FB" w:rsidRPr="00782BE4" w:rsidRDefault="000E64FB" w:rsidP="000E64FB">
      <w:pPr>
        <w:pStyle w:val="Zkladntext"/>
        <w:suppressAutoHyphens/>
        <w:rPr>
          <w:rFonts w:ascii="Calibri" w:hAnsi="Calibri" w:cs="Calibri"/>
          <w:bCs/>
          <w:i/>
        </w:rPr>
      </w:pPr>
      <w:r>
        <w:rPr>
          <w:rFonts w:ascii="Calibri" w:hAnsi="Calibri" w:cs="Calibri"/>
          <w:bCs/>
          <w:i/>
        </w:rPr>
        <w:t>Před projednáv</w:t>
      </w:r>
      <w:r w:rsidRPr="00782BE4">
        <w:rPr>
          <w:rFonts w:ascii="Calibri" w:hAnsi="Calibri" w:cs="Calibri"/>
          <w:bCs/>
          <w:i/>
        </w:rPr>
        <w:t>ání</w:t>
      </w:r>
      <w:r>
        <w:rPr>
          <w:rFonts w:ascii="Calibri" w:hAnsi="Calibri" w:cs="Calibri"/>
          <w:bCs/>
          <w:i/>
        </w:rPr>
        <w:t>m</w:t>
      </w:r>
      <w:r w:rsidRPr="00782BE4">
        <w:rPr>
          <w:rFonts w:ascii="Calibri" w:hAnsi="Calibri" w:cs="Calibri"/>
          <w:bCs/>
          <w:i/>
        </w:rPr>
        <w:t xml:space="preserve"> bodu č. </w:t>
      </w:r>
      <w:r>
        <w:rPr>
          <w:rFonts w:ascii="Calibri" w:hAnsi="Calibri" w:cs="Calibri"/>
          <w:bCs/>
          <w:i/>
        </w:rPr>
        <w:t>8</w:t>
      </w:r>
      <w:r w:rsidRPr="00782BE4">
        <w:rPr>
          <w:rFonts w:ascii="Calibri" w:hAnsi="Calibri" w:cs="Calibri"/>
          <w:bCs/>
          <w:i/>
        </w:rPr>
        <w:t xml:space="preserve"> se na zasedání dostavil zastupitel</w:t>
      </w:r>
      <w:r>
        <w:rPr>
          <w:rFonts w:ascii="Calibri" w:hAnsi="Calibri" w:cs="Calibri"/>
          <w:bCs/>
          <w:i/>
        </w:rPr>
        <w:t xml:space="preserve"> Ing. Milan Bušek (</w:t>
      </w:r>
      <w:r w:rsidRPr="00782BE4">
        <w:rPr>
          <w:rFonts w:ascii="Calibri" w:hAnsi="Calibri" w:cs="Calibri"/>
          <w:bCs/>
          <w:i/>
        </w:rPr>
        <w:t>14</w:t>
      </w:r>
      <w:r>
        <w:rPr>
          <w:rFonts w:ascii="Calibri" w:hAnsi="Calibri" w:cs="Calibri"/>
          <w:bCs/>
          <w:i/>
        </w:rPr>
        <w:t>:3</w:t>
      </w:r>
      <w:r w:rsidR="00E31996">
        <w:rPr>
          <w:rFonts w:ascii="Calibri" w:hAnsi="Calibri" w:cs="Calibri"/>
          <w:bCs/>
          <w:i/>
        </w:rPr>
        <w:t>1</w:t>
      </w:r>
      <w:r w:rsidRPr="00782BE4">
        <w:rPr>
          <w:rFonts w:ascii="Calibri" w:hAnsi="Calibri" w:cs="Calibri"/>
          <w:bCs/>
          <w:i/>
        </w:rPr>
        <w:t xml:space="preserve"> h</w:t>
      </w:r>
      <w:r>
        <w:rPr>
          <w:rFonts w:ascii="Calibri" w:hAnsi="Calibri" w:cs="Calibri"/>
          <w:bCs/>
          <w:i/>
        </w:rPr>
        <w:t>od.</w:t>
      </w:r>
      <w:r w:rsidRPr="00782BE4">
        <w:rPr>
          <w:rFonts w:ascii="Calibri" w:hAnsi="Calibri" w:cs="Calibri"/>
          <w:bCs/>
          <w:i/>
        </w:rPr>
        <w:t>).</w:t>
      </w:r>
    </w:p>
    <w:p w14:paraId="0451BE12" w14:textId="77777777" w:rsidR="000E64FB" w:rsidRDefault="000E64FB" w:rsidP="00636B51">
      <w:pPr>
        <w:pStyle w:val="Zkladntext"/>
        <w:suppressAutoHyphens/>
        <w:rPr>
          <w:rFonts w:cs="Aptos"/>
          <w:b/>
        </w:rPr>
      </w:pPr>
      <w:r w:rsidRPr="00782BE4">
        <w:rPr>
          <w:rFonts w:ascii="Calibri" w:hAnsi="Calibri" w:cs="Calibri"/>
          <w:bCs/>
          <w:i/>
        </w:rPr>
        <w:t xml:space="preserve">Před </w:t>
      </w:r>
      <w:r w:rsidR="003222A3">
        <w:rPr>
          <w:rFonts w:ascii="Calibri" w:hAnsi="Calibri" w:cs="Calibri"/>
          <w:bCs/>
          <w:i/>
        </w:rPr>
        <w:t>projednáváním</w:t>
      </w:r>
      <w:r>
        <w:rPr>
          <w:rFonts w:ascii="Calibri" w:hAnsi="Calibri" w:cs="Calibri"/>
          <w:bCs/>
          <w:i/>
        </w:rPr>
        <w:t xml:space="preserve"> </w:t>
      </w:r>
      <w:r w:rsidRPr="00782BE4">
        <w:rPr>
          <w:rFonts w:ascii="Calibri" w:hAnsi="Calibri" w:cs="Calibri"/>
          <w:bCs/>
          <w:i/>
        </w:rPr>
        <w:t xml:space="preserve">bodu č. </w:t>
      </w:r>
      <w:r>
        <w:rPr>
          <w:rFonts w:ascii="Calibri" w:hAnsi="Calibri" w:cs="Calibri"/>
          <w:bCs/>
          <w:i/>
        </w:rPr>
        <w:t xml:space="preserve">8 </w:t>
      </w:r>
      <w:r w:rsidRPr="00782BE4">
        <w:rPr>
          <w:rFonts w:ascii="Calibri" w:hAnsi="Calibri" w:cs="Calibri"/>
          <w:bCs/>
          <w:i/>
        </w:rPr>
        <w:t xml:space="preserve">bylo přítomno </w:t>
      </w:r>
      <w:r>
        <w:rPr>
          <w:rFonts w:ascii="Calibri" w:hAnsi="Calibri" w:cs="Calibri"/>
          <w:bCs/>
          <w:i/>
        </w:rPr>
        <w:t>22</w:t>
      </w:r>
      <w:r w:rsidRPr="00782BE4">
        <w:rPr>
          <w:rFonts w:ascii="Calibri" w:hAnsi="Calibri" w:cs="Calibri"/>
          <w:bCs/>
          <w:i/>
        </w:rPr>
        <w:t xml:space="preserve"> členů zastupitelstva. </w:t>
      </w:r>
    </w:p>
    <w:p w14:paraId="4EF5681E" w14:textId="77777777" w:rsidR="00833BFB" w:rsidRPr="00D87F57" w:rsidRDefault="00BF1FB0" w:rsidP="00FB3703">
      <w:pPr>
        <w:pStyle w:val="Bezmezer"/>
        <w:rPr>
          <w:rFonts w:asciiTheme="minorHAnsi" w:hAnsiTheme="minorHAnsi" w:cs="Calibri"/>
          <w:b/>
          <w:sz w:val="22"/>
        </w:rPr>
      </w:pPr>
      <w:r w:rsidRPr="000E64FB">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8 </w:t>
      </w:r>
    </w:p>
    <w:p w14:paraId="37A82DDA" w14:textId="77777777" w:rsidR="004C17D7" w:rsidRPr="00D87F57" w:rsidRDefault="004C17D7" w:rsidP="00FB3703">
      <w:pPr>
        <w:pStyle w:val="Bezmezer"/>
        <w:rPr>
          <w:rFonts w:asciiTheme="minorHAnsi" w:hAnsiTheme="minorHAnsi" w:cs="Calibri"/>
          <w:b/>
          <w:sz w:val="22"/>
          <w:u w:val="single"/>
        </w:rPr>
      </w:pPr>
    </w:p>
    <w:p w14:paraId="49F3CDB3"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Odpis knih z knihovního fondu Knihovny Václava </w:t>
      </w:r>
      <w:proofErr w:type="spellStart"/>
      <w:r w:rsidRPr="00D87F57">
        <w:rPr>
          <w:rFonts w:asciiTheme="minorHAnsi" w:hAnsiTheme="minorHAnsi" w:cs="Calibri"/>
          <w:b/>
          <w:sz w:val="22"/>
          <w:u w:val="single"/>
        </w:rPr>
        <w:t>Šorela</w:t>
      </w:r>
      <w:proofErr w:type="spellEnd"/>
    </w:p>
    <w:p w14:paraId="29272D23"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4E353CD" w14:textId="77777777" w:rsidTr="00FF2E46">
        <w:tc>
          <w:tcPr>
            <w:tcW w:w="1212" w:type="dxa"/>
          </w:tcPr>
          <w:p w14:paraId="5EFB5AC6"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BD64D92"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176ACC9B" w14:textId="77777777" w:rsidR="00006E5F" w:rsidRPr="00D87F57" w:rsidRDefault="00006E5F" w:rsidP="00E8232E">
            <w:pPr>
              <w:pStyle w:val="Bezmezer"/>
              <w:rPr>
                <w:rFonts w:asciiTheme="minorHAnsi" w:hAnsiTheme="minorHAnsi" w:cs="Calibri"/>
                <w:b/>
                <w:sz w:val="22"/>
              </w:rPr>
            </w:pPr>
          </w:p>
        </w:tc>
        <w:tc>
          <w:tcPr>
            <w:tcW w:w="1361" w:type="dxa"/>
          </w:tcPr>
          <w:p w14:paraId="773825C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00F4553"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Michal Babka</w:t>
            </w:r>
          </w:p>
        </w:tc>
      </w:tr>
    </w:tbl>
    <w:p w14:paraId="4012A05C" w14:textId="77777777" w:rsidR="00006E5F" w:rsidRPr="00D87F57" w:rsidRDefault="00006E5F" w:rsidP="00FB3703">
      <w:pPr>
        <w:pStyle w:val="Bezmezer"/>
        <w:rPr>
          <w:rFonts w:asciiTheme="minorHAnsi" w:hAnsiTheme="minorHAnsi" w:cs="Calibri"/>
          <w:b/>
          <w:sz w:val="22"/>
        </w:rPr>
      </w:pPr>
    </w:p>
    <w:p w14:paraId="259ECECD"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58705F18" w14:textId="77777777" w:rsidR="00FB3703" w:rsidRPr="00D87F57" w:rsidRDefault="00FB3703" w:rsidP="00FB3703">
      <w:pPr>
        <w:pStyle w:val="Bezmezer"/>
        <w:rPr>
          <w:rFonts w:asciiTheme="minorHAnsi" w:hAnsiTheme="minorHAnsi" w:cs="Calibri"/>
          <w:b/>
          <w:sz w:val="22"/>
        </w:rPr>
      </w:pPr>
    </w:p>
    <w:p w14:paraId="69FD06A4" w14:textId="72B7A781"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594</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2AF4A323" w14:textId="77777777" w:rsidR="00833BFB" w:rsidRPr="00D87F57" w:rsidRDefault="00833BFB" w:rsidP="00FB3703">
      <w:pPr>
        <w:pStyle w:val="Bezmezer"/>
        <w:rPr>
          <w:rFonts w:asciiTheme="minorHAnsi" w:hAnsiTheme="minorHAnsi" w:cs="Calibri"/>
          <w:b/>
          <w:sz w:val="22"/>
        </w:rPr>
      </w:pPr>
    </w:p>
    <w:p w14:paraId="06233C3A"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10CA2DA1" w14:textId="77777777" w:rsidR="00A11731" w:rsidRDefault="00A11731">
      <w:pPr>
        <w:spacing w:after="0" w:line="240" w:lineRule="auto"/>
        <w:divId w:val="1173489854"/>
        <w:rPr>
          <w:rFonts w:ascii="Calibri" w:eastAsiaTheme="minorEastAsia" w:hAnsi="Calibri" w:cs="Calibri"/>
          <w:sz w:val="24"/>
          <w:szCs w:val="24"/>
          <w:lang w:eastAsia="cs-CZ"/>
        </w:rPr>
      </w:pPr>
    </w:p>
    <w:p w14:paraId="37452193" w14:textId="77777777" w:rsidR="00A11731" w:rsidRDefault="00A11731">
      <w:pPr>
        <w:pStyle w:val="Normlnweb"/>
        <w:spacing w:before="0" w:after="0"/>
        <w:divId w:val="1173489854"/>
        <w:rPr>
          <w:rFonts w:ascii="Calibri" w:hAnsi="Calibri" w:cs="Calibri"/>
          <w:b/>
          <w:bCs/>
          <w:sz w:val="22"/>
          <w:szCs w:val="22"/>
        </w:rPr>
      </w:pPr>
      <w:r>
        <w:rPr>
          <w:rFonts w:ascii="Calibri" w:hAnsi="Calibri" w:cs="Calibri"/>
          <w:b/>
          <w:bCs/>
          <w:sz w:val="22"/>
          <w:szCs w:val="22"/>
        </w:rPr>
        <w:t xml:space="preserve">I. schvaluje </w:t>
      </w:r>
    </w:p>
    <w:p w14:paraId="7225E50F" w14:textId="77777777" w:rsidR="00A11731" w:rsidRDefault="00A11731" w:rsidP="007D2757">
      <w:pPr>
        <w:pStyle w:val="Normlnweb"/>
        <w:numPr>
          <w:ilvl w:val="0"/>
          <w:numId w:val="8"/>
        </w:numPr>
        <w:ind w:left="570"/>
        <w:divId w:val="1173489852"/>
        <w:rPr>
          <w:rFonts w:ascii="Calibri" w:hAnsi="Calibri" w:cs="Calibri"/>
          <w:sz w:val="22"/>
          <w:szCs w:val="22"/>
        </w:rPr>
      </w:pPr>
      <w:r>
        <w:rPr>
          <w:rFonts w:ascii="Calibri"/>
          <w:sz w:val="22"/>
          <w:szCs w:val="22"/>
        </w:rPr>
        <w:t>odpis knih z</w:t>
      </w:r>
      <w:r>
        <w:rPr>
          <w:rFonts w:ascii="Calibri"/>
          <w:sz w:val="22"/>
          <w:szCs w:val="22"/>
        </w:rPr>
        <w:t> </w:t>
      </w:r>
      <w:r>
        <w:rPr>
          <w:rFonts w:ascii="Calibri" w:hAnsi="Calibri"/>
          <w:sz w:val="22"/>
          <w:szCs w:val="22"/>
        </w:rPr>
        <w:t xml:space="preserve">knihovního fondu Knihovny Václava </w:t>
      </w:r>
      <w:proofErr w:type="spellStart"/>
      <w:r>
        <w:rPr>
          <w:rFonts w:ascii="Calibri" w:hAnsi="Calibri"/>
          <w:sz w:val="22"/>
          <w:szCs w:val="22"/>
        </w:rPr>
        <w:t>Šorela</w:t>
      </w:r>
      <w:proofErr w:type="spellEnd"/>
      <w:r>
        <w:rPr>
          <w:rFonts w:ascii="Calibri" w:hAnsi="Calibri"/>
          <w:sz w:val="22"/>
          <w:szCs w:val="22"/>
        </w:rPr>
        <w:t xml:space="preserve"> dle seznamu v příloze v celkové výši 296.911,71 Kč.</w:t>
      </w:r>
    </w:p>
    <w:p w14:paraId="32D1566E" w14:textId="77777777" w:rsidR="00EC0EAB" w:rsidRPr="00D87F57" w:rsidRDefault="00EC0EAB" w:rsidP="00FB3703">
      <w:pPr>
        <w:pStyle w:val="Bezmezer"/>
        <w:rPr>
          <w:rFonts w:asciiTheme="minorHAnsi" w:hAnsiTheme="minorHAnsi" w:cs="Calibri"/>
          <w:sz w:val="22"/>
        </w:rPr>
      </w:pPr>
    </w:p>
    <w:p w14:paraId="23ED75A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67C86522" w14:textId="77777777" w:rsidR="0094554E" w:rsidRDefault="0094554E">
      <w:pPr>
        <w:pStyle w:val="Normlnweb"/>
        <w:jc w:val="both"/>
        <w:divId w:val="1173489856"/>
        <w:rPr>
          <w:rFonts w:ascii="Calibri" w:hAnsi="Calibri" w:cs="Calibri"/>
          <w:sz w:val="22"/>
          <w:szCs w:val="22"/>
        </w:rPr>
      </w:pPr>
      <w:r>
        <w:rPr>
          <w:rFonts w:ascii="Calibri" w:hAnsi="Calibri"/>
          <w:sz w:val="22"/>
          <w:szCs w:val="22"/>
        </w:rPr>
        <w:t>Použité právní předpisy:</w:t>
      </w:r>
    </w:p>
    <w:p w14:paraId="0DDCA9CA" w14:textId="77777777" w:rsidR="0094554E" w:rsidRDefault="0094554E" w:rsidP="007D2757">
      <w:pPr>
        <w:numPr>
          <w:ilvl w:val="0"/>
          <w:numId w:val="31"/>
        </w:numPr>
        <w:spacing w:before="100" w:beforeAutospacing="1" w:after="100" w:afterAutospacing="1" w:line="240" w:lineRule="auto"/>
        <w:jc w:val="both"/>
        <w:divId w:val="1173489856"/>
        <w:rPr>
          <w:rFonts w:ascii="Calibri" w:eastAsiaTheme="minorEastAsia" w:hAnsi="Calibri" w:cs="Calibri"/>
          <w:lang w:eastAsia="cs-CZ"/>
        </w:rPr>
      </w:pPr>
      <w:r>
        <w:rPr>
          <w:rFonts w:ascii="Calibri" w:eastAsiaTheme="minorEastAsia" w:hAnsi="Calibri"/>
          <w:lang w:eastAsia="cs-CZ"/>
        </w:rPr>
        <w:t>zákon č. 257/2001 Sb., knihovní zákon</w:t>
      </w:r>
    </w:p>
    <w:p w14:paraId="656A5517" w14:textId="77777777" w:rsidR="0094554E" w:rsidRDefault="0094554E">
      <w:pPr>
        <w:pStyle w:val="Normlnweb"/>
        <w:jc w:val="both"/>
        <w:divId w:val="1173489856"/>
        <w:rPr>
          <w:rFonts w:ascii="Calibri" w:hAnsi="Calibri" w:cs="Calibri"/>
          <w:sz w:val="22"/>
          <w:szCs w:val="22"/>
        </w:rPr>
      </w:pPr>
      <w:r>
        <w:rPr>
          <w:rFonts w:ascii="Calibri" w:hAnsi="Calibri"/>
          <w:sz w:val="22"/>
          <w:szCs w:val="22"/>
        </w:rPr>
        <w:t>Odůvodnění předkladu:</w:t>
      </w:r>
    </w:p>
    <w:p w14:paraId="3B4F41BA" w14:textId="77777777" w:rsidR="0094554E" w:rsidRDefault="0094554E">
      <w:pPr>
        <w:pStyle w:val="Normlnweb"/>
        <w:jc w:val="both"/>
        <w:divId w:val="1173489856"/>
        <w:rPr>
          <w:rFonts w:ascii="Calibri" w:hAnsi="Calibri" w:cs="Calibri"/>
          <w:sz w:val="22"/>
          <w:szCs w:val="22"/>
        </w:rPr>
      </w:pPr>
      <w:r>
        <w:rPr>
          <w:rFonts w:ascii="Calibri" w:hAnsi="Calibri"/>
          <w:sz w:val="22"/>
          <w:szCs w:val="22"/>
        </w:rPr>
        <w:t xml:space="preserve">VKVZS byl předložen seznam úbytkových knih, které budou odepsány z knihovního fondu Knihovny Václava </w:t>
      </w:r>
      <w:proofErr w:type="spellStart"/>
      <w:r>
        <w:rPr>
          <w:rFonts w:ascii="Calibri" w:hAnsi="Calibri"/>
          <w:sz w:val="22"/>
          <w:szCs w:val="22"/>
        </w:rPr>
        <w:t>Šorela</w:t>
      </w:r>
      <w:proofErr w:type="spellEnd"/>
      <w:r>
        <w:rPr>
          <w:rFonts w:ascii="Calibri" w:hAnsi="Calibri"/>
          <w:sz w:val="22"/>
          <w:szCs w:val="22"/>
        </w:rPr>
        <w:t xml:space="preserve">. Knihy jsou většinou ve špatném fyzickém stavu, jsou zastaralé či tzv. vyčtené, tzn. o knihu není dlouhodobě čtenářský zájem. Průběžné vyřazování knih je doporučeno krajskou metodičkou jako nezbytný nástroj aktualizace knihovního fondu. Při vyřazování knižních dokumentů postupuje knihovna podle knihovního zákona č. 257/2001 Sb., průběžně sleduje aktuálnost fondu a provádí odpisy dokumentů. VKVZS tento návrh na svém jednání dne 14.01.2026 projednal a svým usnesením </w:t>
      </w:r>
      <w:r>
        <w:rPr>
          <w:rFonts w:hAnsi="Calibri"/>
          <w:sz w:val="22"/>
          <w:szCs w:val="22"/>
        </w:rPr>
        <w:t>č</w:t>
      </w:r>
      <w:r>
        <w:rPr>
          <w:rFonts w:hAnsi="Calibri"/>
          <w:sz w:val="22"/>
          <w:szCs w:val="22"/>
        </w:rPr>
        <w:t>.</w:t>
      </w:r>
      <w:r w:rsidR="003222A3">
        <w:rPr>
          <w:rFonts w:hAnsi="Calibri"/>
          <w:sz w:val="22"/>
          <w:szCs w:val="22"/>
        </w:rPr>
        <w:t xml:space="preserve"> </w:t>
      </w:r>
      <w:r>
        <w:rPr>
          <w:rFonts w:ascii="Calibri" w:hAnsi="Calibri"/>
          <w:sz w:val="22"/>
          <w:szCs w:val="22"/>
        </w:rPr>
        <w:t>02/02/2026 navrhuje ZMČ prostřednictvím RMČ odpis knih z knihovního fondu ve výši 296.911,71 Kč schválit.</w:t>
      </w:r>
    </w:p>
    <w:p w14:paraId="6A994566" w14:textId="77777777" w:rsidR="00A465E2" w:rsidRDefault="00A465E2">
      <w:pPr>
        <w:pStyle w:val="Normlnweb"/>
        <w:jc w:val="both"/>
        <w:divId w:val="1173489856"/>
        <w:rPr>
          <w:rStyle w:val="Siln"/>
          <w:rFonts w:ascii="Calibri" w:hAnsi="Calibri"/>
          <w:sz w:val="22"/>
          <w:szCs w:val="22"/>
        </w:rPr>
      </w:pPr>
    </w:p>
    <w:p w14:paraId="1508492D" w14:textId="77777777" w:rsidR="0094554E" w:rsidRDefault="0094554E">
      <w:pPr>
        <w:pStyle w:val="Normlnweb"/>
        <w:jc w:val="both"/>
        <w:divId w:val="1173489856"/>
        <w:rPr>
          <w:rFonts w:ascii="Calibri" w:hAnsi="Calibri" w:cs="Calibri"/>
          <w:sz w:val="22"/>
          <w:szCs w:val="22"/>
        </w:rPr>
      </w:pPr>
      <w:r>
        <w:rPr>
          <w:rStyle w:val="Siln"/>
          <w:rFonts w:ascii="Calibri" w:hAnsi="Calibri"/>
          <w:sz w:val="22"/>
          <w:szCs w:val="22"/>
        </w:rPr>
        <w:t xml:space="preserve">Zodpovídá: místostarosta Lněnička </w:t>
      </w:r>
      <w:r w:rsidR="00A465E2">
        <w:rPr>
          <w:rStyle w:val="Siln"/>
          <w:rFonts w:ascii="Calibri" w:hAnsi="Calibri"/>
          <w:sz w:val="22"/>
          <w:szCs w:val="22"/>
        </w:rPr>
        <w:t>–</w:t>
      </w:r>
      <w:r>
        <w:rPr>
          <w:rStyle w:val="Siln"/>
          <w:rFonts w:ascii="Calibri" w:hAnsi="Calibri"/>
          <w:sz w:val="22"/>
          <w:szCs w:val="22"/>
        </w:rPr>
        <w:t xml:space="preserve"> OŠKT</w:t>
      </w:r>
    </w:p>
    <w:p w14:paraId="79EC0522" w14:textId="77777777" w:rsidR="00A465E2" w:rsidRDefault="00A465E2">
      <w:pPr>
        <w:pStyle w:val="Normlnweb"/>
        <w:jc w:val="both"/>
        <w:divId w:val="1173489856"/>
        <w:rPr>
          <w:rFonts w:ascii="Calibri" w:hAnsi="Calibri"/>
          <w:sz w:val="22"/>
          <w:szCs w:val="22"/>
        </w:rPr>
      </w:pPr>
    </w:p>
    <w:p w14:paraId="525B0F91" w14:textId="77777777" w:rsidR="00A465E2" w:rsidRDefault="00A465E2" w:rsidP="006D339E">
      <w:pPr>
        <w:pStyle w:val="Bezmezer"/>
        <w:rPr>
          <w:rFonts w:asciiTheme="minorHAnsi" w:hAnsiTheme="minorHAnsi" w:cs="Calibri"/>
          <w:b/>
          <w:sz w:val="22"/>
        </w:rPr>
      </w:pPr>
    </w:p>
    <w:p w14:paraId="0A7117ED"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3222A3">
        <w:rPr>
          <w:rFonts w:asciiTheme="minorHAnsi" w:hAnsiTheme="minorHAnsi" w:cs="Aptos"/>
          <w:sz w:val="22"/>
        </w:rPr>
        <w:t>22</w:t>
      </w:r>
      <w:r w:rsidRPr="00442FBF">
        <w:rPr>
          <w:rFonts w:asciiTheme="minorHAnsi" w:hAnsiTheme="minorHAnsi" w:cs="Aptos"/>
          <w:sz w:val="22"/>
        </w:rPr>
        <w:t>  </w:t>
      </w:r>
      <w:r w:rsidRPr="00442FBF">
        <w:rPr>
          <w:rFonts w:asciiTheme="minorHAnsi" w:hAnsiTheme="minorHAnsi" w:cs="Aptos"/>
          <w:sz w:val="22"/>
        </w:rPr>
        <w:tab/>
        <w:t xml:space="preserve">proti   </w:t>
      </w:r>
      <w:r w:rsidR="003222A3">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3222A3">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3222A3">
        <w:rPr>
          <w:rFonts w:asciiTheme="minorHAnsi" w:hAnsiTheme="minorHAnsi" w:cs="Aptos"/>
          <w:sz w:val="22"/>
        </w:rPr>
        <w:t>0</w:t>
      </w:r>
    </w:p>
    <w:p w14:paraId="2FAFA84E"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00D87D93" w14:textId="77777777" w:rsidR="00A465E2" w:rsidRPr="006D339E" w:rsidRDefault="00A465E2" w:rsidP="006D339E">
      <w:pPr>
        <w:pStyle w:val="Bezmezer"/>
        <w:rPr>
          <w:rFonts w:asciiTheme="minorHAnsi" w:hAnsiTheme="minorHAnsi" w:cs="Calibri"/>
          <w:b/>
          <w:sz w:val="22"/>
        </w:rPr>
      </w:pPr>
    </w:p>
    <w:p w14:paraId="0C561D96"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9 </w:t>
      </w:r>
    </w:p>
    <w:p w14:paraId="5EB9CB46" w14:textId="77777777" w:rsidR="004C17D7" w:rsidRPr="00D87F57" w:rsidRDefault="004C17D7" w:rsidP="00FB3703">
      <w:pPr>
        <w:pStyle w:val="Bezmezer"/>
        <w:rPr>
          <w:rFonts w:asciiTheme="minorHAnsi" w:hAnsiTheme="minorHAnsi" w:cs="Calibri"/>
          <w:b/>
          <w:sz w:val="22"/>
          <w:u w:val="single"/>
        </w:rPr>
      </w:pPr>
    </w:p>
    <w:p w14:paraId="18B82239"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Darovací smlouva pro pečovatelskou službu</w:t>
      </w:r>
    </w:p>
    <w:p w14:paraId="6B05A22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16743F1" w14:textId="77777777" w:rsidTr="00FF2E46">
        <w:tc>
          <w:tcPr>
            <w:tcW w:w="1212" w:type="dxa"/>
          </w:tcPr>
          <w:p w14:paraId="522A638C"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F39C04F" w14:textId="77777777" w:rsidR="00636B51"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r w:rsidR="003222A3">
              <w:rPr>
                <w:rFonts w:asciiTheme="minorHAnsi" w:hAnsiTheme="minorHAnsi" w:cs="Calibri"/>
                <w:bCs/>
                <w:sz w:val="22"/>
              </w:rPr>
              <w:t xml:space="preserve">, </w:t>
            </w:r>
          </w:p>
          <w:p w14:paraId="2593775C" w14:textId="77777777" w:rsidR="00006E5F" w:rsidRPr="00636B51" w:rsidRDefault="003222A3" w:rsidP="00E8232E">
            <w:pPr>
              <w:pStyle w:val="Bezmezer"/>
              <w:rPr>
                <w:rFonts w:asciiTheme="minorHAnsi" w:hAnsiTheme="minorHAnsi" w:cs="Calibri"/>
                <w:bCs/>
                <w:i/>
                <w:iCs/>
                <w:sz w:val="22"/>
              </w:rPr>
            </w:pPr>
            <w:proofErr w:type="spellStart"/>
            <w:r w:rsidRPr="00636B51">
              <w:rPr>
                <w:rFonts w:asciiTheme="minorHAnsi" w:hAnsiTheme="minorHAnsi" w:cs="Calibri"/>
                <w:bCs/>
                <w:i/>
                <w:iCs/>
                <w:sz w:val="22"/>
              </w:rPr>
              <w:t>v.z</w:t>
            </w:r>
            <w:proofErr w:type="spellEnd"/>
            <w:r w:rsidRPr="00636B51">
              <w:rPr>
                <w:rFonts w:asciiTheme="minorHAnsi" w:hAnsiTheme="minorHAnsi" w:cs="Calibri"/>
                <w:bCs/>
                <w:i/>
                <w:iCs/>
                <w:sz w:val="22"/>
              </w:rPr>
              <w:t>. předkládá starosta Kučera</w:t>
            </w:r>
          </w:p>
        </w:tc>
        <w:tc>
          <w:tcPr>
            <w:tcW w:w="421" w:type="dxa"/>
          </w:tcPr>
          <w:p w14:paraId="2556C40A" w14:textId="77777777" w:rsidR="00006E5F" w:rsidRPr="00D87F57" w:rsidRDefault="00006E5F" w:rsidP="00E8232E">
            <w:pPr>
              <w:pStyle w:val="Bezmezer"/>
              <w:rPr>
                <w:rFonts w:asciiTheme="minorHAnsi" w:hAnsiTheme="minorHAnsi" w:cs="Calibri"/>
                <w:b/>
                <w:sz w:val="22"/>
              </w:rPr>
            </w:pPr>
          </w:p>
        </w:tc>
        <w:tc>
          <w:tcPr>
            <w:tcW w:w="1361" w:type="dxa"/>
          </w:tcPr>
          <w:p w14:paraId="0CAB6F47"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7D8C0C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Mgr. Petra Trmalová</w:t>
            </w:r>
          </w:p>
        </w:tc>
      </w:tr>
    </w:tbl>
    <w:p w14:paraId="31A64540" w14:textId="77777777" w:rsidR="00006E5F" w:rsidRPr="00D87F57" w:rsidRDefault="00006E5F" w:rsidP="00FB3703">
      <w:pPr>
        <w:pStyle w:val="Bezmezer"/>
        <w:rPr>
          <w:rFonts w:asciiTheme="minorHAnsi" w:hAnsiTheme="minorHAnsi" w:cs="Calibri"/>
          <w:b/>
          <w:sz w:val="22"/>
        </w:rPr>
      </w:pPr>
    </w:p>
    <w:p w14:paraId="52BB73C7"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sociální péče a zdravotnictví</w:t>
      </w:r>
      <w:r w:rsidR="00D40DD3" w:rsidRPr="00D87F57">
        <w:rPr>
          <w:rFonts w:asciiTheme="minorHAnsi" w:hAnsiTheme="minorHAnsi" w:cs="Calibri"/>
          <w:sz w:val="22"/>
        </w:rPr>
        <w:tab/>
        <w:t xml:space="preserve">      </w:t>
      </w:r>
    </w:p>
    <w:p w14:paraId="7C5576BA" w14:textId="77777777" w:rsidR="00FB3703" w:rsidRPr="00D87F57" w:rsidRDefault="00FB3703" w:rsidP="00FB3703">
      <w:pPr>
        <w:pStyle w:val="Bezmezer"/>
        <w:rPr>
          <w:rFonts w:asciiTheme="minorHAnsi" w:hAnsiTheme="minorHAnsi" w:cs="Calibri"/>
          <w:b/>
          <w:sz w:val="22"/>
        </w:rPr>
      </w:pPr>
    </w:p>
    <w:p w14:paraId="75B8AAD0" w14:textId="6A5759C9"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595</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487DE778" w14:textId="77777777" w:rsidR="00833BFB" w:rsidRPr="00D87F57" w:rsidRDefault="00833BFB" w:rsidP="00FB3703">
      <w:pPr>
        <w:pStyle w:val="Bezmezer"/>
        <w:rPr>
          <w:rFonts w:asciiTheme="minorHAnsi" w:hAnsiTheme="minorHAnsi" w:cs="Calibri"/>
          <w:b/>
          <w:sz w:val="22"/>
        </w:rPr>
      </w:pPr>
    </w:p>
    <w:p w14:paraId="2125D4D1"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36210D2" w14:textId="77777777" w:rsidR="00F9682A" w:rsidRDefault="00F9682A">
      <w:pPr>
        <w:spacing w:after="0" w:line="240" w:lineRule="auto"/>
        <w:divId w:val="1173489875"/>
        <w:rPr>
          <w:rFonts w:ascii="Calibri" w:eastAsiaTheme="minorEastAsia" w:hAnsi="Calibri" w:cs="Calibri"/>
          <w:sz w:val="24"/>
          <w:szCs w:val="24"/>
          <w:lang w:eastAsia="cs-CZ"/>
        </w:rPr>
      </w:pPr>
    </w:p>
    <w:p w14:paraId="242C194A" w14:textId="77777777" w:rsidR="00F9682A" w:rsidRDefault="00F9682A">
      <w:pPr>
        <w:pStyle w:val="Normlnweb"/>
        <w:spacing w:before="0" w:after="0"/>
        <w:divId w:val="1173489875"/>
        <w:rPr>
          <w:rFonts w:ascii="Calibri" w:hAnsi="Calibri" w:cs="Calibri"/>
          <w:b/>
          <w:bCs/>
          <w:sz w:val="22"/>
          <w:szCs w:val="22"/>
        </w:rPr>
      </w:pPr>
      <w:r>
        <w:rPr>
          <w:rFonts w:ascii="Calibri" w:hAnsi="Calibri" w:cs="Calibri"/>
          <w:b/>
          <w:bCs/>
          <w:sz w:val="22"/>
          <w:szCs w:val="22"/>
        </w:rPr>
        <w:t xml:space="preserve">I. schvaluje </w:t>
      </w:r>
    </w:p>
    <w:p w14:paraId="4AD2ECEC" w14:textId="77777777" w:rsidR="00F9682A" w:rsidRDefault="00F9682A" w:rsidP="007D2757">
      <w:pPr>
        <w:pStyle w:val="Normlnweb"/>
        <w:numPr>
          <w:ilvl w:val="0"/>
          <w:numId w:val="9"/>
        </w:numPr>
        <w:ind w:left="570"/>
        <w:divId w:val="1173489876"/>
        <w:rPr>
          <w:rFonts w:ascii="Calibri" w:hAnsi="Calibri" w:cs="Calibri"/>
          <w:sz w:val="22"/>
          <w:szCs w:val="22"/>
        </w:rPr>
      </w:pPr>
      <w:r>
        <w:rPr>
          <w:rFonts w:ascii="Calibri" w:hAnsi="Calibri"/>
          <w:sz w:val="22"/>
          <w:szCs w:val="22"/>
        </w:rPr>
        <w:t>uzavření darovací smlouvy pro Oblastní spolek Českého červeného kříže Praha 9, se sídlem Kpt. Stránského 995/4, 198 00 Praha 9, IČO: 00425681 na provoz pečovatelské služby pro letňanské občany na částku 1.500.000 Kč.</w:t>
      </w:r>
    </w:p>
    <w:p w14:paraId="18D7E6B0" w14:textId="77777777" w:rsidR="006D339E" w:rsidRPr="006D339E" w:rsidRDefault="006D339E" w:rsidP="006D339E">
      <w:pPr>
        <w:pStyle w:val="Bezmezer"/>
        <w:rPr>
          <w:rFonts w:ascii="Calibri" w:hAnsi="Calibri" w:cs="Aptos"/>
          <w:sz w:val="22"/>
        </w:rPr>
      </w:pPr>
    </w:p>
    <w:p w14:paraId="2DB9B652"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8942D19" w14:textId="77777777" w:rsidR="00CE57D2" w:rsidRDefault="00CE57D2">
      <w:pPr>
        <w:pStyle w:val="Normlnweb"/>
        <w:jc w:val="both"/>
        <w:divId w:val="1173489877"/>
        <w:rPr>
          <w:rFonts w:ascii="Calibri" w:hAnsi="Calibri" w:cs="Calibri"/>
          <w:sz w:val="22"/>
          <w:szCs w:val="22"/>
        </w:rPr>
      </w:pPr>
      <w:r>
        <w:rPr>
          <w:rFonts w:ascii="Calibri" w:hAnsi="Calibri"/>
          <w:sz w:val="22"/>
          <w:szCs w:val="22"/>
        </w:rPr>
        <w:t>Použité právní předpisy:</w:t>
      </w:r>
    </w:p>
    <w:p w14:paraId="7792F298" w14:textId="77777777" w:rsidR="00CE57D2" w:rsidRDefault="00CE57D2" w:rsidP="007D2757">
      <w:pPr>
        <w:numPr>
          <w:ilvl w:val="0"/>
          <w:numId w:val="32"/>
        </w:numPr>
        <w:spacing w:before="100" w:beforeAutospacing="1" w:after="100" w:afterAutospacing="1" w:line="240" w:lineRule="auto"/>
        <w:jc w:val="both"/>
        <w:divId w:val="1173489877"/>
        <w:rPr>
          <w:rFonts w:ascii="Calibri" w:eastAsiaTheme="minorEastAsia" w:hAnsi="Calibri" w:cs="Calibri"/>
          <w:lang w:eastAsia="cs-CZ"/>
        </w:rPr>
      </w:pPr>
      <w:r>
        <w:rPr>
          <w:rFonts w:ascii="Calibri" w:eastAsiaTheme="minorEastAsia" w:hAnsi="Calibri"/>
          <w:lang w:eastAsia="cs-CZ"/>
        </w:rPr>
        <w:t>zákon č. 131/2000 Sb., o hlavním městě Praze</w:t>
      </w:r>
    </w:p>
    <w:p w14:paraId="5B719B3E" w14:textId="77777777" w:rsidR="00CE57D2" w:rsidRDefault="00CE57D2" w:rsidP="007D2757">
      <w:pPr>
        <w:numPr>
          <w:ilvl w:val="0"/>
          <w:numId w:val="32"/>
        </w:numPr>
        <w:spacing w:before="100" w:beforeAutospacing="1" w:after="100" w:afterAutospacing="1" w:line="240" w:lineRule="auto"/>
        <w:jc w:val="both"/>
        <w:divId w:val="1173489877"/>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305D7443" w14:textId="77777777" w:rsidR="00CE57D2" w:rsidRDefault="00CE57D2" w:rsidP="007D2757">
      <w:pPr>
        <w:numPr>
          <w:ilvl w:val="0"/>
          <w:numId w:val="32"/>
        </w:numPr>
        <w:spacing w:before="100" w:beforeAutospacing="1" w:after="100" w:afterAutospacing="1" w:line="240" w:lineRule="auto"/>
        <w:jc w:val="both"/>
        <w:divId w:val="1173489877"/>
        <w:rPr>
          <w:rFonts w:ascii="Calibri" w:eastAsiaTheme="minorEastAsia" w:hAnsi="Calibri" w:cs="Calibri"/>
          <w:lang w:eastAsia="cs-CZ"/>
        </w:rPr>
      </w:pPr>
      <w:r>
        <w:rPr>
          <w:rFonts w:ascii="Calibri" w:eastAsiaTheme="minorEastAsia" w:hAnsi="Calibri"/>
          <w:lang w:eastAsia="cs-CZ"/>
        </w:rPr>
        <w:t>zákon č. 108/2006 Sb., o sociálních službách</w:t>
      </w:r>
    </w:p>
    <w:p w14:paraId="0C4206E9" w14:textId="77777777" w:rsidR="00CE57D2" w:rsidRDefault="00CE57D2">
      <w:pPr>
        <w:pStyle w:val="Normlnweb"/>
        <w:jc w:val="both"/>
        <w:divId w:val="1173489877"/>
        <w:rPr>
          <w:rFonts w:ascii="Calibri" w:hAnsi="Calibri" w:cs="Calibri"/>
          <w:sz w:val="22"/>
          <w:szCs w:val="22"/>
        </w:rPr>
      </w:pPr>
      <w:r>
        <w:rPr>
          <w:rFonts w:ascii="Calibri" w:hAnsi="Calibri"/>
          <w:sz w:val="22"/>
          <w:szCs w:val="22"/>
        </w:rPr>
        <w:t>Odůvodnění předkladu:</w:t>
      </w:r>
    </w:p>
    <w:p w14:paraId="5C0FC094" w14:textId="77777777" w:rsidR="00CE57D2" w:rsidRDefault="00CE57D2">
      <w:pPr>
        <w:pStyle w:val="Normlnweb"/>
        <w:jc w:val="both"/>
        <w:divId w:val="1173489877"/>
        <w:rPr>
          <w:rFonts w:ascii="Calibri" w:hAnsi="Calibri" w:cs="Calibri"/>
          <w:sz w:val="22"/>
          <w:szCs w:val="22"/>
        </w:rPr>
      </w:pPr>
      <w:r>
        <w:rPr>
          <w:rFonts w:ascii="Calibri" w:hAnsi="Calibri"/>
          <w:sz w:val="22"/>
          <w:szCs w:val="22"/>
        </w:rPr>
        <w:t>Pečovatelská služba je terénní nebo ambulantní služba poskytovaná osobám, které mají sníženou soběstačnost z důvodu věku, chronického onemocnění nebo zdravotního postižení, a rodinám s dětmi, jejichž situace vyžaduje pomoc jiné fyzické osoby. Služba poskytuje ve vymezeném čase v domácnostech osob a v zařízeních sociálních služeb vyjmenované úkony. Podle zákona o sociálních službách obec zajišťuje poskytování sociálních služeb na svém území. Oblastní spolek ČČK Praha 9 zajišťuje pečovatelskou službu pro letňanské občany dlouhodobě a je jedinou organizací, která se každým rokem hlásila do dotačního řízení na zajištění pečovatelské služby pro letňanské občany.</w:t>
      </w:r>
    </w:p>
    <w:p w14:paraId="635BE6D9" w14:textId="77777777" w:rsidR="00A465E2" w:rsidRDefault="00A465E2">
      <w:pPr>
        <w:pStyle w:val="Normlnweb"/>
        <w:divId w:val="1173489877"/>
        <w:rPr>
          <w:rStyle w:val="Siln"/>
          <w:rFonts w:ascii="Calibri" w:hAnsi="Calibri" w:cs="Calibri"/>
          <w:sz w:val="22"/>
          <w:szCs w:val="22"/>
        </w:rPr>
      </w:pPr>
    </w:p>
    <w:p w14:paraId="57B4010D" w14:textId="77777777" w:rsidR="00CE57D2" w:rsidRDefault="00CE57D2">
      <w:pPr>
        <w:pStyle w:val="Normlnweb"/>
        <w:divId w:val="1173489877"/>
        <w:rPr>
          <w:rFonts w:ascii="Calibri" w:hAnsi="Calibri" w:cs="Calibri"/>
          <w:sz w:val="22"/>
          <w:szCs w:val="22"/>
        </w:rPr>
      </w:pPr>
      <w:r>
        <w:rPr>
          <w:rStyle w:val="Siln"/>
          <w:rFonts w:ascii="Calibri" w:hAnsi="Calibri" w:cs="Calibri"/>
          <w:sz w:val="22"/>
          <w:szCs w:val="22"/>
        </w:rPr>
        <w:t xml:space="preserve">Zodpovídá: místostarostka Lojková </w:t>
      </w:r>
      <w:r w:rsidR="00A465E2">
        <w:rPr>
          <w:rStyle w:val="Siln"/>
          <w:rFonts w:ascii="Calibri" w:hAnsi="Calibri" w:cs="Calibri"/>
          <w:sz w:val="22"/>
          <w:szCs w:val="22"/>
        </w:rPr>
        <w:t>–</w:t>
      </w:r>
      <w:r>
        <w:rPr>
          <w:rStyle w:val="Siln"/>
          <w:rFonts w:ascii="Calibri" w:hAnsi="Calibri" w:cs="Calibri"/>
          <w:sz w:val="22"/>
          <w:szCs w:val="22"/>
        </w:rPr>
        <w:t xml:space="preserve"> OSPZ, EO</w:t>
      </w:r>
    </w:p>
    <w:p w14:paraId="2F9930FB" w14:textId="77777777" w:rsidR="00A465E2" w:rsidRDefault="00A465E2">
      <w:pPr>
        <w:pStyle w:val="Normlnweb"/>
        <w:divId w:val="1173489877"/>
        <w:rPr>
          <w:rFonts w:ascii="Calibri" w:hAnsi="Calibri"/>
          <w:sz w:val="22"/>
          <w:szCs w:val="22"/>
        </w:rPr>
      </w:pPr>
    </w:p>
    <w:p w14:paraId="38190F0E" w14:textId="77777777" w:rsidR="00A465E2" w:rsidRDefault="00A465E2" w:rsidP="006D339E">
      <w:pPr>
        <w:pStyle w:val="Bezmezer"/>
        <w:rPr>
          <w:rFonts w:asciiTheme="minorHAnsi" w:hAnsiTheme="minorHAnsi" w:cs="Calibri"/>
          <w:b/>
          <w:sz w:val="22"/>
        </w:rPr>
      </w:pPr>
    </w:p>
    <w:p w14:paraId="3463669A"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3222A3">
        <w:rPr>
          <w:rFonts w:asciiTheme="minorHAnsi" w:hAnsiTheme="minorHAnsi" w:cs="Aptos"/>
          <w:sz w:val="22"/>
        </w:rPr>
        <w:t>22</w:t>
      </w:r>
      <w:r w:rsidRPr="00442FBF">
        <w:rPr>
          <w:rFonts w:asciiTheme="minorHAnsi" w:hAnsiTheme="minorHAnsi" w:cs="Aptos"/>
          <w:sz w:val="22"/>
        </w:rPr>
        <w:t>  </w:t>
      </w:r>
      <w:r w:rsidRPr="00442FBF">
        <w:rPr>
          <w:rFonts w:asciiTheme="minorHAnsi" w:hAnsiTheme="minorHAnsi" w:cs="Aptos"/>
          <w:sz w:val="22"/>
        </w:rPr>
        <w:tab/>
        <w:t xml:space="preserve">proti   </w:t>
      </w:r>
      <w:r w:rsidR="003222A3">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3222A3">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3222A3">
        <w:rPr>
          <w:rFonts w:asciiTheme="minorHAnsi" w:hAnsiTheme="minorHAnsi" w:cs="Aptos"/>
          <w:sz w:val="22"/>
        </w:rPr>
        <w:t>0</w:t>
      </w:r>
    </w:p>
    <w:p w14:paraId="6463E59B"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676C45F8" w14:textId="77777777" w:rsidR="00A465E2" w:rsidRDefault="00A465E2" w:rsidP="006D339E">
      <w:pPr>
        <w:pStyle w:val="Bezmezer"/>
        <w:rPr>
          <w:rFonts w:asciiTheme="minorHAnsi" w:hAnsiTheme="minorHAnsi" w:cs="Calibri"/>
          <w:b/>
          <w:sz w:val="22"/>
        </w:rPr>
      </w:pPr>
    </w:p>
    <w:p w14:paraId="3F394C58" w14:textId="77777777" w:rsidR="00484FE7" w:rsidRDefault="00484FE7" w:rsidP="006D339E">
      <w:pPr>
        <w:pStyle w:val="Bezmezer"/>
        <w:rPr>
          <w:rFonts w:asciiTheme="minorHAnsi" w:hAnsiTheme="minorHAnsi" w:cs="Calibri"/>
          <w:b/>
          <w:sz w:val="22"/>
        </w:rPr>
      </w:pPr>
    </w:p>
    <w:p w14:paraId="74AB57E8" w14:textId="77777777" w:rsidR="00484FE7" w:rsidRDefault="00484FE7" w:rsidP="006D339E">
      <w:pPr>
        <w:pStyle w:val="Bezmezer"/>
        <w:rPr>
          <w:rFonts w:asciiTheme="minorHAnsi" w:hAnsiTheme="minorHAnsi" w:cs="Calibri"/>
          <w:b/>
          <w:sz w:val="22"/>
        </w:rPr>
      </w:pPr>
    </w:p>
    <w:p w14:paraId="115A5794" w14:textId="77777777" w:rsidR="00484FE7" w:rsidRDefault="00484FE7" w:rsidP="006D339E">
      <w:pPr>
        <w:pStyle w:val="Bezmezer"/>
        <w:rPr>
          <w:rFonts w:asciiTheme="minorHAnsi" w:hAnsiTheme="minorHAnsi" w:cs="Calibri"/>
          <w:b/>
          <w:sz w:val="22"/>
        </w:rPr>
      </w:pPr>
    </w:p>
    <w:p w14:paraId="60765B01" w14:textId="77777777" w:rsidR="00484FE7" w:rsidRDefault="00484FE7" w:rsidP="006D339E">
      <w:pPr>
        <w:pStyle w:val="Bezmezer"/>
        <w:rPr>
          <w:rFonts w:asciiTheme="minorHAnsi" w:hAnsiTheme="minorHAnsi" w:cs="Calibri"/>
          <w:b/>
          <w:sz w:val="22"/>
        </w:rPr>
      </w:pPr>
    </w:p>
    <w:p w14:paraId="0C21C9C1" w14:textId="77777777" w:rsidR="00484FE7" w:rsidRDefault="00484FE7" w:rsidP="006D339E">
      <w:pPr>
        <w:pStyle w:val="Bezmezer"/>
        <w:rPr>
          <w:rFonts w:asciiTheme="minorHAnsi" w:hAnsiTheme="minorHAnsi" w:cs="Calibri"/>
          <w:b/>
          <w:sz w:val="22"/>
        </w:rPr>
      </w:pPr>
    </w:p>
    <w:p w14:paraId="18B08509" w14:textId="77777777" w:rsidR="00484FE7" w:rsidRDefault="00484FE7" w:rsidP="006D339E">
      <w:pPr>
        <w:pStyle w:val="Bezmezer"/>
        <w:rPr>
          <w:rFonts w:asciiTheme="minorHAnsi" w:hAnsiTheme="minorHAnsi" w:cs="Calibri"/>
          <w:b/>
          <w:sz w:val="22"/>
        </w:rPr>
      </w:pPr>
    </w:p>
    <w:p w14:paraId="5FED77C5" w14:textId="77777777" w:rsidR="00484FE7" w:rsidRPr="00484FE7" w:rsidRDefault="00484FE7" w:rsidP="006D339E">
      <w:pPr>
        <w:pStyle w:val="Bezmezer"/>
        <w:rPr>
          <w:rFonts w:asciiTheme="minorHAnsi" w:hAnsiTheme="minorHAnsi" w:cs="Calibri"/>
          <w:bCs/>
          <w:i/>
          <w:iCs/>
          <w:sz w:val="22"/>
        </w:rPr>
      </w:pPr>
      <w:r w:rsidRPr="00484FE7">
        <w:rPr>
          <w:rFonts w:asciiTheme="minorHAnsi" w:hAnsiTheme="minorHAnsi" w:cs="Calibri"/>
          <w:bCs/>
          <w:i/>
          <w:iCs/>
          <w:sz w:val="22"/>
        </w:rPr>
        <w:t>Po projednání bodu č. 9 odešel ze zasedání zastupitel Eduard Horák.</w:t>
      </w:r>
    </w:p>
    <w:p w14:paraId="60180D7E" w14:textId="1E5F0B16" w:rsidR="00484FE7" w:rsidRPr="00484FE7" w:rsidRDefault="00484FE7" w:rsidP="006D339E">
      <w:pPr>
        <w:pStyle w:val="Bezmezer"/>
        <w:rPr>
          <w:rFonts w:asciiTheme="minorHAnsi" w:hAnsiTheme="minorHAnsi" w:cs="Calibri"/>
          <w:bCs/>
          <w:i/>
          <w:iCs/>
          <w:sz w:val="22"/>
        </w:rPr>
      </w:pPr>
      <w:r w:rsidRPr="00484FE7">
        <w:rPr>
          <w:rFonts w:asciiTheme="minorHAnsi" w:hAnsiTheme="minorHAnsi" w:cs="Calibri"/>
          <w:bCs/>
          <w:i/>
          <w:iCs/>
          <w:sz w:val="22"/>
        </w:rPr>
        <w:t xml:space="preserve">Před zahájením projednávání bodu č. 10 bylo přítomno 21 zastupitelů. </w:t>
      </w:r>
    </w:p>
    <w:p w14:paraId="3FC5330E"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10 </w:t>
      </w:r>
    </w:p>
    <w:p w14:paraId="0B447283" w14:textId="77777777" w:rsidR="004C17D7" w:rsidRPr="00D87F57" w:rsidRDefault="004C17D7" w:rsidP="00FB3703">
      <w:pPr>
        <w:pStyle w:val="Bezmezer"/>
        <w:rPr>
          <w:rFonts w:asciiTheme="minorHAnsi" w:hAnsiTheme="minorHAnsi" w:cs="Calibri"/>
          <w:b/>
          <w:sz w:val="22"/>
          <w:u w:val="single"/>
        </w:rPr>
      </w:pPr>
    </w:p>
    <w:p w14:paraId="5BE9B792"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Petice proti prodeji psí loučky developerovi</w:t>
      </w:r>
    </w:p>
    <w:p w14:paraId="30344DC8"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5738C7D" w14:textId="77777777" w:rsidTr="00FF2E46">
        <w:tc>
          <w:tcPr>
            <w:tcW w:w="1212" w:type="dxa"/>
          </w:tcPr>
          <w:p w14:paraId="6198C127"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C36EAA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PhDr. Zbyněk Walter</w:t>
            </w:r>
          </w:p>
        </w:tc>
        <w:tc>
          <w:tcPr>
            <w:tcW w:w="421" w:type="dxa"/>
          </w:tcPr>
          <w:p w14:paraId="21D501AE" w14:textId="77777777" w:rsidR="00006E5F" w:rsidRPr="00D87F57" w:rsidRDefault="00006E5F" w:rsidP="00E8232E">
            <w:pPr>
              <w:pStyle w:val="Bezmezer"/>
              <w:rPr>
                <w:rFonts w:asciiTheme="minorHAnsi" w:hAnsiTheme="minorHAnsi" w:cs="Calibri"/>
                <w:b/>
                <w:sz w:val="22"/>
              </w:rPr>
            </w:pPr>
          </w:p>
        </w:tc>
        <w:tc>
          <w:tcPr>
            <w:tcW w:w="1361" w:type="dxa"/>
          </w:tcPr>
          <w:p w14:paraId="03AE311A"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C9E7176"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6CE18255" w14:textId="77777777" w:rsidR="00006E5F" w:rsidRPr="00D87F57" w:rsidRDefault="00006E5F" w:rsidP="00FB3703">
      <w:pPr>
        <w:pStyle w:val="Bezmezer"/>
        <w:rPr>
          <w:rFonts w:asciiTheme="minorHAnsi" w:hAnsiTheme="minorHAnsi" w:cs="Calibri"/>
          <w:b/>
          <w:sz w:val="22"/>
        </w:rPr>
      </w:pPr>
    </w:p>
    <w:p w14:paraId="2251D883"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00D40DD3" w:rsidRPr="00D87F57">
        <w:rPr>
          <w:rFonts w:asciiTheme="minorHAnsi" w:hAnsiTheme="minorHAnsi" w:cs="Calibri"/>
          <w:sz w:val="22"/>
        </w:rPr>
        <w:tab/>
        <w:t xml:space="preserve">      </w:t>
      </w:r>
    </w:p>
    <w:p w14:paraId="38EBE724" w14:textId="77777777" w:rsidR="00FB3703" w:rsidRPr="00D87F57" w:rsidRDefault="00FB3703" w:rsidP="00FB3703">
      <w:pPr>
        <w:pStyle w:val="Bezmezer"/>
        <w:rPr>
          <w:rFonts w:asciiTheme="minorHAnsi" w:hAnsiTheme="minorHAnsi" w:cs="Calibri"/>
          <w:b/>
          <w:sz w:val="22"/>
        </w:rPr>
      </w:pPr>
    </w:p>
    <w:p w14:paraId="4D0F29D7" w14:textId="2DBD5ED9"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596</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59C50E2C" w14:textId="77777777" w:rsidR="00833BFB" w:rsidRPr="00D87F57" w:rsidRDefault="00833BFB" w:rsidP="00FB3703">
      <w:pPr>
        <w:pStyle w:val="Bezmezer"/>
        <w:rPr>
          <w:rFonts w:asciiTheme="minorHAnsi" w:hAnsiTheme="minorHAnsi" w:cs="Calibri"/>
          <w:b/>
          <w:sz w:val="22"/>
        </w:rPr>
      </w:pPr>
    </w:p>
    <w:p w14:paraId="77BD8B7E"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D9D54FD" w14:textId="77777777" w:rsidR="008267E8" w:rsidRDefault="008267E8">
      <w:pPr>
        <w:spacing w:after="0" w:line="240" w:lineRule="auto"/>
        <w:divId w:val="1173489898"/>
        <w:rPr>
          <w:rFonts w:ascii="Calibri" w:eastAsiaTheme="minorEastAsia" w:hAnsi="Calibri" w:cs="Calibri"/>
          <w:sz w:val="24"/>
          <w:szCs w:val="24"/>
          <w:lang w:eastAsia="cs-CZ"/>
        </w:rPr>
      </w:pPr>
    </w:p>
    <w:p w14:paraId="57D23D42" w14:textId="77777777" w:rsidR="008267E8" w:rsidRDefault="008267E8">
      <w:pPr>
        <w:pStyle w:val="Normlnweb"/>
        <w:spacing w:before="0" w:after="0"/>
        <w:divId w:val="1173489898"/>
        <w:rPr>
          <w:rFonts w:ascii="Calibri" w:hAnsi="Calibri" w:cs="Calibri"/>
          <w:b/>
          <w:bCs/>
          <w:sz w:val="22"/>
          <w:szCs w:val="22"/>
        </w:rPr>
      </w:pPr>
      <w:r>
        <w:rPr>
          <w:rFonts w:ascii="Calibri" w:hAnsi="Calibri"/>
          <w:b/>
          <w:bCs/>
          <w:sz w:val="22"/>
          <w:szCs w:val="22"/>
        </w:rPr>
        <w:t xml:space="preserve">I. bere na vědomí </w:t>
      </w:r>
    </w:p>
    <w:p w14:paraId="3784F487" w14:textId="77777777" w:rsidR="008267E8" w:rsidRDefault="008267E8" w:rsidP="007D2757">
      <w:pPr>
        <w:pStyle w:val="Normlnweb"/>
        <w:numPr>
          <w:ilvl w:val="0"/>
          <w:numId w:val="10"/>
        </w:numPr>
        <w:ind w:left="570"/>
        <w:divId w:val="1173489896"/>
        <w:rPr>
          <w:rFonts w:ascii="Calibri" w:hAnsi="Calibri" w:cs="Calibri"/>
          <w:sz w:val="22"/>
          <w:szCs w:val="22"/>
        </w:rPr>
      </w:pPr>
      <w:r>
        <w:rPr>
          <w:rFonts w:ascii="Calibri" w:hAnsi="Calibri"/>
          <w:sz w:val="22"/>
          <w:szCs w:val="22"/>
        </w:rPr>
        <w:t>petici proti prodeji psí loučky developerovi.</w:t>
      </w:r>
    </w:p>
    <w:p w14:paraId="02A5B9EF" w14:textId="77777777" w:rsidR="00E41DB1" w:rsidRPr="00D87F57" w:rsidRDefault="00E41DB1" w:rsidP="00FB3703">
      <w:pPr>
        <w:pStyle w:val="Bezmezer"/>
        <w:rPr>
          <w:rFonts w:asciiTheme="minorHAnsi" w:hAnsiTheme="minorHAnsi" w:cs="Calibri"/>
          <w:b/>
          <w:sz w:val="22"/>
        </w:rPr>
      </w:pPr>
    </w:p>
    <w:p w14:paraId="2ADAC5F7"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25E95ACB" w14:textId="77777777" w:rsidR="00BE4ABD" w:rsidRDefault="00BE4ABD">
      <w:pPr>
        <w:pStyle w:val="Normlnweb"/>
        <w:divId w:val="1173489899"/>
        <w:rPr>
          <w:rFonts w:ascii="Calibri" w:hAnsi="Calibri" w:cs="Calibri"/>
          <w:sz w:val="22"/>
          <w:szCs w:val="22"/>
        </w:rPr>
      </w:pPr>
      <w:r>
        <w:rPr>
          <w:rFonts w:ascii="Calibri" w:hAnsi="Calibri"/>
          <w:sz w:val="22"/>
          <w:szCs w:val="22"/>
        </w:rPr>
        <w:t>Použité právní předpisy:</w:t>
      </w:r>
    </w:p>
    <w:p w14:paraId="044CE1DC" w14:textId="77777777" w:rsidR="00BE4ABD" w:rsidRDefault="00BE4ABD" w:rsidP="007D2757">
      <w:pPr>
        <w:numPr>
          <w:ilvl w:val="0"/>
          <w:numId w:val="33"/>
        </w:numPr>
        <w:spacing w:before="100" w:beforeAutospacing="1" w:after="100" w:afterAutospacing="1" w:line="240" w:lineRule="auto"/>
        <w:divId w:val="1173489899"/>
        <w:rPr>
          <w:rFonts w:ascii="Calibri" w:eastAsiaTheme="minorEastAsia" w:hAnsi="Calibri" w:cs="Calibri"/>
          <w:lang w:eastAsia="cs-CZ"/>
        </w:rPr>
      </w:pPr>
      <w:r>
        <w:rPr>
          <w:rFonts w:ascii="Calibri" w:eastAsiaTheme="minorEastAsia" w:hAnsi="Calibri"/>
          <w:lang w:eastAsia="cs-CZ"/>
        </w:rPr>
        <w:t>zákon č. 131/2000 Sb., o hl</w:t>
      </w:r>
      <w:r w:rsidR="00636B51">
        <w:rPr>
          <w:rFonts w:ascii="Calibri" w:eastAsiaTheme="minorEastAsia" w:hAnsi="Calibri"/>
          <w:lang w:eastAsia="cs-CZ"/>
        </w:rPr>
        <w:t>avním</w:t>
      </w:r>
      <w:r>
        <w:rPr>
          <w:rFonts w:ascii="Calibri" w:eastAsiaTheme="minorEastAsia" w:hAnsi="Calibri"/>
          <w:lang w:eastAsia="cs-CZ"/>
        </w:rPr>
        <w:t xml:space="preserve"> m</w:t>
      </w:r>
      <w:r w:rsidR="00636B51">
        <w:rPr>
          <w:rFonts w:ascii="Calibri" w:eastAsiaTheme="minorEastAsia" w:hAnsi="Calibri"/>
          <w:lang w:eastAsia="cs-CZ"/>
        </w:rPr>
        <w:t>ěstě</w:t>
      </w:r>
      <w:r>
        <w:rPr>
          <w:rFonts w:ascii="Calibri" w:eastAsiaTheme="minorEastAsia" w:hAnsi="Calibri"/>
          <w:lang w:eastAsia="cs-CZ"/>
        </w:rPr>
        <w:t xml:space="preserve"> Praze</w:t>
      </w:r>
    </w:p>
    <w:p w14:paraId="14816CAC" w14:textId="77777777" w:rsidR="00BE4ABD" w:rsidRDefault="00BE4ABD" w:rsidP="007D2757">
      <w:pPr>
        <w:numPr>
          <w:ilvl w:val="0"/>
          <w:numId w:val="33"/>
        </w:numPr>
        <w:spacing w:before="100" w:beforeAutospacing="1" w:after="100" w:afterAutospacing="1" w:line="240" w:lineRule="auto"/>
        <w:divId w:val="1173489899"/>
        <w:rPr>
          <w:rFonts w:ascii="Calibri" w:eastAsiaTheme="minorEastAsia" w:hAnsi="Calibri" w:cs="Calibri"/>
          <w:lang w:eastAsia="cs-CZ"/>
        </w:rPr>
      </w:pPr>
      <w:r>
        <w:rPr>
          <w:rFonts w:ascii="Calibri" w:eastAsiaTheme="minorEastAsia" w:hAnsi="Calibri"/>
          <w:lang w:eastAsia="cs-CZ"/>
        </w:rPr>
        <w:t>zákon č. 85/1990 Sb., o právu petičním</w:t>
      </w:r>
    </w:p>
    <w:p w14:paraId="4432BB5B" w14:textId="77777777" w:rsidR="00BE4ABD" w:rsidRDefault="00BE4ABD">
      <w:pPr>
        <w:pStyle w:val="Normlnweb"/>
        <w:divId w:val="1173489899"/>
        <w:rPr>
          <w:rFonts w:ascii="Calibri" w:hAnsi="Calibri" w:cs="Calibri"/>
          <w:sz w:val="22"/>
          <w:szCs w:val="22"/>
        </w:rPr>
      </w:pPr>
      <w:r>
        <w:rPr>
          <w:rFonts w:ascii="Calibri" w:hAnsi="Calibri"/>
          <w:sz w:val="22"/>
          <w:szCs w:val="22"/>
        </w:rPr>
        <w:t>Odůvodnění předkladu:</w:t>
      </w:r>
    </w:p>
    <w:p w14:paraId="694A66BA" w14:textId="77777777" w:rsidR="00BE4ABD" w:rsidRDefault="00BE4ABD">
      <w:pPr>
        <w:pStyle w:val="Normlnweb"/>
        <w:jc w:val="both"/>
        <w:divId w:val="1173489899"/>
        <w:rPr>
          <w:rFonts w:ascii="Calibri" w:hAnsi="Calibri" w:cs="Calibri"/>
          <w:sz w:val="22"/>
          <w:szCs w:val="22"/>
        </w:rPr>
      </w:pPr>
      <w:r>
        <w:rPr>
          <w:rFonts w:ascii="Calibri" w:hAnsi="Calibri"/>
          <w:sz w:val="22"/>
          <w:szCs w:val="22"/>
        </w:rPr>
        <w:t>Dne 15.12.2025 byla ÚMČ doručena petice "proti prodeji psí loučky developerovi" adresovaná Radě a Zastupitelstvu MČ Praha 18. Petici projednala RMČ a svým usnesením č. 015/1/26 uložila předsedovi Kontrolního výboru ZMČ předložit ZMČ k projednání stanovis</w:t>
      </w:r>
      <w:r>
        <w:rPr>
          <w:rFonts w:ascii="Calibri"/>
          <w:sz w:val="22"/>
          <w:szCs w:val="22"/>
        </w:rPr>
        <w:t>ko</w:t>
      </w:r>
      <w:r>
        <w:rPr>
          <w:rFonts w:ascii="Calibri"/>
          <w:sz w:val="22"/>
          <w:szCs w:val="22"/>
        </w:rPr>
        <w:t> </w:t>
      </w:r>
      <w:r>
        <w:rPr>
          <w:rFonts w:ascii="Calibri" w:hAnsi="Calibri"/>
          <w:sz w:val="22"/>
          <w:szCs w:val="22"/>
        </w:rPr>
        <w:t>výboru.</w:t>
      </w:r>
    </w:p>
    <w:p w14:paraId="6653D126" w14:textId="77777777" w:rsidR="00BE4ABD" w:rsidRDefault="00BE4ABD">
      <w:pPr>
        <w:pStyle w:val="Normlnweb"/>
        <w:jc w:val="both"/>
        <w:divId w:val="1173489899"/>
        <w:rPr>
          <w:rFonts w:ascii="Calibri" w:hAnsi="Calibri" w:cs="Calibri"/>
          <w:sz w:val="22"/>
          <w:szCs w:val="22"/>
        </w:rPr>
      </w:pPr>
      <w:r>
        <w:rPr>
          <w:rFonts w:ascii="Calibri" w:hAnsi="Calibri"/>
          <w:sz w:val="22"/>
          <w:szCs w:val="22"/>
        </w:rPr>
        <w:t>Kontrolní výbor ZMČ projednal petici na svém jednání dne 07.01.2026 a svým usnesením č.</w:t>
      </w:r>
      <w:r w:rsidR="00A465E2">
        <w:rPr>
          <w:rFonts w:ascii="Calibri" w:hAnsi="Calibri"/>
          <w:sz w:val="22"/>
          <w:szCs w:val="22"/>
        </w:rPr>
        <w:t> </w:t>
      </w:r>
      <w:r>
        <w:rPr>
          <w:rFonts w:ascii="Calibri" w:hAnsi="Calibri"/>
          <w:sz w:val="22"/>
          <w:szCs w:val="22"/>
        </w:rPr>
        <w:t>02/KV01/2026 vzal petici na vědomí a doporučil Výboru ZMČ pro otevřenou radnici navrhnout postup/pravidla k nakládání s podanými peticemi v případě, že se týkají materiálů již předložených k projednání ZMČ.</w:t>
      </w:r>
    </w:p>
    <w:p w14:paraId="388B8801" w14:textId="77777777" w:rsidR="00A465E2" w:rsidRDefault="00A465E2" w:rsidP="006D339E">
      <w:pPr>
        <w:pStyle w:val="Bezmezer"/>
        <w:rPr>
          <w:rStyle w:val="Siln"/>
          <w:rFonts w:ascii="Calibri" w:hAnsi="Calibri" w:cs="Calibri"/>
          <w:sz w:val="22"/>
        </w:rPr>
      </w:pPr>
    </w:p>
    <w:p w14:paraId="5BED691A" w14:textId="77777777" w:rsidR="006D339E" w:rsidRPr="006D339E" w:rsidRDefault="00BE4ABD" w:rsidP="006D339E">
      <w:pPr>
        <w:pStyle w:val="Bezmezer"/>
        <w:rPr>
          <w:rFonts w:ascii="Calibri" w:hAnsi="Calibri" w:cs="Aptos"/>
          <w:sz w:val="22"/>
        </w:rPr>
      </w:pPr>
      <w:r>
        <w:rPr>
          <w:rStyle w:val="Siln"/>
          <w:rFonts w:ascii="Calibri" w:hAnsi="Calibri" w:cs="Calibri"/>
          <w:sz w:val="22"/>
        </w:rPr>
        <w:t>Zodpovídá:</w:t>
      </w:r>
      <w:r>
        <w:rPr>
          <w:rFonts w:ascii="Calibri" w:hAnsi="Calibri" w:cs="Calibri"/>
          <w:sz w:val="22"/>
        </w:rPr>
        <w:t> VOR, zastupitel Walter</w:t>
      </w:r>
    </w:p>
    <w:p w14:paraId="3DE5E303" w14:textId="77777777" w:rsidR="002D1DB1" w:rsidRDefault="002D1DB1" w:rsidP="006D339E">
      <w:pPr>
        <w:pStyle w:val="Bezmezer"/>
        <w:rPr>
          <w:rFonts w:asciiTheme="minorHAnsi" w:hAnsiTheme="minorHAnsi" w:cs="Calibri"/>
          <w:b/>
          <w:sz w:val="22"/>
        </w:rPr>
      </w:pPr>
    </w:p>
    <w:p w14:paraId="3742B864" w14:textId="77777777" w:rsidR="00A465E2" w:rsidRDefault="00A465E2" w:rsidP="00A465E2">
      <w:pPr>
        <w:pStyle w:val="Normlnweb"/>
        <w:rPr>
          <w:rFonts w:ascii="Calibri" w:hAnsi="Calibri" w:cs="Calibri"/>
          <w:sz w:val="22"/>
          <w:szCs w:val="22"/>
        </w:rPr>
      </w:pPr>
      <w:r>
        <w:rPr>
          <w:rFonts w:ascii="Calibri" w:hAnsi="Calibri"/>
          <w:sz w:val="22"/>
          <w:szCs w:val="22"/>
        </w:rPr>
        <w:t>Přílohy: </w:t>
      </w:r>
    </w:p>
    <w:p w14:paraId="15A8A70D" w14:textId="77777777" w:rsidR="00A465E2" w:rsidRPr="006D339E" w:rsidRDefault="00A465E2" w:rsidP="00A465E2">
      <w:pPr>
        <w:pStyle w:val="Bezmezer"/>
        <w:rPr>
          <w:rFonts w:ascii="Calibri" w:hAnsi="Calibri" w:cs="Aptos"/>
          <w:sz w:val="22"/>
        </w:rPr>
      </w:pPr>
      <w:r>
        <w:rPr>
          <w:rFonts w:ascii="Calibri" w:hAnsi="Calibri"/>
          <w:sz w:val="22"/>
        </w:rPr>
        <w:t>příloha č. 1 - petice</w:t>
      </w:r>
    </w:p>
    <w:p w14:paraId="021D6595" w14:textId="77777777" w:rsidR="00A465E2" w:rsidRDefault="00A465E2" w:rsidP="006D339E">
      <w:pPr>
        <w:pStyle w:val="Bezmezer"/>
        <w:rPr>
          <w:rFonts w:asciiTheme="minorHAnsi" w:hAnsiTheme="minorHAnsi" w:cs="Calibri"/>
          <w:b/>
          <w:sz w:val="22"/>
        </w:rPr>
      </w:pPr>
    </w:p>
    <w:p w14:paraId="3CCEC006" w14:textId="77777777" w:rsidR="00A465E2" w:rsidRDefault="007F1083" w:rsidP="006D339E">
      <w:pPr>
        <w:pStyle w:val="Bezmezer"/>
        <w:rPr>
          <w:rFonts w:ascii="Calibri" w:hAnsi="Calibri" w:cs="Calibri"/>
          <w:b/>
          <w:i/>
          <w:iCs/>
          <w:sz w:val="22"/>
          <w:u w:val="single"/>
        </w:rPr>
      </w:pPr>
      <w:r w:rsidRPr="00782BE4">
        <w:rPr>
          <w:rFonts w:ascii="Calibri" w:hAnsi="Calibri" w:cs="Calibri"/>
          <w:b/>
          <w:i/>
          <w:iCs/>
          <w:sz w:val="22"/>
          <w:u w:val="single"/>
        </w:rPr>
        <w:t>Protinávrh č. 1 k bodu č</w:t>
      </w:r>
      <w:r>
        <w:rPr>
          <w:rFonts w:ascii="Calibri" w:hAnsi="Calibri" w:cs="Calibri"/>
          <w:b/>
          <w:i/>
          <w:iCs/>
          <w:sz w:val="22"/>
          <w:u w:val="single"/>
        </w:rPr>
        <w:t>. 10</w:t>
      </w:r>
    </w:p>
    <w:p w14:paraId="62A9772D" w14:textId="27AE89CF" w:rsidR="007F1083" w:rsidRPr="00782BE4" w:rsidRDefault="007F1083" w:rsidP="007F1083">
      <w:pPr>
        <w:pStyle w:val="Bezmezer"/>
        <w:spacing w:before="120" w:after="120"/>
        <w:jc w:val="both"/>
        <w:rPr>
          <w:rFonts w:ascii="Calibri" w:hAnsi="Calibri" w:cs="Calibri"/>
          <w:bCs/>
          <w:i/>
          <w:iCs/>
          <w:sz w:val="22"/>
        </w:rPr>
      </w:pPr>
      <w:r w:rsidRPr="00782BE4">
        <w:rPr>
          <w:rFonts w:ascii="Calibri" w:hAnsi="Calibri" w:cs="Calibri"/>
          <w:bCs/>
          <w:i/>
          <w:iCs/>
          <w:sz w:val="22"/>
        </w:rPr>
        <w:t xml:space="preserve">Zastupitel </w:t>
      </w:r>
      <w:r>
        <w:rPr>
          <w:rFonts w:ascii="Calibri" w:hAnsi="Calibri" w:cs="Calibri"/>
          <w:bCs/>
          <w:i/>
          <w:iCs/>
          <w:sz w:val="22"/>
        </w:rPr>
        <w:t>Tadeáš Štěpka</w:t>
      </w:r>
      <w:r w:rsidRPr="00782BE4">
        <w:rPr>
          <w:rFonts w:ascii="Calibri" w:hAnsi="Calibri" w:cs="Calibri"/>
          <w:bCs/>
          <w:i/>
          <w:iCs/>
          <w:sz w:val="22"/>
        </w:rPr>
        <w:t xml:space="preserve"> přeložil návrh na </w:t>
      </w:r>
      <w:r w:rsidR="00484FE7">
        <w:rPr>
          <w:rFonts w:ascii="Calibri" w:hAnsi="Calibri" w:cs="Calibri"/>
          <w:bCs/>
          <w:i/>
          <w:iCs/>
          <w:sz w:val="22"/>
        </w:rPr>
        <w:t xml:space="preserve">změnu </w:t>
      </w:r>
      <w:r w:rsidRPr="00782BE4">
        <w:rPr>
          <w:rFonts w:ascii="Calibri" w:hAnsi="Calibri" w:cs="Calibri"/>
          <w:bCs/>
          <w:i/>
          <w:iCs/>
          <w:sz w:val="22"/>
        </w:rPr>
        <w:t>usnesení ve znění:</w:t>
      </w:r>
    </w:p>
    <w:p w14:paraId="3C266B00" w14:textId="77777777" w:rsidR="007F1083" w:rsidRPr="00484FE7" w:rsidRDefault="007F1083" w:rsidP="007F1083">
      <w:pPr>
        <w:pStyle w:val="Bezmezer"/>
        <w:rPr>
          <w:rFonts w:asciiTheme="minorHAnsi" w:hAnsiTheme="minorHAnsi" w:cs="Calibri"/>
          <w:i/>
          <w:iCs/>
          <w:sz w:val="22"/>
        </w:rPr>
      </w:pPr>
      <w:r w:rsidRPr="00484FE7">
        <w:rPr>
          <w:rFonts w:asciiTheme="minorHAnsi" w:hAnsiTheme="minorHAnsi" w:cs="Calibri"/>
          <w:i/>
          <w:iCs/>
          <w:sz w:val="22"/>
        </w:rPr>
        <w:t>Zastupitelstvo městské části Praha 18:</w:t>
      </w:r>
    </w:p>
    <w:p w14:paraId="40B8BE7D" w14:textId="77777777" w:rsidR="007F1083" w:rsidRPr="00484FE7" w:rsidRDefault="007F1083" w:rsidP="007D2757">
      <w:pPr>
        <w:pStyle w:val="Normlnweb"/>
        <w:numPr>
          <w:ilvl w:val="0"/>
          <w:numId w:val="36"/>
        </w:numPr>
        <w:rPr>
          <w:rFonts w:ascii="Calibri" w:hAnsi="Calibri"/>
          <w:i/>
          <w:iCs/>
          <w:sz w:val="22"/>
          <w:szCs w:val="22"/>
        </w:rPr>
      </w:pPr>
      <w:r w:rsidRPr="00484FE7">
        <w:rPr>
          <w:rFonts w:ascii="Calibri" w:hAnsi="Calibri"/>
          <w:i/>
          <w:iCs/>
          <w:sz w:val="22"/>
          <w:szCs w:val="22"/>
        </w:rPr>
        <w:t>bere na vědomí petici proti prodeji psí louky developerovi.</w:t>
      </w:r>
    </w:p>
    <w:p w14:paraId="0A7094F5" w14:textId="77777777" w:rsidR="007F1083" w:rsidRPr="00484FE7" w:rsidRDefault="007F1083" w:rsidP="007D2757">
      <w:pPr>
        <w:pStyle w:val="Normlnweb"/>
        <w:numPr>
          <w:ilvl w:val="0"/>
          <w:numId w:val="36"/>
        </w:numPr>
        <w:rPr>
          <w:rFonts w:ascii="Calibri" w:hAnsi="Calibri"/>
          <w:i/>
          <w:iCs/>
          <w:sz w:val="22"/>
          <w:szCs w:val="22"/>
        </w:rPr>
      </w:pPr>
      <w:r w:rsidRPr="00484FE7">
        <w:rPr>
          <w:rFonts w:ascii="Calibri" w:hAnsi="Calibri"/>
          <w:i/>
          <w:iCs/>
          <w:sz w:val="22"/>
          <w:szCs w:val="22"/>
        </w:rPr>
        <w:t>uznává petici za oprávněnou a v souladu s veřejným zájmem.</w:t>
      </w:r>
    </w:p>
    <w:p w14:paraId="1C0F42CA" w14:textId="77777777" w:rsidR="007F1083" w:rsidRPr="00484FE7" w:rsidRDefault="007F1083" w:rsidP="007D2757">
      <w:pPr>
        <w:pStyle w:val="Normlnweb"/>
        <w:numPr>
          <w:ilvl w:val="0"/>
          <w:numId w:val="36"/>
        </w:numPr>
        <w:rPr>
          <w:rFonts w:ascii="Calibri" w:hAnsi="Calibri"/>
          <w:i/>
          <w:iCs/>
          <w:sz w:val="22"/>
          <w:szCs w:val="22"/>
        </w:rPr>
      </w:pPr>
      <w:r w:rsidRPr="00484FE7">
        <w:rPr>
          <w:rFonts w:ascii="Calibri" w:hAnsi="Calibri"/>
          <w:i/>
          <w:iCs/>
          <w:sz w:val="22"/>
          <w:szCs w:val="22"/>
        </w:rPr>
        <w:t>na základě požadavku občanů ukládá starostovi vypovědět smlouvu a neprodleně stáhnout žádost o zápis z katastru nemovitostí.</w:t>
      </w:r>
    </w:p>
    <w:p w14:paraId="1081F350" w14:textId="77777777" w:rsidR="00177D8E" w:rsidRPr="00484FE7" w:rsidRDefault="00177D8E" w:rsidP="00177D8E">
      <w:pPr>
        <w:pStyle w:val="Normlnweb"/>
        <w:rPr>
          <w:rFonts w:ascii="Calibri" w:hAnsi="Calibri"/>
          <w:i/>
          <w:iCs/>
          <w:sz w:val="22"/>
          <w:szCs w:val="22"/>
        </w:rPr>
      </w:pPr>
      <w:r w:rsidRPr="00484FE7">
        <w:rPr>
          <w:rFonts w:ascii="Calibri" w:hAnsi="Calibri"/>
          <w:i/>
          <w:iCs/>
          <w:sz w:val="22"/>
          <w:szCs w:val="22"/>
        </w:rPr>
        <w:t>a to vše do 10.02.2026.</w:t>
      </w:r>
    </w:p>
    <w:p w14:paraId="645FF2D1" w14:textId="77777777" w:rsidR="00177D8E" w:rsidRPr="007F1083" w:rsidRDefault="00177D8E" w:rsidP="00177D8E">
      <w:pPr>
        <w:pStyle w:val="Normlnweb"/>
        <w:rPr>
          <w:rFonts w:ascii="Calibri" w:hAnsi="Calibri"/>
          <w:sz w:val="22"/>
          <w:szCs w:val="22"/>
        </w:rPr>
      </w:pPr>
    </w:p>
    <w:p w14:paraId="4FF322F4" w14:textId="65D78C5D" w:rsidR="007F1083" w:rsidRPr="007F1083" w:rsidRDefault="007F1083" w:rsidP="007F1083">
      <w:pPr>
        <w:pStyle w:val="Bezmezer"/>
        <w:rPr>
          <w:rFonts w:asciiTheme="minorHAnsi" w:hAnsiTheme="minorHAnsi" w:cs="Calibri"/>
          <w:sz w:val="22"/>
        </w:rPr>
      </w:pPr>
      <w:r w:rsidRPr="007F1083">
        <w:rPr>
          <w:rFonts w:asciiTheme="minorHAnsi" w:hAnsiTheme="minorHAnsi" w:cs="Calibri"/>
          <w:sz w:val="22"/>
        </w:rPr>
        <w:t>Hlasování:</w:t>
      </w:r>
      <w:r w:rsidRPr="007F1083">
        <w:rPr>
          <w:rFonts w:asciiTheme="minorHAnsi" w:hAnsiTheme="minorHAnsi" w:cs="Calibri"/>
          <w:sz w:val="22"/>
        </w:rPr>
        <w:tab/>
        <w:t xml:space="preserve">pro   </w:t>
      </w:r>
      <w:r w:rsidR="00177D8E">
        <w:rPr>
          <w:rFonts w:asciiTheme="minorHAnsi" w:hAnsiTheme="minorHAnsi" w:cs="Calibri"/>
          <w:sz w:val="22"/>
        </w:rPr>
        <w:t>8</w:t>
      </w:r>
      <w:r w:rsidRPr="007F1083">
        <w:rPr>
          <w:rFonts w:asciiTheme="minorHAnsi" w:hAnsiTheme="minorHAnsi" w:cs="Calibri"/>
          <w:sz w:val="22"/>
        </w:rPr>
        <w:t xml:space="preserve">  </w:t>
      </w:r>
      <w:r w:rsidRPr="007F1083">
        <w:rPr>
          <w:rFonts w:asciiTheme="minorHAnsi" w:hAnsiTheme="minorHAnsi" w:cs="Calibri"/>
          <w:sz w:val="22"/>
        </w:rPr>
        <w:tab/>
      </w:r>
      <w:r w:rsidR="00484FE7">
        <w:rPr>
          <w:rFonts w:asciiTheme="minorHAnsi" w:hAnsiTheme="minorHAnsi" w:cs="Calibri"/>
          <w:sz w:val="22"/>
        </w:rPr>
        <w:tab/>
      </w:r>
      <w:r w:rsidRPr="007F1083">
        <w:rPr>
          <w:rFonts w:asciiTheme="minorHAnsi" w:hAnsiTheme="minorHAnsi" w:cs="Calibri"/>
          <w:sz w:val="22"/>
        </w:rPr>
        <w:t xml:space="preserve">proti   </w:t>
      </w:r>
      <w:r w:rsidR="00177D8E">
        <w:rPr>
          <w:rFonts w:asciiTheme="minorHAnsi" w:hAnsiTheme="minorHAnsi" w:cs="Calibri"/>
          <w:sz w:val="22"/>
        </w:rPr>
        <w:t>0</w:t>
      </w:r>
      <w:r w:rsidRPr="007F1083">
        <w:rPr>
          <w:rFonts w:asciiTheme="minorHAnsi" w:hAnsiTheme="minorHAnsi" w:cs="Calibri"/>
          <w:sz w:val="22"/>
        </w:rPr>
        <w:t xml:space="preserve"> </w:t>
      </w:r>
      <w:r w:rsidRPr="007F1083">
        <w:rPr>
          <w:rFonts w:asciiTheme="minorHAnsi" w:hAnsiTheme="minorHAnsi" w:cs="Calibri"/>
          <w:sz w:val="22"/>
        </w:rPr>
        <w:tab/>
        <w:t xml:space="preserve">zdržel se   </w:t>
      </w:r>
      <w:r w:rsidR="00177D8E">
        <w:rPr>
          <w:rFonts w:asciiTheme="minorHAnsi" w:hAnsiTheme="minorHAnsi" w:cs="Calibri"/>
          <w:sz w:val="22"/>
        </w:rPr>
        <w:t>11</w:t>
      </w:r>
      <w:r w:rsidRPr="007F1083">
        <w:rPr>
          <w:rFonts w:asciiTheme="minorHAnsi" w:hAnsiTheme="minorHAnsi" w:cs="Calibri"/>
          <w:sz w:val="22"/>
        </w:rPr>
        <w:tab/>
      </w:r>
      <w:r w:rsidRPr="007F1083">
        <w:rPr>
          <w:rFonts w:asciiTheme="minorHAnsi" w:hAnsiTheme="minorHAnsi" w:cs="Calibri"/>
          <w:sz w:val="22"/>
        </w:rPr>
        <w:tab/>
        <w:t xml:space="preserve">nehlasoval   </w:t>
      </w:r>
      <w:r w:rsidR="00177D8E">
        <w:rPr>
          <w:rFonts w:asciiTheme="minorHAnsi" w:hAnsiTheme="minorHAnsi" w:cs="Calibri"/>
          <w:sz w:val="22"/>
        </w:rPr>
        <w:t>2</w:t>
      </w:r>
    </w:p>
    <w:p w14:paraId="3D90BB1D" w14:textId="77777777" w:rsidR="005A7CCC" w:rsidRDefault="007F1083" w:rsidP="00484FE7">
      <w:pPr>
        <w:pStyle w:val="Bezmezer"/>
        <w:spacing w:before="120"/>
        <w:ind w:left="709" w:firstLine="709"/>
        <w:rPr>
          <w:rFonts w:asciiTheme="minorHAnsi" w:hAnsiTheme="minorHAnsi" w:cs="Calibri"/>
          <w:b/>
          <w:bCs/>
          <w:sz w:val="22"/>
        </w:rPr>
      </w:pPr>
      <w:r w:rsidRPr="007F1083">
        <w:rPr>
          <w:rFonts w:asciiTheme="minorHAnsi" w:hAnsiTheme="minorHAnsi" w:cs="Calibri"/>
          <w:b/>
          <w:bCs/>
          <w:sz w:val="22"/>
        </w:rPr>
        <w:t>Protinávrh nebyl přijat.</w:t>
      </w:r>
    </w:p>
    <w:p w14:paraId="5F5F4109" w14:textId="77777777" w:rsidR="00484FE7" w:rsidRDefault="00484FE7" w:rsidP="00177D8E">
      <w:pPr>
        <w:pStyle w:val="Bezmezer"/>
        <w:rPr>
          <w:rFonts w:asciiTheme="minorHAnsi" w:hAnsiTheme="minorHAnsi" w:cs="Calibri"/>
          <w:b/>
          <w:bCs/>
          <w:sz w:val="22"/>
        </w:rPr>
      </w:pPr>
    </w:p>
    <w:p w14:paraId="33F0EC1E" w14:textId="77777777" w:rsidR="00177D8E" w:rsidRDefault="00177D8E" w:rsidP="00177D8E">
      <w:pPr>
        <w:pStyle w:val="Bezmezer"/>
        <w:spacing w:before="120" w:after="120"/>
        <w:jc w:val="both"/>
        <w:rPr>
          <w:rFonts w:ascii="Calibri" w:hAnsi="Calibri" w:cs="Calibri"/>
          <w:bCs/>
          <w:sz w:val="22"/>
        </w:rPr>
      </w:pPr>
      <w:r w:rsidRPr="00782BE4">
        <w:rPr>
          <w:rFonts w:ascii="Calibri" w:hAnsi="Calibri" w:cs="Calibri"/>
          <w:bCs/>
          <w:sz w:val="22"/>
        </w:rPr>
        <w:t>Předsedající dal hlasovat o návrhu v původním znění.</w:t>
      </w:r>
    </w:p>
    <w:p w14:paraId="3C9F00A8" w14:textId="77777777" w:rsidR="00177D8E" w:rsidRDefault="00177D8E" w:rsidP="00177D8E">
      <w:pPr>
        <w:pStyle w:val="Bezmezer"/>
        <w:rPr>
          <w:rFonts w:asciiTheme="minorHAnsi" w:hAnsiTheme="minorHAnsi" w:cs="Calibri"/>
          <w:b/>
          <w:bCs/>
          <w:sz w:val="22"/>
        </w:rPr>
      </w:pPr>
    </w:p>
    <w:p w14:paraId="7974E70E" w14:textId="77777777" w:rsidR="00E82EEF" w:rsidRDefault="00E82EEF">
      <w:pPr>
        <w:rPr>
          <w:rFonts w:eastAsiaTheme="minorEastAsia" w:cs="Calibri"/>
          <w:b/>
          <w:bCs/>
          <w:lang w:eastAsia="cs-CZ"/>
        </w:rPr>
      </w:pPr>
      <w:r>
        <w:rPr>
          <w:rFonts w:cs="Calibri"/>
          <w:b/>
          <w:bCs/>
        </w:rPr>
        <w:br w:type="page"/>
      </w:r>
    </w:p>
    <w:p w14:paraId="19578393" w14:textId="29E60C5C" w:rsidR="00A465E2" w:rsidRDefault="00A465E2" w:rsidP="00A465E2">
      <w:pPr>
        <w:pStyle w:val="Bezmezer"/>
        <w:spacing w:before="120" w:after="120"/>
        <w:rPr>
          <w:rFonts w:asciiTheme="minorHAnsi" w:hAnsiTheme="minorHAnsi" w:cs="Aptos"/>
          <w:sz w:val="22"/>
        </w:rPr>
      </w:pPr>
      <w:r w:rsidRPr="005D4EAF">
        <w:rPr>
          <w:rFonts w:asciiTheme="minorHAnsi" w:hAnsiTheme="minorHAnsi" w:cs="Aptos"/>
          <w:b/>
          <w:bCs/>
          <w:sz w:val="22"/>
        </w:rPr>
        <w:lastRenderedPageBreak/>
        <w:t>Hlasování:</w:t>
      </w:r>
      <w:r w:rsidRPr="005D4EAF">
        <w:rPr>
          <w:rFonts w:asciiTheme="minorHAnsi" w:hAnsiTheme="minorHAnsi" w:cs="Aptos"/>
          <w:sz w:val="22"/>
        </w:rPr>
        <w:t> </w:t>
      </w:r>
      <w:r w:rsidRPr="005D4EAF">
        <w:rPr>
          <w:rFonts w:asciiTheme="minorHAnsi" w:hAnsiTheme="minorHAnsi" w:cs="Aptos"/>
          <w:sz w:val="22"/>
        </w:rPr>
        <w:tab/>
        <w:t>pro    </w:t>
      </w:r>
      <w:r w:rsidR="00177D8E" w:rsidRPr="005D4EAF">
        <w:rPr>
          <w:rFonts w:asciiTheme="minorHAnsi" w:hAnsiTheme="minorHAnsi" w:cs="Aptos"/>
          <w:sz w:val="22"/>
        </w:rPr>
        <w:t>15</w:t>
      </w:r>
      <w:r w:rsidRPr="005D4EAF">
        <w:rPr>
          <w:rFonts w:asciiTheme="minorHAnsi" w:hAnsiTheme="minorHAnsi" w:cs="Aptos"/>
          <w:sz w:val="22"/>
        </w:rPr>
        <w:t> </w:t>
      </w:r>
      <w:r w:rsidRPr="005D4EAF">
        <w:rPr>
          <w:rFonts w:asciiTheme="minorHAnsi" w:hAnsiTheme="minorHAnsi" w:cs="Aptos"/>
          <w:sz w:val="22"/>
        </w:rPr>
        <w:tab/>
        <w:t xml:space="preserve">proti   </w:t>
      </w:r>
      <w:r w:rsidR="005D4EAF">
        <w:rPr>
          <w:rFonts w:asciiTheme="minorHAnsi" w:hAnsiTheme="minorHAnsi" w:cs="Aptos"/>
          <w:sz w:val="22"/>
        </w:rPr>
        <w:t>2</w:t>
      </w:r>
      <w:r w:rsidRPr="005D4EAF">
        <w:rPr>
          <w:rFonts w:asciiTheme="minorHAnsi" w:hAnsiTheme="minorHAnsi" w:cs="Aptos"/>
          <w:sz w:val="22"/>
        </w:rPr>
        <w:t> </w:t>
      </w:r>
      <w:r w:rsidRPr="005D4EAF">
        <w:rPr>
          <w:rFonts w:asciiTheme="minorHAnsi" w:hAnsiTheme="minorHAnsi" w:cs="Aptos"/>
          <w:sz w:val="22"/>
        </w:rPr>
        <w:tab/>
        <w:t xml:space="preserve">zdržel se   </w:t>
      </w:r>
      <w:r w:rsidR="005D4EAF">
        <w:rPr>
          <w:rFonts w:asciiTheme="minorHAnsi" w:hAnsiTheme="minorHAnsi" w:cs="Aptos"/>
          <w:sz w:val="22"/>
        </w:rPr>
        <w:t>4</w:t>
      </w:r>
      <w:r w:rsidRPr="005D4EAF">
        <w:rPr>
          <w:rFonts w:asciiTheme="minorHAnsi" w:hAnsiTheme="minorHAnsi" w:cs="Aptos"/>
          <w:sz w:val="22"/>
        </w:rPr>
        <w:tab/>
      </w:r>
      <w:r w:rsidRPr="005D4EAF">
        <w:rPr>
          <w:rFonts w:asciiTheme="minorHAnsi" w:hAnsiTheme="minorHAnsi" w:cs="Aptos"/>
          <w:sz w:val="22"/>
        </w:rPr>
        <w:tab/>
        <w:t xml:space="preserve">nehlasoval   </w:t>
      </w:r>
      <w:r w:rsidR="005D4EAF">
        <w:rPr>
          <w:rFonts w:asciiTheme="minorHAnsi" w:hAnsiTheme="minorHAnsi" w:cs="Aptos"/>
          <w:sz w:val="22"/>
        </w:rPr>
        <w:t>0</w:t>
      </w:r>
    </w:p>
    <w:p w14:paraId="66BD4F8D" w14:textId="77777777" w:rsidR="00E82EEF" w:rsidRPr="00442FBF" w:rsidRDefault="00E82EEF" w:rsidP="00E82EEF">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98E0575" w14:textId="3EC3571A" w:rsidR="00C93C65" w:rsidRPr="00C93C65" w:rsidRDefault="00C93C65" w:rsidP="00A465E2">
      <w:pPr>
        <w:pStyle w:val="Bezmezer"/>
        <w:spacing w:before="120" w:after="120"/>
        <w:rPr>
          <w:rFonts w:asciiTheme="minorHAnsi" w:hAnsiTheme="minorHAnsi" w:cs="Aptos"/>
          <w:sz w:val="22"/>
        </w:rPr>
      </w:pPr>
      <w:r w:rsidRPr="00C93C65">
        <w:rPr>
          <w:rFonts w:asciiTheme="minorHAnsi" w:hAnsiTheme="minorHAnsi" w:cs="Aptos"/>
          <w:sz w:val="22"/>
        </w:rPr>
        <w:t xml:space="preserve">Zastupitel Olaf Deutsch oznámil, že se </w:t>
      </w:r>
      <w:r w:rsidR="00E82EEF">
        <w:rPr>
          <w:rFonts w:asciiTheme="minorHAnsi" w:hAnsiTheme="minorHAnsi" w:cs="Aptos"/>
          <w:sz w:val="22"/>
        </w:rPr>
        <w:t>z</w:t>
      </w:r>
      <w:r w:rsidRPr="00C93C65">
        <w:rPr>
          <w:rFonts w:asciiTheme="minorHAnsi" w:hAnsiTheme="minorHAnsi" w:cs="Aptos"/>
          <w:sz w:val="22"/>
        </w:rPr>
        <w:t xml:space="preserve">držel hlasování, systém zaznamenal hlasování </w:t>
      </w:r>
      <w:r w:rsidR="00E82EEF">
        <w:rPr>
          <w:rFonts w:asciiTheme="minorHAnsi" w:hAnsiTheme="minorHAnsi" w:cs="Aptos"/>
          <w:sz w:val="22"/>
        </w:rPr>
        <w:t>p</w:t>
      </w:r>
      <w:r w:rsidRPr="00C93C65">
        <w:rPr>
          <w:rFonts w:asciiTheme="minorHAnsi" w:hAnsiTheme="minorHAnsi" w:cs="Aptos"/>
          <w:sz w:val="22"/>
        </w:rPr>
        <w:t>roti</w:t>
      </w:r>
      <w:r>
        <w:rPr>
          <w:rFonts w:asciiTheme="minorHAnsi" w:hAnsiTheme="minorHAnsi" w:cs="Aptos"/>
          <w:sz w:val="22"/>
        </w:rPr>
        <w:t xml:space="preserve"> návrhu.</w:t>
      </w:r>
    </w:p>
    <w:p w14:paraId="5D4AD11B" w14:textId="54EAAB23" w:rsidR="00177D8E" w:rsidRPr="00442FBF" w:rsidRDefault="00177D8E" w:rsidP="00A465E2">
      <w:pPr>
        <w:pStyle w:val="Bezmezer"/>
        <w:spacing w:before="120" w:after="120"/>
        <w:rPr>
          <w:rFonts w:asciiTheme="minorHAnsi" w:hAnsiTheme="minorHAnsi" w:cs="Aptos"/>
          <w:sz w:val="22"/>
        </w:rPr>
      </w:pPr>
      <w:r w:rsidRPr="00C93C65">
        <w:rPr>
          <w:rFonts w:asciiTheme="minorHAnsi" w:hAnsiTheme="minorHAnsi" w:cs="Aptos"/>
          <w:sz w:val="22"/>
        </w:rPr>
        <w:t xml:space="preserve">Zastupitel Mgr. Radek Čermák </w:t>
      </w:r>
      <w:r w:rsidR="00C93C65" w:rsidRPr="00C93C65">
        <w:rPr>
          <w:rFonts w:asciiTheme="minorHAnsi" w:hAnsiTheme="minorHAnsi" w:cs="Aptos"/>
          <w:sz w:val="22"/>
        </w:rPr>
        <w:t xml:space="preserve">oznámil, že se </w:t>
      </w:r>
      <w:r w:rsidR="00E82EEF">
        <w:rPr>
          <w:rFonts w:asciiTheme="minorHAnsi" w:hAnsiTheme="minorHAnsi" w:cs="Aptos"/>
          <w:sz w:val="22"/>
        </w:rPr>
        <w:t>z</w:t>
      </w:r>
      <w:r w:rsidR="00C93C65" w:rsidRPr="00C93C65">
        <w:rPr>
          <w:rFonts w:asciiTheme="minorHAnsi" w:hAnsiTheme="minorHAnsi" w:cs="Aptos"/>
          <w:sz w:val="22"/>
        </w:rPr>
        <w:t>držel hlasování, systém zaznamenal, že o návrhu nehlasoval.</w:t>
      </w:r>
    </w:p>
    <w:p w14:paraId="60AD754E" w14:textId="77777777" w:rsidR="00A465E2" w:rsidRPr="006D339E" w:rsidRDefault="00A465E2" w:rsidP="006D339E">
      <w:pPr>
        <w:pStyle w:val="Bezmezer"/>
        <w:rPr>
          <w:rFonts w:asciiTheme="minorHAnsi" w:hAnsiTheme="minorHAnsi" w:cs="Calibri"/>
          <w:b/>
          <w:sz w:val="22"/>
        </w:rPr>
      </w:pPr>
    </w:p>
    <w:p w14:paraId="797A2C84" w14:textId="77777777" w:rsidR="007F1083" w:rsidRDefault="007F1083" w:rsidP="00FB3703">
      <w:pPr>
        <w:pStyle w:val="Bezmezer"/>
        <w:rPr>
          <w:rFonts w:asciiTheme="minorHAnsi" w:hAnsiTheme="minorHAnsi" w:cs="Aptos"/>
          <w:b/>
          <w:sz w:val="22"/>
        </w:rPr>
      </w:pPr>
    </w:p>
    <w:p w14:paraId="5F0AB578" w14:textId="77777777" w:rsidR="007F1083" w:rsidRPr="007F1083" w:rsidRDefault="007F1083" w:rsidP="007F1083">
      <w:pPr>
        <w:rPr>
          <w:lang w:eastAsia="cs-CZ"/>
        </w:rPr>
      </w:pPr>
    </w:p>
    <w:p w14:paraId="38E09DA0" w14:textId="77777777" w:rsidR="007F1083" w:rsidRDefault="007F1083" w:rsidP="00FB3703">
      <w:pPr>
        <w:pStyle w:val="Bezmezer"/>
        <w:rPr>
          <w:rFonts w:asciiTheme="minorHAnsi" w:hAnsiTheme="minorHAnsi" w:cs="Aptos"/>
          <w:b/>
          <w:sz w:val="22"/>
        </w:rPr>
      </w:pPr>
    </w:p>
    <w:p w14:paraId="1C0BE595" w14:textId="77777777" w:rsidR="007F1083" w:rsidRDefault="007F1083" w:rsidP="00FB3703">
      <w:pPr>
        <w:pStyle w:val="Bezmezer"/>
        <w:rPr>
          <w:rFonts w:asciiTheme="minorHAnsi" w:hAnsiTheme="minorHAnsi" w:cs="Aptos"/>
          <w:b/>
          <w:sz w:val="22"/>
        </w:rPr>
      </w:pPr>
    </w:p>
    <w:p w14:paraId="0F735288" w14:textId="77777777" w:rsidR="00636B51" w:rsidRDefault="00636B51" w:rsidP="007F1083">
      <w:pPr>
        <w:tabs>
          <w:tab w:val="left" w:pos="-1985"/>
        </w:tabs>
        <w:suppressAutoHyphens/>
        <w:spacing w:before="120" w:line="240" w:lineRule="auto"/>
        <w:jc w:val="both"/>
        <w:rPr>
          <w:rFonts w:ascii="Calibri" w:hAnsi="Calibri" w:cs="Calibri"/>
          <w:i/>
          <w:iCs/>
        </w:rPr>
      </w:pPr>
    </w:p>
    <w:p w14:paraId="5631F73C" w14:textId="77777777" w:rsidR="00636B51" w:rsidRDefault="00636B51" w:rsidP="007F1083">
      <w:pPr>
        <w:tabs>
          <w:tab w:val="left" w:pos="-1985"/>
        </w:tabs>
        <w:suppressAutoHyphens/>
        <w:spacing w:before="120" w:line="240" w:lineRule="auto"/>
        <w:jc w:val="both"/>
        <w:rPr>
          <w:rFonts w:ascii="Calibri" w:hAnsi="Calibri" w:cs="Calibri"/>
          <w:i/>
          <w:iCs/>
        </w:rPr>
      </w:pPr>
    </w:p>
    <w:p w14:paraId="55E68BBE" w14:textId="77777777" w:rsidR="00636B51" w:rsidRDefault="00636B51" w:rsidP="007F1083">
      <w:pPr>
        <w:tabs>
          <w:tab w:val="left" w:pos="-1985"/>
        </w:tabs>
        <w:suppressAutoHyphens/>
        <w:spacing w:before="120" w:line="240" w:lineRule="auto"/>
        <w:jc w:val="both"/>
        <w:rPr>
          <w:rFonts w:ascii="Calibri" w:hAnsi="Calibri" w:cs="Calibri"/>
          <w:i/>
          <w:iCs/>
        </w:rPr>
      </w:pPr>
    </w:p>
    <w:p w14:paraId="088BD4CA" w14:textId="77777777" w:rsidR="00636B51" w:rsidRDefault="00636B51" w:rsidP="007F1083">
      <w:pPr>
        <w:tabs>
          <w:tab w:val="left" w:pos="-1985"/>
        </w:tabs>
        <w:suppressAutoHyphens/>
        <w:spacing w:before="120" w:line="240" w:lineRule="auto"/>
        <w:jc w:val="both"/>
        <w:rPr>
          <w:rFonts w:ascii="Calibri" w:hAnsi="Calibri" w:cs="Calibri"/>
          <w:i/>
          <w:iCs/>
        </w:rPr>
      </w:pPr>
    </w:p>
    <w:p w14:paraId="776EF7E9" w14:textId="77777777" w:rsidR="00636B51" w:rsidRDefault="00636B51" w:rsidP="007F1083">
      <w:pPr>
        <w:tabs>
          <w:tab w:val="left" w:pos="-1985"/>
        </w:tabs>
        <w:suppressAutoHyphens/>
        <w:spacing w:before="120" w:line="240" w:lineRule="auto"/>
        <w:jc w:val="both"/>
        <w:rPr>
          <w:rFonts w:ascii="Calibri" w:hAnsi="Calibri" w:cs="Calibri"/>
          <w:i/>
          <w:iCs/>
        </w:rPr>
      </w:pPr>
    </w:p>
    <w:p w14:paraId="77299E20" w14:textId="77777777" w:rsidR="00636B51" w:rsidRDefault="00636B51" w:rsidP="007F1083">
      <w:pPr>
        <w:tabs>
          <w:tab w:val="left" w:pos="-1985"/>
        </w:tabs>
        <w:suppressAutoHyphens/>
        <w:spacing w:before="120" w:line="240" w:lineRule="auto"/>
        <w:jc w:val="both"/>
        <w:rPr>
          <w:rFonts w:ascii="Calibri" w:hAnsi="Calibri" w:cs="Calibri"/>
          <w:i/>
          <w:iCs/>
        </w:rPr>
      </w:pPr>
    </w:p>
    <w:p w14:paraId="12A434D4" w14:textId="77777777" w:rsidR="00636B51" w:rsidRDefault="00636B51" w:rsidP="007F1083">
      <w:pPr>
        <w:tabs>
          <w:tab w:val="left" w:pos="-1985"/>
        </w:tabs>
        <w:suppressAutoHyphens/>
        <w:spacing w:before="120" w:line="240" w:lineRule="auto"/>
        <w:jc w:val="both"/>
        <w:rPr>
          <w:rFonts w:ascii="Calibri" w:hAnsi="Calibri" w:cs="Calibri"/>
          <w:i/>
          <w:iCs/>
        </w:rPr>
      </w:pPr>
    </w:p>
    <w:p w14:paraId="408B5E97" w14:textId="77777777" w:rsidR="00636B51" w:rsidRDefault="00636B51" w:rsidP="007F1083">
      <w:pPr>
        <w:tabs>
          <w:tab w:val="left" w:pos="-1985"/>
        </w:tabs>
        <w:suppressAutoHyphens/>
        <w:spacing w:before="120" w:line="240" w:lineRule="auto"/>
        <w:jc w:val="both"/>
        <w:rPr>
          <w:rFonts w:ascii="Calibri" w:hAnsi="Calibri" w:cs="Calibri"/>
          <w:i/>
          <w:iCs/>
        </w:rPr>
      </w:pPr>
    </w:p>
    <w:p w14:paraId="3DB89BD3" w14:textId="77777777" w:rsidR="00636B51" w:rsidRDefault="00636B51" w:rsidP="007F1083">
      <w:pPr>
        <w:tabs>
          <w:tab w:val="left" w:pos="-1985"/>
        </w:tabs>
        <w:suppressAutoHyphens/>
        <w:spacing w:before="120" w:line="240" w:lineRule="auto"/>
        <w:jc w:val="both"/>
        <w:rPr>
          <w:rFonts w:ascii="Calibri" w:hAnsi="Calibri" w:cs="Calibri"/>
          <w:i/>
          <w:iCs/>
        </w:rPr>
      </w:pPr>
    </w:p>
    <w:p w14:paraId="6E3EC6BD" w14:textId="77777777" w:rsidR="00636B51" w:rsidRDefault="00636B51" w:rsidP="007F1083">
      <w:pPr>
        <w:tabs>
          <w:tab w:val="left" w:pos="-1985"/>
        </w:tabs>
        <w:suppressAutoHyphens/>
        <w:spacing w:before="120" w:line="240" w:lineRule="auto"/>
        <w:jc w:val="both"/>
        <w:rPr>
          <w:rFonts w:ascii="Calibri" w:hAnsi="Calibri" w:cs="Calibri"/>
          <w:i/>
          <w:iCs/>
        </w:rPr>
      </w:pPr>
    </w:p>
    <w:p w14:paraId="795B3FBC" w14:textId="77777777" w:rsidR="00636B51" w:rsidRDefault="00636B51" w:rsidP="007F1083">
      <w:pPr>
        <w:tabs>
          <w:tab w:val="left" w:pos="-1985"/>
        </w:tabs>
        <w:suppressAutoHyphens/>
        <w:spacing w:before="120" w:line="240" w:lineRule="auto"/>
        <w:jc w:val="both"/>
        <w:rPr>
          <w:rFonts w:ascii="Calibri" w:hAnsi="Calibri" w:cs="Calibri"/>
          <w:i/>
          <w:iCs/>
        </w:rPr>
      </w:pPr>
    </w:p>
    <w:p w14:paraId="3CA911E6" w14:textId="77777777" w:rsidR="00636B51" w:rsidRDefault="00636B51" w:rsidP="007F1083">
      <w:pPr>
        <w:tabs>
          <w:tab w:val="left" w:pos="-1985"/>
        </w:tabs>
        <w:suppressAutoHyphens/>
        <w:spacing w:before="120" w:line="240" w:lineRule="auto"/>
        <w:jc w:val="both"/>
        <w:rPr>
          <w:rFonts w:ascii="Calibri" w:hAnsi="Calibri" w:cs="Calibri"/>
          <w:i/>
          <w:iCs/>
        </w:rPr>
      </w:pPr>
    </w:p>
    <w:p w14:paraId="3D206F1C" w14:textId="77777777" w:rsidR="00636B51" w:rsidRDefault="00636B51" w:rsidP="007F1083">
      <w:pPr>
        <w:tabs>
          <w:tab w:val="left" w:pos="-1985"/>
        </w:tabs>
        <w:suppressAutoHyphens/>
        <w:spacing w:before="120" w:line="240" w:lineRule="auto"/>
        <w:jc w:val="both"/>
        <w:rPr>
          <w:rFonts w:ascii="Calibri" w:hAnsi="Calibri" w:cs="Calibri"/>
          <w:i/>
          <w:iCs/>
        </w:rPr>
      </w:pPr>
    </w:p>
    <w:p w14:paraId="205354BF" w14:textId="77777777" w:rsidR="00636B51" w:rsidRDefault="00636B51" w:rsidP="007F1083">
      <w:pPr>
        <w:tabs>
          <w:tab w:val="left" w:pos="-1985"/>
        </w:tabs>
        <w:suppressAutoHyphens/>
        <w:spacing w:before="120" w:line="240" w:lineRule="auto"/>
        <w:jc w:val="both"/>
        <w:rPr>
          <w:rFonts w:ascii="Calibri" w:hAnsi="Calibri" w:cs="Calibri"/>
          <w:i/>
          <w:iCs/>
        </w:rPr>
      </w:pPr>
    </w:p>
    <w:p w14:paraId="37E6F97B" w14:textId="77777777" w:rsidR="00636B51" w:rsidRDefault="00636B51" w:rsidP="007F1083">
      <w:pPr>
        <w:tabs>
          <w:tab w:val="left" w:pos="-1985"/>
        </w:tabs>
        <w:suppressAutoHyphens/>
        <w:spacing w:before="120" w:line="240" w:lineRule="auto"/>
        <w:jc w:val="both"/>
        <w:rPr>
          <w:rFonts w:ascii="Calibri" w:hAnsi="Calibri" w:cs="Calibri"/>
          <w:i/>
          <w:iCs/>
        </w:rPr>
      </w:pPr>
    </w:p>
    <w:p w14:paraId="32FDB236" w14:textId="77777777" w:rsidR="00636B51" w:rsidRDefault="00636B51" w:rsidP="007F1083">
      <w:pPr>
        <w:tabs>
          <w:tab w:val="left" w:pos="-1985"/>
        </w:tabs>
        <w:suppressAutoHyphens/>
        <w:spacing w:before="120" w:line="240" w:lineRule="auto"/>
        <w:jc w:val="both"/>
        <w:rPr>
          <w:rFonts w:ascii="Calibri" w:hAnsi="Calibri" w:cs="Calibri"/>
          <w:i/>
          <w:iCs/>
        </w:rPr>
      </w:pPr>
    </w:p>
    <w:p w14:paraId="49AA82E1" w14:textId="77777777" w:rsidR="00636B51" w:rsidRDefault="00636B51" w:rsidP="007F1083">
      <w:pPr>
        <w:tabs>
          <w:tab w:val="left" w:pos="-1985"/>
        </w:tabs>
        <w:suppressAutoHyphens/>
        <w:spacing w:before="120" w:line="240" w:lineRule="auto"/>
        <w:jc w:val="both"/>
        <w:rPr>
          <w:rFonts w:ascii="Calibri" w:hAnsi="Calibri" w:cs="Calibri"/>
          <w:i/>
          <w:iCs/>
        </w:rPr>
      </w:pPr>
    </w:p>
    <w:p w14:paraId="2D6BD399" w14:textId="77777777" w:rsidR="00636B51" w:rsidRDefault="00636B51" w:rsidP="007F1083">
      <w:pPr>
        <w:tabs>
          <w:tab w:val="left" w:pos="-1985"/>
        </w:tabs>
        <w:suppressAutoHyphens/>
        <w:spacing w:before="120" w:line="240" w:lineRule="auto"/>
        <w:jc w:val="both"/>
        <w:rPr>
          <w:rFonts w:ascii="Calibri" w:hAnsi="Calibri" w:cs="Calibri"/>
          <w:i/>
          <w:iCs/>
        </w:rPr>
      </w:pPr>
    </w:p>
    <w:p w14:paraId="1CA1509A" w14:textId="77777777" w:rsidR="00636B51" w:rsidRDefault="00636B51" w:rsidP="007F1083">
      <w:pPr>
        <w:tabs>
          <w:tab w:val="left" w:pos="-1985"/>
        </w:tabs>
        <w:suppressAutoHyphens/>
        <w:spacing w:before="120" w:line="240" w:lineRule="auto"/>
        <w:jc w:val="both"/>
        <w:rPr>
          <w:rFonts w:ascii="Calibri" w:hAnsi="Calibri" w:cs="Calibri"/>
          <w:i/>
          <w:iCs/>
        </w:rPr>
      </w:pPr>
    </w:p>
    <w:p w14:paraId="739DEA60" w14:textId="77777777" w:rsidR="00636B51" w:rsidRDefault="00636B51" w:rsidP="007F1083">
      <w:pPr>
        <w:tabs>
          <w:tab w:val="left" w:pos="-1985"/>
        </w:tabs>
        <w:suppressAutoHyphens/>
        <w:spacing w:before="120" w:line="240" w:lineRule="auto"/>
        <w:jc w:val="both"/>
        <w:rPr>
          <w:rFonts w:ascii="Calibri" w:hAnsi="Calibri" w:cs="Calibri"/>
          <w:i/>
          <w:iCs/>
        </w:rPr>
      </w:pPr>
    </w:p>
    <w:p w14:paraId="0C355B31" w14:textId="77777777" w:rsidR="00636B51" w:rsidRDefault="00636B51" w:rsidP="007F1083">
      <w:pPr>
        <w:tabs>
          <w:tab w:val="left" w:pos="-1985"/>
        </w:tabs>
        <w:suppressAutoHyphens/>
        <w:spacing w:before="120" w:line="240" w:lineRule="auto"/>
        <w:jc w:val="both"/>
        <w:rPr>
          <w:rFonts w:ascii="Calibri" w:hAnsi="Calibri" w:cs="Calibri"/>
          <w:i/>
          <w:iCs/>
        </w:rPr>
      </w:pPr>
    </w:p>
    <w:p w14:paraId="75F81315" w14:textId="77777777" w:rsidR="00636B51" w:rsidRDefault="00636B51" w:rsidP="007F1083">
      <w:pPr>
        <w:tabs>
          <w:tab w:val="left" w:pos="-1985"/>
        </w:tabs>
        <w:suppressAutoHyphens/>
        <w:spacing w:before="120" w:line="240" w:lineRule="auto"/>
        <w:jc w:val="both"/>
        <w:rPr>
          <w:rFonts w:ascii="Calibri" w:hAnsi="Calibri" w:cs="Calibri"/>
          <w:i/>
          <w:iCs/>
        </w:rPr>
      </w:pPr>
    </w:p>
    <w:p w14:paraId="4900F3E1" w14:textId="77777777" w:rsidR="00636B51" w:rsidRDefault="00636B51" w:rsidP="007F1083">
      <w:pPr>
        <w:tabs>
          <w:tab w:val="left" w:pos="-1985"/>
        </w:tabs>
        <w:suppressAutoHyphens/>
        <w:spacing w:before="120" w:line="240" w:lineRule="auto"/>
        <w:jc w:val="both"/>
        <w:rPr>
          <w:rFonts w:ascii="Calibri" w:hAnsi="Calibri" w:cs="Calibri"/>
          <w:i/>
          <w:iCs/>
        </w:rPr>
      </w:pPr>
    </w:p>
    <w:p w14:paraId="4498E444" w14:textId="77777777" w:rsidR="00636B51" w:rsidRDefault="00636B51" w:rsidP="007F1083">
      <w:pPr>
        <w:tabs>
          <w:tab w:val="left" w:pos="-1985"/>
        </w:tabs>
        <w:suppressAutoHyphens/>
        <w:spacing w:before="120" w:line="240" w:lineRule="auto"/>
        <w:jc w:val="both"/>
        <w:rPr>
          <w:rFonts w:ascii="Calibri" w:hAnsi="Calibri" w:cs="Calibri"/>
          <w:i/>
          <w:iCs/>
        </w:rPr>
      </w:pPr>
    </w:p>
    <w:p w14:paraId="3879E343" w14:textId="77777777" w:rsidR="00636B51" w:rsidRDefault="00636B51" w:rsidP="007F1083">
      <w:pPr>
        <w:tabs>
          <w:tab w:val="left" w:pos="-1985"/>
        </w:tabs>
        <w:suppressAutoHyphens/>
        <w:spacing w:before="120" w:line="240" w:lineRule="auto"/>
        <w:jc w:val="both"/>
        <w:rPr>
          <w:rFonts w:ascii="Calibri" w:hAnsi="Calibri" w:cs="Calibri"/>
          <w:i/>
          <w:iCs/>
        </w:rPr>
      </w:pPr>
    </w:p>
    <w:p w14:paraId="37106405" w14:textId="77777777" w:rsidR="00636B51" w:rsidRDefault="00636B51" w:rsidP="007F1083">
      <w:pPr>
        <w:tabs>
          <w:tab w:val="left" w:pos="-1985"/>
        </w:tabs>
        <w:suppressAutoHyphens/>
        <w:spacing w:before="120" w:line="240" w:lineRule="auto"/>
        <w:jc w:val="both"/>
        <w:rPr>
          <w:rFonts w:ascii="Calibri" w:hAnsi="Calibri" w:cs="Calibri"/>
          <w:i/>
          <w:iCs/>
        </w:rPr>
      </w:pPr>
    </w:p>
    <w:p w14:paraId="63798CA2" w14:textId="77777777" w:rsidR="00E82EEF" w:rsidRDefault="00E82EEF">
      <w:pPr>
        <w:rPr>
          <w:rFonts w:eastAsiaTheme="minorEastAsia" w:cs="Calibri"/>
          <w:b/>
          <w:lang w:eastAsia="cs-CZ"/>
        </w:rPr>
      </w:pPr>
      <w:r>
        <w:rPr>
          <w:rFonts w:cs="Calibri"/>
          <w:b/>
        </w:rPr>
        <w:br w:type="page"/>
      </w:r>
    </w:p>
    <w:p w14:paraId="04D1EB6E" w14:textId="07A1C119" w:rsidR="00833BFB" w:rsidRPr="00D87F57" w:rsidRDefault="00632F67" w:rsidP="00FB3703">
      <w:pPr>
        <w:pStyle w:val="Bezmezer"/>
        <w:rPr>
          <w:rFonts w:asciiTheme="minorHAnsi" w:hAnsiTheme="minorHAnsi" w:cs="Calibri"/>
          <w:b/>
          <w:sz w:val="22"/>
        </w:rPr>
      </w:pPr>
      <w:r>
        <w:rPr>
          <w:rFonts w:asciiTheme="minorHAnsi" w:hAnsiTheme="minorHAnsi" w:cs="Calibri"/>
          <w:b/>
          <w:sz w:val="22"/>
        </w:rPr>
        <w:lastRenderedPageBreak/>
        <w:t>B</w:t>
      </w:r>
      <w:r w:rsidR="00FB3703" w:rsidRPr="00D87F57">
        <w:rPr>
          <w:rFonts w:asciiTheme="minorHAnsi" w:hAnsiTheme="minorHAnsi" w:cs="Calibri"/>
          <w:b/>
          <w:sz w:val="22"/>
        </w:rPr>
        <w:t xml:space="preserve">od č. </w:t>
      </w:r>
      <w:r w:rsidR="00833BFB" w:rsidRPr="00D87F57">
        <w:rPr>
          <w:rFonts w:asciiTheme="minorHAnsi" w:hAnsiTheme="minorHAnsi" w:cs="Calibri"/>
          <w:b/>
          <w:sz w:val="22"/>
        </w:rPr>
        <w:t xml:space="preserve">11 </w:t>
      </w:r>
    </w:p>
    <w:p w14:paraId="044186CC" w14:textId="77777777" w:rsidR="004C17D7" w:rsidRPr="00D87F57" w:rsidRDefault="004C17D7" w:rsidP="00FB3703">
      <w:pPr>
        <w:pStyle w:val="Bezmezer"/>
        <w:rPr>
          <w:rFonts w:asciiTheme="minorHAnsi" w:hAnsiTheme="minorHAnsi" w:cs="Calibri"/>
          <w:b/>
          <w:sz w:val="22"/>
          <w:u w:val="single"/>
        </w:rPr>
      </w:pPr>
    </w:p>
    <w:p w14:paraId="60DCFD8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Zpráva ÚIK k inventarizaci majetku a závazků MČ Praha 18 za rok 2025</w:t>
      </w:r>
    </w:p>
    <w:p w14:paraId="18F7E1F7"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EAC99AF" w14:textId="77777777" w:rsidTr="00FF2E46">
        <w:tc>
          <w:tcPr>
            <w:tcW w:w="1212" w:type="dxa"/>
          </w:tcPr>
          <w:p w14:paraId="78A48F1A"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C12D87F"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Bc. Dagmar Bradlerová</w:t>
            </w:r>
          </w:p>
        </w:tc>
        <w:tc>
          <w:tcPr>
            <w:tcW w:w="421" w:type="dxa"/>
          </w:tcPr>
          <w:p w14:paraId="5A086A4F" w14:textId="77777777" w:rsidR="00006E5F" w:rsidRPr="00D87F57" w:rsidRDefault="00006E5F" w:rsidP="00E8232E">
            <w:pPr>
              <w:pStyle w:val="Bezmezer"/>
              <w:rPr>
                <w:rFonts w:asciiTheme="minorHAnsi" w:hAnsiTheme="minorHAnsi" w:cs="Calibri"/>
                <w:b/>
                <w:sz w:val="22"/>
              </w:rPr>
            </w:pPr>
          </w:p>
        </w:tc>
        <w:tc>
          <w:tcPr>
            <w:tcW w:w="1361" w:type="dxa"/>
          </w:tcPr>
          <w:p w14:paraId="0FE3414D"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C4CF05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Kamila Bordovská</w:t>
            </w:r>
          </w:p>
        </w:tc>
      </w:tr>
    </w:tbl>
    <w:p w14:paraId="4E90C03D" w14:textId="77777777" w:rsidR="00006E5F" w:rsidRPr="00D87F57" w:rsidRDefault="00006E5F" w:rsidP="00FB3703">
      <w:pPr>
        <w:pStyle w:val="Bezmezer"/>
        <w:rPr>
          <w:rFonts w:asciiTheme="minorHAnsi" w:hAnsiTheme="minorHAnsi" w:cs="Calibri"/>
          <w:b/>
          <w:sz w:val="22"/>
        </w:rPr>
      </w:pPr>
    </w:p>
    <w:p w14:paraId="222BD30E"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064C9356" w14:textId="77777777" w:rsidR="00FB3703" w:rsidRPr="00D87F57" w:rsidRDefault="00FB3703" w:rsidP="00FB3703">
      <w:pPr>
        <w:pStyle w:val="Bezmezer"/>
        <w:rPr>
          <w:rFonts w:asciiTheme="minorHAnsi" w:hAnsiTheme="minorHAnsi" w:cs="Calibri"/>
          <w:b/>
          <w:sz w:val="22"/>
        </w:rPr>
      </w:pPr>
    </w:p>
    <w:p w14:paraId="42BCF626" w14:textId="2AA22990"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597</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663BFA93" w14:textId="77777777" w:rsidR="00833BFB" w:rsidRPr="00D87F57" w:rsidRDefault="00833BFB" w:rsidP="00FB3703">
      <w:pPr>
        <w:pStyle w:val="Bezmezer"/>
        <w:rPr>
          <w:rFonts w:asciiTheme="minorHAnsi" w:hAnsiTheme="minorHAnsi" w:cs="Calibri"/>
          <w:b/>
          <w:sz w:val="22"/>
        </w:rPr>
      </w:pPr>
    </w:p>
    <w:p w14:paraId="2608D363"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BA24BB7" w14:textId="77777777" w:rsidR="004002F7" w:rsidRDefault="004002F7">
      <w:pPr>
        <w:spacing w:after="0" w:line="240" w:lineRule="auto"/>
        <w:divId w:val="1173489919"/>
        <w:rPr>
          <w:rFonts w:ascii="Calibri" w:eastAsiaTheme="minorEastAsia" w:hAnsi="Calibri" w:cs="Calibri"/>
          <w:sz w:val="24"/>
          <w:szCs w:val="24"/>
          <w:lang w:eastAsia="cs-CZ"/>
        </w:rPr>
      </w:pPr>
    </w:p>
    <w:p w14:paraId="5C3F81A6" w14:textId="77777777" w:rsidR="004002F7" w:rsidRDefault="004002F7">
      <w:pPr>
        <w:pStyle w:val="Normlnweb"/>
        <w:spacing w:before="0" w:after="0"/>
        <w:divId w:val="1173489919"/>
        <w:rPr>
          <w:rFonts w:ascii="Calibri" w:hAnsi="Calibri" w:cs="Calibri"/>
          <w:b/>
          <w:bCs/>
          <w:sz w:val="22"/>
          <w:szCs w:val="22"/>
        </w:rPr>
      </w:pPr>
      <w:r>
        <w:rPr>
          <w:rFonts w:ascii="Calibri" w:hAnsi="Calibri" w:cs="Calibri"/>
          <w:b/>
          <w:bCs/>
          <w:sz w:val="22"/>
          <w:szCs w:val="22"/>
        </w:rPr>
        <w:t xml:space="preserve">I. schvaluje </w:t>
      </w:r>
    </w:p>
    <w:p w14:paraId="0B5D92CD" w14:textId="77777777" w:rsidR="004002F7" w:rsidRDefault="004002F7" w:rsidP="007D2757">
      <w:pPr>
        <w:pStyle w:val="Normlnweb"/>
        <w:numPr>
          <w:ilvl w:val="0"/>
          <w:numId w:val="11"/>
        </w:numPr>
        <w:ind w:left="570"/>
        <w:divId w:val="1173489920"/>
        <w:rPr>
          <w:rFonts w:ascii="Calibri" w:hAnsi="Calibri" w:cs="Calibri"/>
          <w:sz w:val="22"/>
          <w:szCs w:val="22"/>
        </w:rPr>
      </w:pPr>
      <w:r>
        <w:rPr>
          <w:rFonts w:ascii="Calibri" w:hAnsi="Calibri"/>
          <w:sz w:val="22"/>
          <w:szCs w:val="22"/>
        </w:rPr>
        <w:t>zprávu Ústřední inventarizační komise (ÚIK) k inventarizaci majetku a závazků MČ Praha 18 za rok 2025.</w:t>
      </w:r>
    </w:p>
    <w:p w14:paraId="1FD57F9E" w14:textId="77777777" w:rsidR="00E41DB1" w:rsidRPr="00D87F57" w:rsidRDefault="00E41DB1" w:rsidP="00FB3703">
      <w:pPr>
        <w:pStyle w:val="Bezmezer"/>
        <w:rPr>
          <w:rFonts w:asciiTheme="minorHAnsi" w:hAnsiTheme="minorHAnsi" w:cs="Calibri"/>
          <w:b/>
          <w:sz w:val="22"/>
        </w:rPr>
      </w:pPr>
    </w:p>
    <w:p w14:paraId="5C8D8C44"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3D4AEB90" w14:textId="77777777" w:rsidR="005E2D10" w:rsidRDefault="005E2D10">
      <w:pPr>
        <w:pStyle w:val="Normlnweb"/>
        <w:divId w:val="1173489921"/>
        <w:rPr>
          <w:rFonts w:ascii="Calibri" w:hAnsi="Calibri" w:cs="Calibri"/>
          <w:sz w:val="22"/>
          <w:szCs w:val="22"/>
        </w:rPr>
      </w:pPr>
      <w:r>
        <w:rPr>
          <w:rFonts w:ascii="Calibri" w:hAnsi="Calibri"/>
          <w:sz w:val="22"/>
          <w:szCs w:val="22"/>
        </w:rPr>
        <w:t>Použité právní předpisy:</w:t>
      </w:r>
    </w:p>
    <w:p w14:paraId="7E3BCB80" w14:textId="7777777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zákon č. 131/2000 Sb. o hlavním městě Praze</w:t>
      </w:r>
    </w:p>
    <w:p w14:paraId="56FAE5AF" w14:textId="7777777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zákon č. 563/1991 Sb. o účetnictví</w:t>
      </w:r>
    </w:p>
    <w:p w14:paraId="724A51E6" w14:textId="7777777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vyhláška č.410/2009 Sb.</w:t>
      </w:r>
    </w:p>
    <w:p w14:paraId="2834D0E7" w14:textId="7777777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vyhláška MFČR č. 270/2010 Sb. o inventarizaci majetku a závazků</w:t>
      </w:r>
    </w:p>
    <w:p w14:paraId="0D3EFA93" w14:textId="77777777" w:rsidR="005E2D10" w:rsidRDefault="005E2D10">
      <w:pPr>
        <w:pStyle w:val="Normlnweb"/>
        <w:divId w:val="1173489921"/>
        <w:rPr>
          <w:rFonts w:ascii="Calibri" w:hAnsi="Calibri" w:cs="Calibri"/>
          <w:sz w:val="22"/>
          <w:szCs w:val="22"/>
        </w:rPr>
      </w:pPr>
      <w:r>
        <w:rPr>
          <w:rFonts w:ascii="Calibri" w:hAnsi="Calibri"/>
          <w:sz w:val="22"/>
          <w:szCs w:val="22"/>
        </w:rPr>
        <w:t>Odůvodnění předkladu:</w:t>
      </w:r>
    </w:p>
    <w:p w14:paraId="441F85E9" w14:textId="77777777" w:rsidR="005E2D10" w:rsidRDefault="005E2D10">
      <w:pPr>
        <w:pStyle w:val="Normlnweb"/>
        <w:divId w:val="1173489921"/>
        <w:rPr>
          <w:rFonts w:ascii="Calibri" w:hAnsi="Calibri" w:cs="Calibri"/>
          <w:sz w:val="22"/>
          <w:szCs w:val="22"/>
        </w:rPr>
      </w:pPr>
      <w:r>
        <w:rPr>
          <w:rFonts w:ascii="Calibri" w:hAnsi="Calibri"/>
          <w:sz w:val="22"/>
          <w:szCs w:val="22"/>
        </w:rPr>
        <w:t>Hlavní inventarizační komise předkládá zprávu o inventarizaci majetku a závazků k 31.12.2025, která proběhla v souladu s Příkazem starosty č. 04 /2025.    </w:t>
      </w:r>
    </w:p>
    <w:p w14:paraId="08611171" w14:textId="77777777" w:rsidR="00A465E2" w:rsidRDefault="00A465E2">
      <w:pPr>
        <w:pStyle w:val="Normlnweb"/>
        <w:divId w:val="1173489921"/>
        <w:rPr>
          <w:rStyle w:val="Siln"/>
          <w:rFonts w:ascii="Calibri" w:hAnsi="Calibri" w:cs="Calibri"/>
          <w:sz w:val="22"/>
          <w:szCs w:val="22"/>
        </w:rPr>
      </w:pPr>
    </w:p>
    <w:p w14:paraId="0EE6CEB5" w14:textId="77777777" w:rsidR="005E2D10" w:rsidRDefault="005E2D10">
      <w:pPr>
        <w:pStyle w:val="Normlnweb"/>
        <w:divId w:val="1173489921"/>
        <w:rPr>
          <w:rFonts w:ascii="Calibri" w:hAnsi="Calibri" w:cs="Calibri"/>
          <w:sz w:val="22"/>
          <w:szCs w:val="22"/>
        </w:rPr>
      </w:pPr>
      <w:r>
        <w:rPr>
          <w:rStyle w:val="Siln"/>
          <w:rFonts w:ascii="Calibri" w:hAnsi="Calibri" w:cs="Calibri"/>
          <w:sz w:val="22"/>
          <w:szCs w:val="22"/>
        </w:rPr>
        <w:t xml:space="preserve">Zodpovídá: tajemnice Bradlerová </w:t>
      </w:r>
      <w:r w:rsidR="00A465E2">
        <w:rPr>
          <w:rStyle w:val="Siln"/>
          <w:rFonts w:ascii="Calibri" w:hAnsi="Calibri" w:cs="Calibri"/>
          <w:sz w:val="22"/>
          <w:szCs w:val="22"/>
        </w:rPr>
        <w:t>–</w:t>
      </w:r>
      <w:r>
        <w:rPr>
          <w:rStyle w:val="Siln"/>
          <w:rFonts w:ascii="Calibri" w:hAnsi="Calibri" w:cs="Calibri"/>
          <w:sz w:val="22"/>
          <w:szCs w:val="22"/>
        </w:rPr>
        <w:t xml:space="preserve"> EO</w:t>
      </w:r>
    </w:p>
    <w:p w14:paraId="4794A123" w14:textId="77777777" w:rsidR="00A465E2" w:rsidRDefault="00A465E2">
      <w:pPr>
        <w:pStyle w:val="Normlnweb"/>
        <w:divId w:val="1173489921"/>
        <w:rPr>
          <w:rFonts w:ascii="Calibri" w:hAnsi="Calibri"/>
          <w:sz w:val="22"/>
          <w:szCs w:val="22"/>
        </w:rPr>
      </w:pPr>
    </w:p>
    <w:p w14:paraId="4439BABB" w14:textId="77777777" w:rsidR="00A465E2" w:rsidRDefault="00A465E2" w:rsidP="006D339E">
      <w:pPr>
        <w:pStyle w:val="Bezmezer"/>
        <w:rPr>
          <w:rFonts w:asciiTheme="minorHAnsi" w:hAnsiTheme="minorHAnsi" w:cs="Calibri"/>
          <w:b/>
          <w:sz w:val="22"/>
        </w:rPr>
      </w:pPr>
    </w:p>
    <w:p w14:paraId="75BD6E53"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pro     </w:t>
      </w:r>
      <w:r w:rsidR="00177D8E">
        <w:rPr>
          <w:rFonts w:asciiTheme="minorHAnsi" w:hAnsiTheme="minorHAnsi" w:cs="Aptos"/>
          <w:sz w:val="22"/>
        </w:rPr>
        <w:t>21</w:t>
      </w:r>
      <w:r w:rsidRPr="00442FBF">
        <w:rPr>
          <w:rFonts w:asciiTheme="minorHAnsi" w:hAnsiTheme="minorHAnsi" w:cs="Aptos"/>
          <w:sz w:val="22"/>
        </w:rPr>
        <w:tab/>
        <w:t xml:space="preserve">proti   </w:t>
      </w:r>
      <w:r w:rsidR="00177D8E">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177D8E">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177D8E">
        <w:rPr>
          <w:rFonts w:asciiTheme="minorHAnsi" w:hAnsiTheme="minorHAnsi" w:cs="Aptos"/>
          <w:sz w:val="22"/>
        </w:rPr>
        <w:t>0</w:t>
      </w:r>
    </w:p>
    <w:p w14:paraId="7F3E508C"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4A5085E" w14:textId="77777777" w:rsidR="00A465E2" w:rsidRPr="006D339E" w:rsidRDefault="00A465E2" w:rsidP="006D339E">
      <w:pPr>
        <w:pStyle w:val="Bezmezer"/>
        <w:rPr>
          <w:rFonts w:asciiTheme="minorHAnsi" w:hAnsiTheme="minorHAnsi" w:cs="Calibri"/>
          <w:b/>
          <w:sz w:val="22"/>
        </w:rPr>
      </w:pPr>
    </w:p>
    <w:p w14:paraId="1A3EBB3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12 </w:t>
      </w:r>
    </w:p>
    <w:p w14:paraId="73A1083E" w14:textId="77777777" w:rsidR="004C17D7" w:rsidRPr="00D87F57" w:rsidRDefault="004C17D7" w:rsidP="00FB3703">
      <w:pPr>
        <w:pStyle w:val="Bezmezer"/>
        <w:rPr>
          <w:rFonts w:asciiTheme="minorHAnsi" w:hAnsiTheme="minorHAnsi" w:cs="Calibri"/>
          <w:b/>
          <w:sz w:val="22"/>
          <w:u w:val="single"/>
        </w:rPr>
      </w:pPr>
    </w:p>
    <w:p w14:paraId="03C61582"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Vyřazení majetku z evidence</w:t>
      </w:r>
    </w:p>
    <w:p w14:paraId="6133CDC1"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B0D23D0" w14:textId="77777777" w:rsidTr="00FF2E46">
        <w:tc>
          <w:tcPr>
            <w:tcW w:w="1212" w:type="dxa"/>
          </w:tcPr>
          <w:p w14:paraId="1B69416D"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FFFC40C"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Bc. Dagmar Bradlerová</w:t>
            </w:r>
          </w:p>
        </w:tc>
        <w:tc>
          <w:tcPr>
            <w:tcW w:w="421" w:type="dxa"/>
          </w:tcPr>
          <w:p w14:paraId="0210C4D9" w14:textId="77777777" w:rsidR="00006E5F" w:rsidRPr="00D87F57" w:rsidRDefault="00006E5F" w:rsidP="00E8232E">
            <w:pPr>
              <w:pStyle w:val="Bezmezer"/>
              <w:rPr>
                <w:rFonts w:asciiTheme="minorHAnsi" w:hAnsiTheme="minorHAnsi" w:cs="Calibri"/>
                <w:b/>
                <w:sz w:val="22"/>
              </w:rPr>
            </w:pPr>
          </w:p>
        </w:tc>
        <w:tc>
          <w:tcPr>
            <w:tcW w:w="1361" w:type="dxa"/>
          </w:tcPr>
          <w:p w14:paraId="585C6D0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CD0A31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Hana Prošková</w:t>
            </w:r>
          </w:p>
        </w:tc>
      </w:tr>
    </w:tbl>
    <w:p w14:paraId="6223AB9E" w14:textId="77777777" w:rsidR="00006E5F" w:rsidRPr="00D87F57" w:rsidRDefault="00006E5F" w:rsidP="00FB3703">
      <w:pPr>
        <w:pStyle w:val="Bezmezer"/>
        <w:rPr>
          <w:rFonts w:asciiTheme="minorHAnsi" w:hAnsiTheme="minorHAnsi" w:cs="Calibri"/>
          <w:b/>
          <w:sz w:val="22"/>
        </w:rPr>
      </w:pPr>
    </w:p>
    <w:p w14:paraId="0D7BAA1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hospodářské správy a investic</w:t>
      </w:r>
      <w:r w:rsidR="00D40DD3" w:rsidRPr="00D87F57">
        <w:rPr>
          <w:rFonts w:asciiTheme="minorHAnsi" w:hAnsiTheme="minorHAnsi" w:cs="Calibri"/>
          <w:sz w:val="22"/>
        </w:rPr>
        <w:tab/>
        <w:t xml:space="preserve">      </w:t>
      </w:r>
    </w:p>
    <w:p w14:paraId="5C37DD3C" w14:textId="77777777" w:rsidR="00FB3703" w:rsidRPr="00D87F57" w:rsidRDefault="00FB3703" w:rsidP="00FB3703">
      <w:pPr>
        <w:pStyle w:val="Bezmezer"/>
        <w:rPr>
          <w:rFonts w:asciiTheme="minorHAnsi" w:hAnsiTheme="minorHAnsi" w:cs="Calibri"/>
          <w:b/>
          <w:sz w:val="22"/>
        </w:rPr>
      </w:pPr>
    </w:p>
    <w:p w14:paraId="662F3431" w14:textId="76166612"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598</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/25</w:t>
      </w:r>
    </w:p>
    <w:p w14:paraId="3BF21D22" w14:textId="77777777" w:rsidR="00833BFB" w:rsidRPr="00D87F57" w:rsidRDefault="00833BFB" w:rsidP="00FB3703">
      <w:pPr>
        <w:pStyle w:val="Bezmezer"/>
        <w:rPr>
          <w:rFonts w:asciiTheme="minorHAnsi" w:hAnsiTheme="minorHAnsi" w:cs="Calibri"/>
          <w:b/>
          <w:sz w:val="22"/>
        </w:rPr>
      </w:pPr>
    </w:p>
    <w:p w14:paraId="52547951"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DBEFBB6" w14:textId="77777777" w:rsidR="00F87575" w:rsidRDefault="00F87575">
      <w:pPr>
        <w:spacing w:after="0" w:line="240" w:lineRule="auto"/>
        <w:divId w:val="1173489940"/>
        <w:rPr>
          <w:rFonts w:ascii="Calibri" w:eastAsiaTheme="minorEastAsia" w:hAnsi="Calibri" w:cs="Calibri"/>
          <w:sz w:val="24"/>
          <w:szCs w:val="24"/>
          <w:lang w:eastAsia="cs-CZ"/>
        </w:rPr>
      </w:pPr>
    </w:p>
    <w:p w14:paraId="72CB1C14" w14:textId="77777777" w:rsidR="00F87575" w:rsidRDefault="00F87575">
      <w:pPr>
        <w:pStyle w:val="Normlnweb"/>
        <w:spacing w:before="0" w:after="0"/>
        <w:divId w:val="1173489940"/>
        <w:rPr>
          <w:rFonts w:ascii="Calibri" w:hAnsi="Calibri" w:cs="Calibri"/>
          <w:b/>
          <w:bCs/>
          <w:sz w:val="22"/>
          <w:szCs w:val="22"/>
        </w:rPr>
      </w:pPr>
      <w:r>
        <w:rPr>
          <w:rFonts w:ascii="Calibri" w:hAnsi="Calibri" w:cs="Calibri"/>
          <w:b/>
          <w:bCs/>
          <w:sz w:val="22"/>
          <w:szCs w:val="22"/>
        </w:rPr>
        <w:t xml:space="preserve">I. schvaluje </w:t>
      </w:r>
    </w:p>
    <w:p w14:paraId="7501167C" w14:textId="77777777" w:rsidR="00F87575" w:rsidRDefault="00F87575" w:rsidP="007D2757">
      <w:pPr>
        <w:pStyle w:val="Normlnweb"/>
        <w:numPr>
          <w:ilvl w:val="0"/>
          <w:numId w:val="12"/>
        </w:numPr>
        <w:ind w:left="570"/>
        <w:divId w:val="1173489941"/>
        <w:rPr>
          <w:rFonts w:ascii="Calibri" w:hAnsi="Calibri" w:cs="Calibri"/>
          <w:sz w:val="22"/>
          <w:szCs w:val="22"/>
        </w:rPr>
      </w:pPr>
      <w:r>
        <w:rPr>
          <w:rFonts w:ascii="Calibri" w:hAnsi="Calibri"/>
          <w:sz w:val="22"/>
          <w:szCs w:val="22"/>
        </w:rPr>
        <w:t>likvidaci majetku MČ Praha 18 dle přílohy č. 1 v celkové hodnotě 1.426.273,24 Kč.</w:t>
      </w:r>
    </w:p>
    <w:p w14:paraId="45C8908D" w14:textId="77777777" w:rsidR="00E41DB1" w:rsidRPr="00D87F57" w:rsidRDefault="00E41DB1" w:rsidP="00FB3703">
      <w:pPr>
        <w:pStyle w:val="Bezmezer"/>
        <w:rPr>
          <w:rFonts w:asciiTheme="minorHAnsi" w:hAnsiTheme="minorHAnsi" w:cs="Calibri"/>
          <w:b/>
          <w:sz w:val="22"/>
        </w:rPr>
      </w:pPr>
    </w:p>
    <w:p w14:paraId="3A5E54A7"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FE265EE" w14:textId="77777777" w:rsidR="00990072" w:rsidRDefault="00990072">
      <w:pPr>
        <w:pStyle w:val="Normlnweb"/>
        <w:divId w:val="1173489943"/>
        <w:rPr>
          <w:rFonts w:ascii="Calibri" w:hAnsi="Calibri" w:cs="Calibri"/>
          <w:sz w:val="22"/>
          <w:szCs w:val="22"/>
        </w:rPr>
      </w:pPr>
      <w:r>
        <w:rPr>
          <w:rFonts w:ascii="Calibri" w:hAnsi="Calibri"/>
          <w:sz w:val="22"/>
          <w:szCs w:val="22"/>
        </w:rPr>
        <w:t>Použité právní předpisy:</w:t>
      </w:r>
    </w:p>
    <w:p w14:paraId="3B6D3E71" w14:textId="77777777" w:rsidR="00990072" w:rsidRDefault="00990072" w:rsidP="007D2757">
      <w:pPr>
        <w:numPr>
          <w:ilvl w:val="0"/>
          <w:numId w:val="35"/>
        </w:numPr>
        <w:spacing w:before="100" w:beforeAutospacing="1" w:after="100" w:afterAutospacing="1" w:line="240" w:lineRule="auto"/>
        <w:divId w:val="1173489943"/>
        <w:rPr>
          <w:rFonts w:ascii="Calibri" w:eastAsiaTheme="minorEastAsia" w:hAnsi="Calibri" w:cs="Calibri"/>
          <w:lang w:eastAsia="cs-CZ"/>
        </w:rPr>
      </w:pPr>
      <w:r>
        <w:rPr>
          <w:rFonts w:ascii="Calibri" w:eastAsiaTheme="minorEastAsia" w:hAnsi="Calibri"/>
          <w:lang w:eastAsia="cs-CZ"/>
        </w:rPr>
        <w:t>zákon č. 131/2000 Sb., o hlavním městě Praze</w:t>
      </w:r>
    </w:p>
    <w:p w14:paraId="69014CDD" w14:textId="77777777" w:rsidR="005A7CCC" w:rsidRDefault="00990072" w:rsidP="005A7CCC">
      <w:pPr>
        <w:pStyle w:val="Normlnweb"/>
        <w:jc w:val="both"/>
        <w:divId w:val="1173489943"/>
        <w:rPr>
          <w:rFonts w:ascii="Calibri" w:hAnsi="Calibri"/>
          <w:sz w:val="22"/>
          <w:szCs w:val="22"/>
        </w:rPr>
      </w:pPr>
      <w:r>
        <w:rPr>
          <w:rFonts w:ascii="Calibri" w:hAnsi="Calibri"/>
          <w:sz w:val="22"/>
          <w:szCs w:val="22"/>
        </w:rPr>
        <w:t>Odůvodnění předkladu:</w:t>
      </w:r>
    </w:p>
    <w:p w14:paraId="71EEB5FD" w14:textId="77777777" w:rsidR="00990072" w:rsidRDefault="00990072" w:rsidP="005A7CCC">
      <w:pPr>
        <w:pStyle w:val="Normlnweb"/>
        <w:jc w:val="both"/>
        <w:divId w:val="1173489943"/>
        <w:rPr>
          <w:rFonts w:ascii="Calibri" w:hAnsi="Calibri" w:cs="Calibri"/>
          <w:sz w:val="22"/>
          <w:szCs w:val="22"/>
        </w:rPr>
      </w:pPr>
      <w:r>
        <w:rPr>
          <w:rFonts w:ascii="Calibri" w:hAnsi="Calibri"/>
          <w:sz w:val="22"/>
          <w:szCs w:val="22"/>
        </w:rPr>
        <w:t>Jedná se o zastaralý, opotřebovaný a nefunkční majetek MČ Praha 18 v celkové hodnotě 1.426.273,24 Kč, především o vybavení kanceláří ÚMČ (nábytek a výpočetní technika, jejíž oprava by byla nerentabilní a průběžně dochází k obměně novým moderním zařízením). Likvidační komise projednala na svém jednání dne 15.01.2026 návrhy jednotlivých DIK na vyřazení zastaralého, opotřebovaného a nefunkčního majetku a jeho vyjmutí z evidence majetku MČ Praha 18. </w:t>
      </w:r>
    </w:p>
    <w:p w14:paraId="6DC8A6D7" w14:textId="77777777" w:rsidR="005A7CCC" w:rsidRDefault="005A7CCC">
      <w:pPr>
        <w:pStyle w:val="Normlnweb"/>
        <w:divId w:val="1173489943"/>
        <w:rPr>
          <w:rStyle w:val="Siln"/>
          <w:rFonts w:ascii="Calibri" w:hAnsi="Calibri"/>
          <w:sz w:val="22"/>
          <w:szCs w:val="22"/>
        </w:rPr>
      </w:pPr>
    </w:p>
    <w:p w14:paraId="45B570BA" w14:textId="77777777" w:rsidR="00990072" w:rsidRDefault="00990072">
      <w:pPr>
        <w:pStyle w:val="Normlnweb"/>
        <w:divId w:val="1173489943"/>
        <w:rPr>
          <w:rFonts w:ascii="Calibri" w:hAnsi="Calibri" w:cs="Calibri"/>
          <w:sz w:val="22"/>
          <w:szCs w:val="22"/>
        </w:rPr>
      </w:pPr>
      <w:r>
        <w:rPr>
          <w:rStyle w:val="Siln"/>
          <w:rFonts w:ascii="Calibri" w:hAnsi="Calibri"/>
          <w:sz w:val="22"/>
          <w:szCs w:val="22"/>
        </w:rPr>
        <w:t>Zodpovídá: starosta Kučera </w:t>
      </w:r>
      <w:r w:rsidR="005A7CCC">
        <w:rPr>
          <w:rStyle w:val="Siln"/>
          <w:rFonts w:ascii="Calibri" w:hAnsi="Calibri"/>
          <w:sz w:val="22"/>
          <w:szCs w:val="22"/>
        </w:rPr>
        <w:t>–</w:t>
      </w:r>
      <w:r>
        <w:rPr>
          <w:rStyle w:val="Siln"/>
          <w:rFonts w:ascii="Calibri" w:hAnsi="Calibri"/>
          <w:sz w:val="22"/>
          <w:szCs w:val="22"/>
        </w:rPr>
        <w:t xml:space="preserve"> OHSI, OKT, EO</w:t>
      </w:r>
    </w:p>
    <w:p w14:paraId="5CB27BB1" w14:textId="77777777" w:rsidR="005A7CCC" w:rsidRDefault="005A7CCC">
      <w:pPr>
        <w:pStyle w:val="Normlnweb"/>
        <w:divId w:val="1173489943"/>
        <w:rPr>
          <w:rFonts w:ascii="Calibri" w:hAnsi="Calibri"/>
          <w:sz w:val="22"/>
          <w:szCs w:val="22"/>
        </w:rPr>
      </w:pPr>
    </w:p>
    <w:p w14:paraId="03C66C76" w14:textId="77777777" w:rsidR="005A7CCC" w:rsidRDefault="005A7CCC" w:rsidP="006D339E">
      <w:pPr>
        <w:pStyle w:val="Bezmezer"/>
        <w:rPr>
          <w:rFonts w:asciiTheme="minorHAnsi" w:hAnsiTheme="minorHAnsi" w:cs="Calibri"/>
          <w:b/>
          <w:sz w:val="22"/>
        </w:rPr>
      </w:pPr>
    </w:p>
    <w:p w14:paraId="6E3BA90E" w14:textId="77777777" w:rsidR="005A7CCC" w:rsidRPr="00442FBF" w:rsidRDefault="005A7CCC" w:rsidP="005A7CCC">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18308D">
        <w:rPr>
          <w:rFonts w:asciiTheme="minorHAnsi" w:hAnsiTheme="minorHAnsi" w:cs="Aptos"/>
          <w:sz w:val="22"/>
        </w:rPr>
        <w:t>21</w:t>
      </w:r>
      <w:r w:rsidRPr="00442FBF">
        <w:rPr>
          <w:rFonts w:asciiTheme="minorHAnsi" w:hAnsiTheme="minorHAnsi" w:cs="Aptos"/>
          <w:sz w:val="22"/>
        </w:rPr>
        <w:t>  </w:t>
      </w:r>
      <w:r w:rsidRPr="00442FBF">
        <w:rPr>
          <w:rFonts w:asciiTheme="minorHAnsi" w:hAnsiTheme="minorHAnsi" w:cs="Aptos"/>
          <w:sz w:val="22"/>
        </w:rPr>
        <w:tab/>
        <w:t xml:space="preserve">proti   </w:t>
      </w:r>
      <w:r w:rsidR="0018308D">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18308D">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18308D">
        <w:rPr>
          <w:rFonts w:asciiTheme="minorHAnsi" w:hAnsiTheme="minorHAnsi" w:cs="Aptos"/>
          <w:sz w:val="22"/>
        </w:rPr>
        <w:t>0</w:t>
      </w:r>
    </w:p>
    <w:p w14:paraId="01D17527" w14:textId="77777777" w:rsidR="005A7CCC" w:rsidRPr="00442FBF" w:rsidRDefault="005A7CCC" w:rsidP="005A7CCC">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5B87FE6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13 </w:t>
      </w:r>
    </w:p>
    <w:p w14:paraId="0B37C031" w14:textId="77777777" w:rsidR="004C17D7" w:rsidRPr="00D87F57" w:rsidRDefault="004C17D7" w:rsidP="00FB3703">
      <w:pPr>
        <w:pStyle w:val="Bezmezer"/>
        <w:rPr>
          <w:rFonts w:asciiTheme="minorHAnsi" w:hAnsiTheme="minorHAnsi" w:cs="Calibri"/>
          <w:b/>
          <w:sz w:val="22"/>
          <w:u w:val="single"/>
        </w:rPr>
      </w:pPr>
    </w:p>
    <w:p w14:paraId="74D4CB33"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Letiště Praha-Letňany - vývoj a další řešení</w:t>
      </w:r>
    </w:p>
    <w:p w14:paraId="22845499"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9F65937" w14:textId="77777777" w:rsidTr="00FF2E46">
        <w:tc>
          <w:tcPr>
            <w:tcW w:w="1212" w:type="dxa"/>
          </w:tcPr>
          <w:p w14:paraId="49AE28CE"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9603BA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David Červenka</w:t>
            </w:r>
          </w:p>
        </w:tc>
        <w:tc>
          <w:tcPr>
            <w:tcW w:w="421" w:type="dxa"/>
          </w:tcPr>
          <w:p w14:paraId="3BDD672F" w14:textId="77777777" w:rsidR="00006E5F" w:rsidRPr="00D87F57" w:rsidRDefault="00006E5F" w:rsidP="00E8232E">
            <w:pPr>
              <w:pStyle w:val="Bezmezer"/>
              <w:rPr>
                <w:rFonts w:asciiTheme="minorHAnsi" w:hAnsiTheme="minorHAnsi" w:cs="Calibri"/>
                <w:b/>
                <w:sz w:val="22"/>
              </w:rPr>
            </w:pPr>
          </w:p>
        </w:tc>
        <w:tc>
          <w:tcPr>
            <w:tcW w:w="1361" w:type="dxa"/>
          </w:tcPr>
          <w:p w14:paraId="37CC5708"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533A965" w14:textId="77777777" w:rsidR="00006E5F" w:rsidRPr="00D87F57" w:rsidRDefault="00477A98" w:rsidP="00E8232E">
            <w:pPr>
              <w:pStyle w:val="Bezmezer"/>
              <w:rPr>
                <w:rFonts w:asciiTheme="minorHAnsi" w:hAnsiTheme="minorHAnsi" w:cs="Calibri"/>
                <w:bCs/>
                <w:sz w:val="22"/>
              </w:rPr>
            </w:pPr>
            <w:r>
              <w:rPr>
                <w:rFonts w:asciiTheme="minorHAnsi" w:hAnsiTheme="minorHAnsi" w:cs="Calibri"/>
                <w:bCs/>
                <w:sz w:val="22"/>
              </w:rPr>
              <w:t>Červenka</w:t>
            </w:r>
          </w:p>
        </w:tc>
      </w:tr>
    </w:tbl>
    <w:p w14:paraId="1AC95E70" w14:textId="77777777" w:rsidR="00006E5F" w:rsidRPr="00D87F57" w:rsidRDefault="00006E5F" w:rsidP="00FB3703">
      <w:pPr>
        <w:pStyle w:val="Bezmezer"/>
        <w:rPr>
          <w:rFonts w:asciiTheme="minorHAnsi" w:hAnsiTheme="minorHAnsi" w:cs="Calibri"/>
          <w:b/>
          <w:sz w:val="22"/>
        </w:rPr>
      </w:pPr>
    </w:p>
    <w:p w14:paraId="3A389ECB" w14:textId="21030AD3" w:rsidR="00FB3703" w:rsidRPr="00D87F57" w:rsidRDefault="00FB3703" w:rsidP="00FB3703">
      <w:pPr>
        <w:pStyle w:val="Bezmezer"/>
        <w:rPr>
          <w:rFonts w:asciiTheme="minorHAnsi" w:hAnsiTheme="minorHAnsi" w:cs="Calibri"/>
          <w:sz w:val="22"/>
        </w:rPr>
      </w:pPr>
      <w:r w:rsidRPr="00512C60">
        <w:rPr>
          <w:rFonts w:asciiTheme="minorHAnsi" w:hAnsiTheme="minorHAnsi" w:cs="Calibri"/>
          <w:b/>
          <w:sz w:val="22"/>
        </w:rPr>
        <w:t xml:space="preserve">Odbor: </w:t>
      </w:r>
      <w:r w:rsidRPr="00512C60">
        <w:rPr>
          <w:rFonts w:asciiTheme="minorHAnsi" w:hAnsiTheme="minorHAnsi" w:cs="Calibri"/>
          <w:sz w:val="22"/>
        </w:rPr>
        <w:t>Zastupitel</w:t>
      </w:r>
      <w:r w:rsidR="009E4028" w:rsidRPr="009E4028">
        <w:rPr>
          <w:rFonts w:asciiTheme="minorHAnsi" w:hAnsiTheme="minorHAnsi" w:cs="Calibri"/>
          <w:color w:val="FF0000"/>
          <w:sz w:val="22"/>
        </w:rPr>
        <w:t xml:space="preserve"> </w:t>
      </w:r>
      <w:r w:rsidR="00D40DD3" w:rsidRPr="009E4028">
        <w:rPr>
          <w:rFonts w:asciiTheme="minorHAnsi" w:hAnsiTheme="minorHAnsi" w:cs="Calibri"/>
          <w:sz w:val="22"/>
        </w:rPr>
        <w:t xml:space="preserve"> </w:t>
      </w:r>
    </w:p>
    <w:p w14:paraId="29309CC0" w14:textId="77777777" w:rsidR="00FB3703" w:rsidRPr="00D87F57" w:rsidRDefault="00FB3703" w:rsidP="00FB3703">
      <w:pPr>
        <w:pStyle w:val="Bezmezer"/>
        <w:rPr>
          <w:rFonts w:asciiTheme="minorHAnsi" w:hAnsiTheme="minorHAnsi" w:cs="Calibri"/>
          <w:b/>
          <w:sz w:val="22"/>
        </w:rPr>
      </w:pPr>
    </w:p>
    <w:p w14:paraId="48FA44C5" w14:textId="1075D667" w:rsidR="000C6C28" w:rsidRPr="00442FBF" w:rsidRDefault="0098716F" w:rsidP="000C6C28">
      <w:pPr>
        <w:pStyle w:val="Bezmezer"/>
        <w:rPr>
          <w:rFonts w:asciiTheme="minorHAnsi" w:hAnsiTheme="minorHAnsi" w:cs="Aptos"/>
          <w:b/>
          <w:sz w:val="22"/>
        </w:rPr>
      </w:pPr>
      <w:r>
        <w:rPr>
          <w:rFonts w:asciiTheme="minorHAnsi" w:hAnsiTheme="minorHAnsi" w:cs="Aptos"/>
          <w:b/>
          <w:sz w:val="22"/>
        </w:rPr>
        <w:t>Návrh u</w:t>
      </w:r>
      <w:r w:rsidR="000C6C28" w:rsidRPr="00442FBF">
        <w:rPr>
          <w:rFonts w:asciiTheme="minorHAnsi" w:hAnsiTheme="minorHAnsi" w:cs="Aptos"/>
          <w:b/>
          <w:sz w:val="22"/>
        </w:rPr>
        <w:t>snesení</w:t>
      </w:r>
      <w:r>
        <w:rPr>
          <w:rFonts w:asciiTheme="minorHAnsi" w:hAnsiTheme="minorHAnsi" w:cs="Aptos"/>
          <w:b/>
          <w:sz w:val="22"/>
        </w:rPr>
        <w:t>:</w:t>
      </w:r>
      <w:r w:rsidR="000C6C28" w:rsidRPr="00442FBF">
        <w:rPr>
          <w:rFonts w:asciiTheme="minorHAnsi" w:hAnsiTheme="minorHAnsi" w:cs="Aptos"/>
          <w:b/>
          <w:sz w:val="22"/>
        </w:rPr>
        <w:t xml:space="preserve"> </w:t>
      </w:r>
    </w:p>
    <w:p w14:paraId="442D1D4C" w14:textId="77777777" w:rsidR="00833BFB" w:rsidRPr="00D87F57" w:rsidRDefault="00833BFB" w:rsidP="00FB3703">
      <w:pPr>
        <w:pStyle w:val="Bezmezer"/>
        <w:rPr>
          <w:rFonts w:asciiTheme="minorHAnsi" w:hAnsiTheme="minorHAnsi" w:cs="Calibri"/>
          <w:b/>
          <w:sz w:val="22"/>
        </w:rPr>
      </w:pPr>
    </w:p>
    <w:p w14:paraId="11C9BD63" w14:textId="77777777" w:rsidR="0018308D" w:rsidRPr="00D87F57" w:rsidRDefault="0018308D" w:rsidP="0018308D">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3732B1A" w14:textId="77777777" w:rsidR="0018308D" w:rsidRPr="00D87F57" w:rsidRDefault="0018308D" w:rsidP="0018308D">
      <w:pPr>
        <w:pStyle w:val="Bezmezer"/>
        <w:rPr>
          <w:rFonts w:asciiTheme="minorHAnsi" w:hAnsiTheme="minorHAnsi" w:cs="Calibri"/>
          <w:sz w:val="22"/>
        </w:rPr>
      </w:pPr>
    </w:p>
    <w:p w14:paraId="74493765" w14:textId="77777777" w:rsidR="0018308D" w:rsidRDefault="0018308D" w:rsidP="0018308D">
      <w:pPr>
        <w:pStyle w:val="Bezmezer"/>
        <w:rPr>
          <w:rFonts w:asciiTheme="minorHAnsi" w:hAnsiTheme="minorHAnsi" w:cs="Calibri"/>
          <w:b/>
          <w:sz w:val="22"/>
        </w:rPr>
      </w:pPr>
      <w:r>
        <w:rPr>
          <w:rFonts w:asciiTheme="minorHAnsi" w:hAnsiTheme="minorHAnsi" w:cs="Calibri"/>
          <w:b/>
          <w:sz w:val="22"/>
        </w:rPr>
        <w:t>I. bere na vědomí</w:t>
      </w:r>
    </w:p>
    <w:p w14:paraId="37DF0B50" w14:textId="77777777" w:rsidR="0018308D" w:rsidRDefault="0018308D" w:rsidP="00632F67">
      <w:pPr>
        <w:pStyle w:val="Bezmezer"/>
        <w:spacing w:before="120"/>
        <w:ind w:left="567" w:hanging="283"/>
        <w:jc w:val="both"/>
        <w:rPr>
          <w:rFonts w:ascii="Calibri" w:hAnsi="Calibri" w:cs="Aptos"/>
          <w:sz w:val="22"/>
        </w:rPr>
      </w:pPr>
      <w:r>
        <w:rPr>
          <w:rFonts w:asciiTheme="minorHAnsi" w:hAnsiTheme="minorHAnsi" w:cs="Calibri"/>
          <w:bCs/>
          <w:sz w:val="22"/>
        </w:rPr>
        <w:t>1. n</w:t>
      </w:r>
      <w:r w:rsidRPr="00335C0F">
        <w:rPr>
          <w:rFonts w:asciiTheme="minorHAnsi" w:hAnsiTheme="minorHAnsi" w:cs="Calibri"/>
          <w:bCs/>
          <w:sz w:val="22"/>
        </w:rPr>
        <w:t>ávrh memoranda</w:t>
      </w:r>
      <w:r>
        <w:rPr>
          <w:rFonts w:asciiTheme="minorHAnsi" w:hAnsiTheme="minorHAnsi" w:cs="Calibri"/>
          <w:bCs/>
          <w:sz w:val="22"/>
        </w:rPr>
        <w:t xml:space="preserve"> městských částí Praha 18, Praha 19, Praha 9 a společností Letňany </w:t>
      </w:r>
      <w:proofErr w:type="spellStart"/>
      <w:r>
        <w:rPr>
          <w:rFonts w:asciiTheme="minorHAnsi" w:hAnsiTheme="minorHAnsi" w:cs="Calibri"/>
          <w:bCs/>
          <w:sz w:val="22"/>
        </w:rPr>
        <w:t>eGate</w:t>
      </w:r>
      <w:proofErr w:type="spellEnd"/>
      <w:r>
        <w:rPr>
          <w:rFonts w:asciiTheme="minorHAnsi" w:hAnsiTheme="minorHAnsi" w:cs="Calibri"/>
          <w:bCs/>
          <w:sz w:val="22"/>
        </w:rPr>
        <w:t xml:space="preserve"> s.r.o., </w:t>
      </w:r>
      <w:r w:rsidRPr="00472903">
        <w:rPr>
          <w:rFonts w:ascii="Calibri" w:hAnsi="Calibri" w:cs="Aptos"/>
          <w:sz w:val="22"/>
        </w:rPr>
        <w:t xml:space="preserve">Letňany Park </w:t>
      </w:r>
      <w:proofErr w:type="spellStart"/>
      <w:r w:rsidRPr="00472903">
        <w:rPr>
          <w:rFonts w:ascii="Calibri" w:hAnsi="Calibri" w:cs="Aptos"/>
          <w:sz w:val="22"/>
        </w:rPr>
        <w:t>Gate</w:t>
      </w:r>
      <w:proofErr w:type="spellEnd"/>
      <w:r w:rsidRPr="00472903">
        <w:rPr>
          <w:rFonts w:ascii="Calibri" w:hAnsi="Calibri" w:cs="Aptos"/>
          <w:sz w:val="22"/>
        </w:rPr>
        <w:t xml:space="preserve"> s.r.o., PPF Real </w:t>
      </w:r>
      <w:proofErr w:type="spellStart"/>
      <w:r w:rsidRPr="00472903">
        <w:rPr>
          <w:rFonts w:ascii="Calibri" w:hAnsi="Calibri" w:cs="Aptos"/>
          <w:sz w:val="22"/>
        </w:rPr>
        <w:t>Estate</w:t>
      </w:r>
      <w:proofErr w:type="spellEnd"/>
      <w:r w:rsidRPr="00472903">
        <w:rPr>
          <w:rFonts w:ascii="Calibri" w:hAnsi="Calibri" w:cs="Aptos"/>
          <w:sz w:val="22"/>
        </w:rPr>
        <w:t xml:space="preserve"> s.r.o. členů skupiny PPF</w:t>
      </w:r>
      <w:r>
        <w:rPr>
          <w:rFonts w:ascii="Calibri" w:hAnsi="Calibri" w:cs="Aptos"/>
          <w:sz w:val="22"/>
        </w:rPr>
        <w:t xml:space="preserve"> ve fázi projednávání obsahu této varianty.</w:t>
      </w:r>
    </w:p>
    <w:p w14:paraId="02C1CC04" w14:textId="77777777" w:rsidR="0018308D" w:rsidRDefault="0018308D" w:rsidP="00632F67">
      <w:pPr>
        <w:pStyle w:val="Bezmezer"/>
        <w:spacing w:before="120"/>
        <w:ind w:left="284"/>
        <w:rPr>
          <w:rFonts w:ascii="Calibri" w:hAnsi="Calibri" w:cs="Aptos"/>
          <w:sz w:val="22"/>
        </w:rPr>
      </w:pPr>
      <w:r>
        <w:rPr>
          <w:rFonts w:ascii="Calibri" w:hAnsi="Calibri" w:cs="Aptos"/>
          <w:sz w:val="22"/>
        </w:rPr>
        <w:t>2. žádost starostky MČ Prahy 19 Ivany Šestákové ze dne 06.02.2026.</w:t>
      </w:r>
    </w:p>
    <w:p w14:paraId="5FBC61A9" w14:textId="77777777" w:rsidR="0018308D" w:rsidRDefault="0018308D" w:rsidP="00632F67">
      <w:pPr>
        <w:pStyle w:val="Bezmezer"/>
        <w:spacing w:before="120"/>
        <w:ind w:left="284"/>
        <w:rPr>
          <w:rFonts w:ascii="Calibri" w:hAnsi="Calibri" w:cs="Aptos"/>
          <w:sz w:val="22"/>
        </w:rPr>
      </w:pPr>
      <w:r>
        <w:rPr>
          <w:rFonts w:ascii="Calibri" w:hAnsi="Calibri" w:cs="Aptos"/>
          <w:sz w:val="22"/>
        </w:rPr>
        <w:t xml:space="preserve">3. vyjádření náměstka primátora hl. m. Prahy doc. </w:t>
      </w:r>
      <w:proofErr w:type="spellStart"/>
      <w:r>
        <w:rPr>
          <w:rFonts w:ascii="Calibri" w:hAnsi="Calibri" w:cs="Aptos"/>
          <w:sz w:val="22"/>
        </w:rPr>
        <w:t>IngArch</w:t>
      </w:r>
      <w:proofErr w:type="spellEnd"/>
      <w:r>
        <w:rPr>
          <w:rFonts w:ascii="Calibri" w:hAnsi="Calibri" w:cs="Aptos"/>
          <w:sz w:val="22"/>
        </w:rPr>
        <w:t>. Petra Hlaváčka, ze dne 06.02.2026.</w:t>
      </w:r>
    </w:p>
    <w:p w14:paraId="58FB70AE" w14:textId="77777777" w:rsidR="0018308D" w:rsidRDefault="0018308D" w:rsidP="0018308D">
      <w:pPr>
        <w:pStyle w:val="Bezmezer"/>
        <w:ind w:left="284"/>
        <w:rPr>
          <w:rFonts w:ascii="Calibri" w:hAnsi="Calibri" w:cs="Aptos"/>
          <w:sz w:val="22"/>
        </w:rPr>
      </w:pPr>
    </w:p>
    <w:p w14:paraId="411E9D5A" w14:textId="77777777" w:rsidR="00D662AC" w:rsidRDefault="00D662AC" w:rsidP="00D662AC">
      <w:pPr>
        <w:pStyle w:val="Bezmezer"/>
        <w:rPr>
          <w:rFonts w:ascii="Calibri" w:hAnsi="Calibri" w:cs="Aptos"/>
          <w:b/>
          <w:sz w:val="22"/>
        </w:rPr>
      </w:pPr>
      <w:r w:rsidRPr="00D95312">
        <w:rPr>
          <w:rFonts w:ascii="Calibri" w:hAnsi="Calibri" w:cs="Aptos"/>
          <w:b/>
          <w:sz w:val="22"/>
        </w:rPr>
        <w:t>I</w:t>
      </w:r>
      <w:r>
        <w:rPr>
          <w:rFonts w:ascii="Calibri" w:hAnsi="Calibri" w:cs="Aptos"/>
          <w:b/>
          <w:sz w:val="22"/>
        </w:rPr>
        <w:t>I</w:t>
      </w:r>
      <w:r w:rsidRPr="00D95312">
        <w:rPr>
          <w:rFonts w:ascii="Calibri" w:hAnsi="Calibri" w:cs="Aptos"/>
          <w:b/>
          <w:sz w:val="22"/>
        </w:rPr>
        <w:t xml:space="preserve">. </w:t>
      </w:r>
      <w:r>
        <w:rPr>
          <w:rFonts w:ascii="Calibri" w:hAnsi="Calibri" w:cs="Aptos"/>
          <w:b/>
          <w:sz w:val="22"/>
        </w:rPr>
        <w:t>nesouhlasí</w:t>
      </w:r>
      <w:r w:rsidRPr="00D95312">
        <w:rPr>
          <w:rFonts w:ascii="Calibri" w:hAnsi="Calibri" w:cs="Aptos"/>
          <w:b/>
          <w:sz w:val="22"/>
        </w:rPr>
        <w:t xml:space="preserve"> </w:t>
      </w:r>
    </w:p>
    <w:p w14:paraId="4E874CE0" w14:textId="77777777" w:rsidR="00D662AC" w:rsidRDefault="0097475E" w:rsidP="00632F67">
      <w:pPr>
        <w:pStyle w:val="Bezmezer"/>
        <w:spacing w:before="120"/>
        <w:ind w:left="284"/>
        <w:rPr>
          <w:rFonts w:ascii="Calibri" w:hAnsi="Calibri" w:cs="Aptos"/>
          <w:sz w:val="22"/>
        </w:rPr>
      </w:pPr>
      <w:r>
        <w:rPr>
          <w:rFonts w:ascii="Calibri" w:hAnsi="Calibri" w:cs="Aptos"/>
          <w:sz w:val="22"/>
        </w:rPr>
        <w:t xml:space="preserve">1. </w:t>
      </w:r>
      <w:r w:rsidR="00D662AC">
        <w:rPr>
          <w:rFonts w:ascii="Calibri" w:hAnsi="Calibri" w:cs="Aptos"/>
          <w:sz w:val="22"/>
        </w:rPr>
        <w:t>s předloženým návrhem memoranda.</w:t>
      </w:r>
    </w:p>
    <w:p w14:paraId="379D1CA5" w14:textId="77777777" w:rsidR="00D662AC" w:rsidRDefault="00D662AC" w:rsidP="0018308D">
      <w:pPr>
        <w:pStyle w:val="Bezmezer"/>
        <w:rPr>
          <w:rFonts w:ascii="Calibri" w:hAnsi="Calibri" w:cs="Aptos"/>
          <w:b/>
          <w:sz w:val="22"/>
        </w:rPr>
      </w:pPr>
    </w:p>
    <w:p w14:paraId="2160B5AB" w14:textId="77777777" w:rsidR="0018308D" w:rsidRDefault="0018308D" w:rsidP="0018308D">
      <w:pPr>
        <w:pStyle w:val="Bezmezer"/>
        <w:rPr>
          <w:rFonts w:ascii="Calibri" w:hAnsi="Calibri" w:cs="Aptos"/>
          <w:sz w:val="22"/>
        </w:rPr>
      </w:pPr>
      <w:r w:rsidRPr="00D95312">
        <w:rPr>
          <w:rFonts w:ascii="Calibri" w:hAnsi="Calibri" w:cs="Aptos"/>
          <w:b/>
          <w:sz w:val="22"/>
        </w:rPr>
        <w:t>II</w:t>
      </w:r>
      <w:r w:rsidR="00D662AC">
        <w:rPr>
          <w:rFonts w:ascii="Calibri" w:hAnsi="Calibri" w:cs="Aptos"/>
          <w:b/>
          <w:sz w:val="22"/>
        </w:rPr>
        <w:t>I</w:t>
      </w:r>
      <w:r w:rsidRPr="00D95312">
        <w:rPr>
          <w:rFonts w:ascii="Calibri" w:hAnsi="Calibri" w:cs="Aptos"/>
          <w:b/>
          <w:sz w:val="22"/>
        </w:rPr>
        <w:t>. ukládá RMČ</w:t>
      </w:r>
      <w:r w:rsidR="00636B51">
        <w:rPr>
          <w:rFonts w:ascii="Calibri" w:hAnsi="Calibri" w:cs="Aptos"/>
          <w:b/>
          <w:sz w:val="22"/>
        </w:rPr>
        <w:t>,</w:t>
      </w:r>
      <w:r>
        <w:rPr>
          <w:rFonts w:ascii="Calibri" w:hAnsi="Calibri" w:cs="Aptos"/>
          <w:sz w:val="22"/>
        </w:rPr>
        <w:t xml:space="preserve"> </w:t>
      </w:r>
    </w:p>
    <w:p w14:paraId="16261ECA" w14:textId="6AA11BCE" w:rsidR="0018308D" w:rsidRDefault="00632F67" w:rsidP="00632F67">
      <w:pPr>
        <w:pStyle w:val="Bezmezer"/>
        <w:spacing w:before="120"/>
        <w:ind w:left="284"/>
        <w:rPr>
          <w:rFonts w:ascii="Calibri" w:hAnsi="Calibri" w:cs="Aptos"/>
          <w:sz w:val="22"/>
        </w:rPr>
      </w:pPr>
      <w:r>
        <w:rPr>
          <w:rFonts w:ascii="Calibri" w:hAnsi="Calibri" w:cs="Aptos"/>
          <w:sz w:val="22"/>
        </w:rPr>
        <w:t xml:space="preserve">1. </w:t>
      </w:r>
      <w:r w:rsidR="0018308D">
        <w:rPr>
          <w:rFonts w:ascii="Calibri" w:hAnsi="Calibri" w:cs="Aptos"/>
          <w:sz w:val="22"/>
        </w:rPr>
        <w:t>aby na příští jednání ZMČ</w:t>
      </w:r>
      <w:r w:rsidR="0018308D" w:rsidRPr="00D95312">
        <w:rPr>
          <w:rFonts w:ascii="Calibri" w:hAnsi="Calibri" w:cs="Aptos"/>
          <w:sz w:val="22"/>
        </w:rPr>
        <w:t xml:space="preserve"> </w:t>
      </w:r>
      <w:r w:rsidR="0018308D">
        <w:rPr>
          <w:rFonts w:ascii="Calibri" w:hAnsi="Calibri" w:cs="Aptos"/>
          <w:sz w:val="22"/>
        </w:rPr>
        <w:t>předložila návrh konečného znění memoranda, který bude zohledňovat:</w:t>
      </w:r>
    </w:p>
    <w:p w14:paraId="4F77F1AA" w14:textId="46B5CD4A" w:rsidR="0018308D" w:rsidRDefault="00B35704" w:rsidP="00B35704">
      <w:pPr>
        <w:pStyle w:val="Bezmezer"/>
        <w:spacing w:before="120"/>
        <w:ind w:left="567"/>
        <w:rPr>
          <w:rFonts w:ascii="Calibri" w:hAnsi="Calibri" w:cs="Aptos"/>
          <w:sz w:val="22"/>
        </w:rPr>
      </w:pPr>
      <w:r>
        <w:rPr>
          <w:rFonts w:ascii="Calibri" w:hAnsi="Calibri" w:cs="Aptos"/>
          <w:sz w:val="22"/>
        </w:rPr>
        <w:t xml:space="preserve">1.1 </w:t>
      </w:r>
      <w:r w:rsidR="0018308D">
        <w:rPr>
          <w:rFonts w:ascii="Calibri" w:hAnsi="Calibri" w:cs="Aptos"/>
          <w:sz w:val="22"/>
        </w:rPr>
        <w:t>vyjádření, námitky, stanoviska Výborů ZMČ;</w:t>
      </w:r>
    </w:p>
    <w:p w14:paraId="477EEF22" w14:textId="181B22D5" w:rsidR="0018308D" w:rsidRDefault="00B35704" w:rsidP="00B35704">
      <w:pPr>
        <w:pStyle w:val="Bezmezer"/>
        <w:spacing w:before="120"/>
        <w:ind w:left="567"/>
        <w:rPr>
          <w:rFonts w:ascii="Calibri" w:hAnsi="Calibri" w:cs="Aptos"/>
          <w:sz w:val="22"/>
        </w:rPr>
      </w:pPr>
      <w:r>
        <w:rPr>
          <w:rFonts w:ascii="Calibri" w:hAnsi="Calibri" w:cs="Aptos"/>
          <w:sz w:val="22"/>
        </w:rPr>
        <w:t xml:space="preserve">1.2 </w:t>
      </w:r>
      <w:r w:rsidR="0018308D">
        <w:rPr>
          <w:rFonts w:ascii="Calibri" w:hAnsi="Calibri" w:cs="Aptos"/>
          <w:sz w:val="22"/>
        </w:rPr>
        <w:t>výsledky jednání s ostatními stranami memoranda;</w:t>
      </w:r>
    </w:p>
    <w:p w14:paraId="6BA8C62A" w14:textId="5F89403F" w:rsidR="0018308D" w:rsidRPr="00D95312" w:rsidRDefault="00B35704" w:rsidP="00B35704">
      <w:pPr>
        <w:pStyle w:val="Bezmezer"/>
        <w:spacing w:before="120"/>
        <w:ind w:left="567"/>
        <w:rPr>
          <w:rFonts w:ascii="Calibri" w:hAnsi="Calibri" w:cs="Aptos"/>
          <w:sz w:val="22"/>
        </w:rPr>
      </w:pPr>
      <w:r>
        <w:rPr>
          <w:rFonts w:ascii="Calibri" w:hAnsi="Calibri" w:cs="Aptos"/>
          <w:sz w:val="22"/>
        </w:rPr>
        <w:t xml:space="preserve">1.3 </w:t>
      </w:r>
      <w:r w:rsidR="0018308D">
        <w:rPr>
          <w:rFonts w:ascii="Calibri" w:hAnsi="Calibri" w:cs="Aptos"/>
          <w:sz w:val="22"/>
        </w:rPr>
        <w:t>zachování celistvosti lesoparku.</w:t>
      </w:r>
    </w:p>
    <w:p w14:paraId="44C718CB" w14:textId="77777777" w:rsidR="00D662AC" w:rsidRPr="006D339E" w:rsidRDefault="00D662AC" w:rsidP="006D339E">
      <w:pPr>
        <w:pStyle w:val="Bezmezer"/>
        <w:rPr>
          <w:rFonts w:ascii="Calibri" w:hAnsi="Calibri" w:cs="Aptos"/>
          <w:sz w:val="22"/>
        </w:rPr>
      </w:pPr>
    </w:p>
    <w:p w14:paraId="250EEE01" w14:textId="77777777" w:rsid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8CD5010" w14:textId="77777777" w:rsidR="005A7CCC" w:rsidRDefault="005A7CCC" w:rsidP="006D339E">
      <w:pPr>
        <w:pStyle w:val="Bezmezer"/>
        <w:rPr>
          <w:rFonts w:ascii="Calibri" w:hAnsi="Calibri" w:cs="Aptos"/>
          <w:b/>
          <w:bCs/>
          <w:sz w:val="22"/>
        </w:rPr>
      </w:pPr>
    </w:p>
    <w:p w14:paraId="07855C65" w14:textId="77777777" w:rsidR="00335C0F" w:rsidRDefault="00335C0F" w:rsidP="00335C0F">
      <w:pPr>
        <w:pStyle w:val="Normlnweb"/>
        <w:rPr>
          <w:rFonts w:ascii="Calibri" w:hAnsi="Calibri" w:cs="Calibri"/>
          <w:sz w:val="22"/>
          <w:szCs w:val="22"/>
        </w:rPr>
      </w:pPr>
      <w:r>
        <w:rPr>
          <w:rFonts w:ascii="Calibri" w:hAnsi="Calibri"/>
          <w:sz w:val="22"/>
          <w:szCs w:val="22"/>
        </w:rPr>
        <w:t>Použité právní předpisy:</w:t>
      </w:r>
    </w:p>
    <w:p w14:paraId="2236355B" w14:textId="77777777" w:rsidR="00335C0F" w:rsidRDefault="00335C0F" w:rsidP="007D2757">
      <w:pPr>
        <w:numPr>
          <w:ilvl w:val="0"/>
          <w:numId w:val="35"/>
        </w:numPr>
        <w:spacing w:before="100" w:beforeAutospacing="1" w:after="100" w:afterAutospacing="1" w:line="240" w:lineRule="auto"/>
        <w:rPr>
          <w:rFonts w:ascii="Calibri" w:eastAsiaTheme="minorEastAsia" w:hAnsi="Calibri" w:cs="Calibri"/>
          <w:lang w:eastAsia="cs-CZ"/>
        </w:rPr>
      </w:pPr>
      <w:r>
        <w:rPr>
          <w:rFonts w:ascii="Calibri" w:eastAsiaTheme="minorEastAsia" w:hAnsi="Calibri"/>
          <w:lang w:eastAsia="cs-CZ"/>
        </w:rPr>
        <w:t>zákon č. 131/2000 Sb., o hlavním městě Praze</w:t>
      </w:r>
    </w:p>
    <w:p w14:paraId="14A9B369" w14:textId="77777777" w:rsidR="00335C0F" w:rsidRDefault="00335C0F" w:rsidP="00335C0F">
      <w:pPr>
        <w:pStyle w:val="Normlnweb"/>
        <w:jc w:val="both"/>
        <w:rPr>
          <w:rFonts w:ascii="Calibri" w:hAnsi="Calibri"/>
          <w:sz w:val="22"/>
          <w:szCs w:val="22"/>
        </w:rPr>
      </w:pPr>
      <w:r>
        <w:rPr>
          <w:rFonts w:ascii="Calibri" w:hAnsi="Calibri"/>
          <w:sz w:val="22"/>
          <w:szCs w:val="22"/>
        </w:rPr>
        <w:t>Odůvodnění předkladu:</w:t>
      </w:r>
    </w:p>
    <w:p w14:paraId="4D548455" w14:textId="77777777" w:rsidR="00472903" w:rsidRPr="00472903" w:rsidRDefault="00472903" w:rsidP="00472903">
      <w:pPr>
        <w:pStyle w:val="Bezmezer"/>
        <w:jc w:val="both"/>
        <w:rPr>
          <w:rFonts w:ascii="Calibri" w:hAnsi="Calibri" w:cs="Aptos"/>
          <w:sz w:val="22"/>
        </w:rPr>
      </w:pPr>
      <w:r w:rsidRPr="00472903">
        <w:rPr>
          <w:rFonts w:ascii="Calibri" w:hAnsi="Calibri" w:cs="Aptos"/>
          <w:sz w:val="22"/>
        </w:rPr>
        <w:t xml:space="preserve">Majitelem letiště Letňany předložené MEMORANDUM městských částí </w:t>
      </w:r>
      <w:r w:rsidRPr="0018308D">
        <w:rPr>
          <w:rFonts w:ascii="Calibri" w:hAnsi="Calibri" w:cs="Aptos"/>
          <w:sz w:val="22"/>
        </w:rPr>
        <w:t xml:space="preserve">Praha 18, Praha 19, Praha 9 a společností Letňany </w:t>
      </w:r>
      <w:proofErr w:type="spellStart"/>
      <w:r w:rsidRPr="0018308D">
        <w:rPr>
          <w:rFonts w:ascii="Calibri" w:hAnsi="Calibri" w:cs="Aptos"/>
          <w:sz w:val="22"/>
        </w:rPr>
        <w:t>eGate</w:t>
      </w:r>
      <w:proofErr w:type="spellEnd"/>
      <w:r w:rsidRPr="0018308D">
        <w:rPr>
          <w:rFonts w:ascii="Calibri" w:hAnsi="Calibri" w:cs="Aptos"/>
          <w:sz w:val="22"/>
        </w:rPr>
        <w:t xml:space="preserve"> s.r.o., a, vztahující se k lokalitě Letiště Letňany projednaly výbory</w:t>
      </w:r>
      <w:r w:rsidRPr="00472903">
        <w:rPr>
          <w:rFonts w:ascii="Calibri" w:hAnsi="Calibri" w:cs="Aptos"/>
          <w:sz w:val="22"/>
        </w:rPr>
        <w:t xml:space="preserve"> ZMČ a předkládají se ZMČ k projednání.</w:t>
      </w:r>
    </w:p>
    <w:p w14:paraId="3E658BC4" w14:textId="77777777" w:rsidR="005A7CCC" w:rsidRDefault="005A7CCC" w:rsidP="006D339E">
      <w:pPr>
        <w:pStyle w:val="Bezmezer"/>
        <w:rPr>
          <w:rFonts w:ascii="Calibri" w:hAnsi="Calibri" w:cs="Aptos"/>
          <w:b/>
          <w:bCs/>
          <w:sz w:val="22"/>
        </w:rPr>
      </w:pPr>
    </w:p>
    <w:p w14:paraId="58AFC4B4" w14:textId="77777777" w:rsidR="00335C0F" w:rsidRDefault="00335C0F" w:rsidP="00335C0F">
      <w:pPr>
        <w:pStyle w:val="Normlnweb"/>
        <w:rPr>
          <w:rFonts w:ascii="Calibri" w:hAnsi="Calibri" w:cs="Calibri"/>
          <w:sz w:val="22"/>
          <w:szCs w:val="22"/>
        </w:rPr>
      </w:pPr>
      <w:r>
        <w:rPr>
          <w:rStyle w:val="Siln"/>
          <w:rFonts w:ascii="Calibri" w:hAnsi="Calibri"/>
          <w:sz w:val="22"/>
          <w:szCs w:val="22"/>
        </w:rPr>
        <w:t>Zodpovídá: zastupitel Červenka</w:t>
      </w:r>
    </w:p>
    <w:p w14:paraId="6A1A19CF" w14:textId="77777777" w:rsidR="00335C0F" w:rsidRDefault="00335C0F" w:rsidP="006D339E">
      <w:pPr>
        <w:pStyle w:val="Bezmezer"/>
        <w:rPr>
          <w:rFonts w:ascii="Calibri" w:hAnsi="Calibri" w:cs="Aptos"/>
          <w:sz w:val="22"/>
        </w:rPr>
      </w:pPr>
    </w:p>
    <w:p w14:paraId="312D9661" w14:textId="77777777" w:rsidR="005A7CCC" w:rsidRDefault="005A7CCC" w:rsidP="006D339E">
      <w:pPr>
        <w:pStyle w:val="Bezmezer"/>
        <w:rPr>
          <w:rFonts w:ascii="Calibri" w:hAnsi="Calibri" w:cs="Aptos"/>
          <w:b/>
          <w:bCs/>
          <w:sz w:val="22"/>
        </w:rPr>
      </w:pPr>
    </w:p>
    <w:p w14:paraId="3CEECB6C" w14:textId="77777777" w:rsidR="00D662AC" w:rsidRPr="00CB19C2" w:rsidRDefault="00D662AC" w:rsidP="00E82EEF">
      <w:pPr>
        <w:spacing w:before="120" w:after="120" w:line="240" w:lineRule="auto"/>
        <w:rPr>
          <w:rFonts w:ascii="Calibri" w:hAnsi="Calibri" w:cs="Calibri"/>
          <w:b/>
          <w:i/>
          <w:u w:val="single"/>
        </w:rPr>
      </w:pPr>
      <w:r w:rsidRPr="00CB19C2">
        <w:rPr>
          <w:rFonts w:ascii="Calibri" w:hAnsi="Calibri" w:cs="Calibri"/>
          <w:b/>
          <w:i/>
          <w:u w:val="single"/>
        </w:rPr>
        <w:t xml:space="preserve">Procedurální návrh č. 1 k bodu č. </w:t>
      </w:r>
      <w:r>
        <w:rPr>
          <w:rFonts w:ascii="Calibri" w:hAnsi="Calibri" w:cs="Calibri"/>
          <w:b/>
          <w:i/>
          <w:u w:val="single"/>
        </w:rPr>
        <w:t>13</w:t>
      </w:r>
      <w:r w:rsidRPr="00CB19C2">
        <w:rPr>
          <w:rFonts w:ascii="Calibri" w:hAnsi="Calibri" w:cs="Calibri"/>
          <w:b/>
          <w:i/>
          <w:u w:val="single"/>
        </w:rPr>
        <w:t>:</w:t>
      </w:r>
    </w:p>
    <w:p w14:paraId="2FFED350" w14:textId="77777777" w:rsidR="00D662AC" w:rsidRPr="00CB19C2" w:rsidRDefault="00D662AC" w:rsidP="00E82EEF">
      <w:pPr>
        <w:spacing w:before="120" w:after="120" w:line="240" w:lineRule="auto"/>
        <w:rPr>
          <w:rFonts w:ascii="Calibri" w:hAnsi="Calibri" w:cs="Calibri"/>
          <w:bCs/>
          <w:i/>
        </w:rPr>
      </w:pPr>
      <w:r w:rsidRPr="00CB19C2">
        <w:rPr>
          <w:rFonts w:ascii="Calibri" w:hAnsi="Calibri" w:cs="Calibri"/>
          <w:bCs/>
          <w:i/>
        </w:rPr>
        <w:t xml:space="preserve">Zastupitel Mgr. </w:t>
      </w:r>
      <w:r>
        <w:rPr>
          <w:rFonts w:ascii="Calibri" w:hAnsi="Calibri" w:cs="Calibri"/>
          <w:bCs/>
          <w:i/>
        </w:rPr>
        <w:t>Martin Drtina navrhl přerušit jednání do 16:00 hodin.</w:t>
      </w:r>
      <w:r w:rsidRPr="00CB19C2">
        <w:rPr>
          <w:rFonts w:ascii="Calibri" w:hAnsi="Calibri" w:cs="Calibri"/>
          <w:bCs/>
          <w:i/>
        </w:rPr>
        <w:t xml:space="preserve"> </w:t>
      </w:r>
    </w:p>
    <w:p w14:paraId="5DFD7F2C" w14:textId="77777777" w:rsidR="00D662AC" w:rsidRPr="00CB19C2" w:rsidRDefault="00D662AC" w:rsidP="00E82EEF">
      <w:pPr>
        <w:spacing w:before="120" w:after="120" w:line="240" w:lineRule="auto"/>
        <w:rPr>
          <w:rFonts w:ascii="Calibri" w:hAnsi="Calibri" w:cs="Calibri"/>
          <w:b/>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r>
      <w:r>
        <w:rPr>
          <w:rFonts w:ascii="Calibri" w:hAnsi="Calibri" w:cs="Calibri"/>
          <w:bCs/>
          <w:i/>
          <w:iCs/>
        </w:rPr>
        <w:t>19</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 xml:space="preserve">zdržel se   </w:t>
      </w:r>
      <w:r>
        <w:rPr>
          <w:rFonts w:ascii="Calibri" w:hAnsi="Calibri" w:cs="Calibri"/>
          <w:bCs/>
          <w:i/>
          <w:iCs/>
        </w:rPr>
        <w:t>2</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w:t>
      </w:r>
      <w:r>
        <w:rPr>
          <w:rFonts w:ascii="Calibri" w:hAnsi="Calibri" w:cs="Calibri"/>
          <w:bCs/>
          <w:i/>
          <w:iCs/>
        </w:rPr>
        <w:t>0</w:t>
      </w:r>
    </w:p>
    <w:p w14:paraId="6104B664" w14:textId="77777777" w:rsidR="00D662AC" w:rsidRPr="00CB19C2" w:rsidRDefault="00D662AC" w:rsidP="00E82EEF">
      <w:pPr>
        <w:spacing w:before="120" w:after="120" w:line="240" w:lineRule="auto"/>
        <w:rPr>
          <w:rFonts w:ascii="Calibri" w:hAnsi="Calibri" w:cs="Calibri"/>
          <w:b/>
          <w:i/>
        </w:rPr>
      </w:pPr>
      <w:r w:rsidRPr="00CB19C2">
        <w:rPr>
          <w:rFonts w:ascii="Calibri" w:hAnsi="Calibri" w:cs="Calibri"/>
          <w:b/>
          <w:i/>
        </w:rPr>
        <w:t>Procedurální návrh byl přijat.</w:t>
      </w:r>
    </w:p>
    <w:p w14:paraId="0CD5FA64" w14:textId="77777777" w:rsidR="00D662AC" w:rsidRPr="00782BE4" w:rsidRDefault="00D662AC" w:rsidP="00E82EEF">
      <w:pPr>
        <w:pStyle w:val="Zkladntext"/>
        <w:spacing w:before="120" w:line="240" w:lineRule="auto"/>
        <w:rPr>
          <w:rFonts w:ascii="Calibri" w:hAnsi="Calibri" w:cs="Calibri"/>
          <w:bCs/>
          <w:i/>
          <w:iCs/>
        </w:rPr>
      </w:pPr>
      <w:r w:rsidRPr="00782BE4">
        <w:rPr>
          <w:rFonts w:ascii="Calibri" w:hAnsi="Calibri" w:cs="Calibri"/>
          <w:bCs/>
          <w:i/>
          <w:iCs/>
        </w:rPr>
        <w:t xml:space="preserve">Předsedající Mgr. </w:t>
      </w:r>
      <w:r>
        <w:rPr>
          <w:rFonts w:ascii="Calibri" w:hAnsi="Calibri" w:cs="Calibri"/>
          <w:bCs/>
          <w:i/>
          <w:iCs/>
        </w:rPr>
        <w:t>Zdeněk Kučera, MBA</w:t>
      </w:r>
      <w:r w:rsidRPr="00782BE4">
        <w:rPr>
          <w:rFonts w:ascii="Calibri" w:hAnsi="Calibri" w:cs="Calibri"/>
          <w:bCs/>
          <w:i/>
          <w:iCs/>
        </w:rPr>
        <w:t xml:space="preserve"> přerušil v</w:t>
      </w:r>
      <w:r>
        <w:rPr>
          <w:rFonts w:ascii="Calibri" w:hAnsi="Calibri" w:cs="Calibri"/>
          <w:bCs/>
          <w:i/>
          <w:iCs/>
        </w:rPr>
        <w:t> </w:t>
      </w:r>
      <w:r w:rsidRPr="00782BE4">
        <w:rPr>
          <w:rFonts w:ascii="Calibri" w:hAnsi="Calibri" w:cs="Calibri"/>
          <w:bCs/>
          <w:i/>
          <w:iCs/>
        </w:rPr>
        <w:t>1</w:t>
      </w:r>
      <w:r>
        <w:rPr>
          <w:rFonts w:ascii="Calibri" w:hAnsi="Calibri" w:cs="Calibri"/>
          <w:bCs/>
          <w:i/>
          <w:iCs/>
        </w:rPr>
        <w:t>5:34</w:t>
      </w:r>
      <w:r w:rsidRPr="00782BE4">
        <w:rPr>
          <w:rFonts w:ascii="Calibri" w:hAnsi="Calibri" w:cs="Calibri"/>
          <w:bCs/>
          <w:i/>
          <w:iCs/>
        </w:rPr>
        <w:t xml:space="preserve"> hodin zasedání ZMČ do </w:t>
      </w:r>
      <w:r>
        <w:rPr>
          <w:rFonts w:ascii="Calibri" w:hAnsi="Calibri" w:cs="Calibri"/>
          <w:bCs/>
          <w:i/>
          <w:iCs/>
        </w:rPr>
        <w:t>16:00</w:t>
      </w:r>
      <w:r w:rsidRPr="00782BE4">
        <w:rPr>
          <w:rFonts w:ascii="Calibri" w:hAnsi="Calibri" w:cs="Calibri"/>
          <w:bCs/>
          <w:i/>
          <w:iCs/>
        </w:rPr>
        <w:t xml:space="preserve"> h</w:t>
      </w:r>
      <w:r>
        <w:rPr>
          <w:rFonts w:ascii="Calibri" w:hAnsi="Calibri" w:cs="Calibri"/>
          <w:bCs/>
          <w:i/>
          <w:iCs/>
        </w:rPr>
        <w:t>od.</w:t>
      </w:r>
      <w:r w:rsidRPr="00782BE4">
        <w:rPr>
          <w:rFonts w:ascii="Calibri" w:hAnsi="Calibri" w:cs="Calibri"/>
          <w:bCs/>
          <w:i/>
          <w:iCs/>
        </w:rPr>
        <w:t xml:space="preserve"> dne </w:t>
      </w:r>
      <w:r>
        <w:rPr>
          <w:rFonts w:ascii="Calibri" w:hAnsi="Calibri" w:cs="Calibri"/>
          <w:bCs/>
          <w:i/>
          <w:iCs/>
        </w:rPr>
        <w:t>09</w:t>
      </w:r>
      <w:r w:rsidRPr="00782BE4">
        <w:rPr>
          <w:rFonts w:ascii="Calibri" w:hAnsi="Calibri" w:cs="Calibri"/>
          <w:bCs/>
          <w:i/>
          <w:iCs/>
        </w:rPr>
        <w:t>.</w:t>
      </w:r>
      <w:r>
        <w:rPr>
          <w:rFonts w:ascii="Calibri" w:hAnsi="Calibri" w:cs="Calibri"/>
          <w:bCs/>
          <w:i/>
          <w:iCs/>
        </w:rPr>
        <w:t>02</w:t>
      </w:r>
      <w:r w:rsidRPr="00782BE4">
        <w:rPr>
          <w:rFonts w:ascii="Calibri" w:hAnsi="Calibri" w:cs="Calibri"/>
          <w:bCs/>
          <w:i/>
          <w:iCs/>
        </w:rPr>
        <w:t>.202</w:t>
      </w:r>
      <w:r>
        <w:rPr>
          <w:rFonts w:ascii="Calibri" w:hAnsi="Calibri" w:cs="Calibri"/>
          <w:bCs/>
          <w:i/>
          <w:iCs/>
        </w:rPr>
        <w:t>6</w:t>
      </w:r>
      <w:r w:rsidRPr="00782BE4">
        <w:rPr>
          <w:rFonts w:ascii="Calibri" w:hAnsi="Calibri" w:cs="Calibri"/>
          <w:bCs/>
          <w:i/>
          <w:iCs/>
        </w:rPr>
        <w:t>.</w:t>
      </w:r>
    </w:p>
    <w:p w14:paraId="07F37C90" w14:textId="77777777" w:rsidR="00D662AC" w:rsidRPr="00782BE4" w:rsidRDefault="00D662AC" w:rsidP="00E82EEF">
      <w:pPr>
        <w:spacing w:before="120" w:after="120" w:line="240" w:lineRule="auto"/>
        <w:rPr>
          <w:rFonts w:ascii="Calibri" w:hAnsi="Calibri" w:cs="Calibri"/>
          <w:bCs/>
          <w:i/>
          <w:iCs/>
        </w:rPr>
      </w:pPr>
      <w:r w:rsidRPr="00782BE4">
        <w:rPr>
          <w:rFonts w:ascii="Calibri" w:hAnsi="Calibri" w:cs="Calibri"/>
          <w:bCs/>
          <w:i/>
          <w:iCs/>
        </w:rPr>
        <w:t>V</w:t>
      </w:r>
      <w:r>
        <w:rPr>
          <w:rFonts w:ascii="Calibri" w:hAnsi="Calibri" w:cs="Calibri"/>
          <w:bCs/>
          <w:i/>
          <w:iCs/>
        </w:rPr>
        <w:t> </w:t>
      </w:r>
      <w:r w:rsidR="00453C89">
        <w:rPr>
          <w:rFonts w:ascii="Calibri" w:hAnsi="Calibri" w:cs="Calibri"/>
          <w:bCs/>
          <w:i/>
          <w:iCs/>
        </w:rPr>
        <w:t>16</w:t>
      </w:r>
      <w:r>
        <w:rPr>
          <w:rFonts w:ascii="Calibri" w:hAnsi="Calibri" w:cs="Calibri"/>
          <w:bCs/>
          <w:i/>
          <w:iCs/>
        </w:rPr>
        <w:t>:</w:t>
      </w:r>
      <w:r w:rsidR="00453C89">
        <w:rPr>
          <w:rFonts w:ascii="Calibri" w:hAnsi="Calibri" w:cs="Calibri"/>
          <w:bCs/>
          <w:i/>
          <w:iCs/>
        </w:rPr>
        <w:t>00</w:t>
      </w:r>
      <w:r w:rsidRPr="00782BE4">
        <w:rPr>
          <w:rFonts w:ascii="Calibri" w:hAnsi="Calibri" w:cs="Calibri"/>
          <w:bCs/>
          <w:i/>
          <w:iCs/>
        </w:rPr>
        <w:t xml:space="preserve"> h</w:t>
      </w:r>
      <w:r>
        <w:rPr>
          <w:rFonts w:ascii="Calibri" w:hAnsi="Calibri" w:cs="Calibri"/>
          <w:bCs/>
          <w:i/>
          <w:iCs/>
        </w:rPr>
        <w:t>od.</w:t>
      </w:r>
      <w:r w:rsidRPr="00782BE4">
        <w:rPr>
          <w:rFonts w:ascii="Calibri" w:hAnsi="Calibri" w:cs="Calibri"/>
          <w:bCs/>
          <w:i/>
          <w:iCs/>
        </w:rPr>
        <w:t xml:space="preserve"> zahájil předsedající Mgr. </w:t>
      </w:r>
      <w:r>
        <w:rPr>
          <w:rFonts w:ascii="Calibri" w:hAnsi="Calibri" w:cs="Calibri"/>
          <w:bCs/>
          <w:i/>
          <w:iCs/>
        </w:rPr>
        <w:t>Zdeněk Kučera, MBA</w:t>
      </w:r>
      <w:r w:rsidRPr="00782BE4">
        <w:rPr>
          <w:rFonts w:ascii="Calibri" w:hAnsi="Calibri" w:cs="Calibri"/>
          <w:bCs/>
          <w:i/>
          <w:iCs/>
        </w:rPr>
        <w:t xml:space="preserve"> opětovně zasedání ZMČ.  </w:t>
      </w:r>
    </w:p>
    <w:p w14:paraId="1EE7AD5B" w14:textId="77777777" w:rsidR="004F361B" w:rsidRPr="006D339E" w:rsidRDefault="004F361B" w:rsidP="00E82EEF">
      <w:pPr>
        <w:pStyle w:val="Bezmezer"/>
        <w:spacing w:before="120" w:after="120"/>
        <w:rPr>
          <w:rFonts w:ascii="Calibri" w:hAnsi="Calibri" w:cs="Aptos"/>
          <w:b/>
          <w:bCs/>
          <w:sz w:val="22"/>
        </w:rPr>
      </w:pPr>
    </w:p>
    <w:p w14:paraId="38F240E2" w14:textId="497F8D1D" w:rsidR="001F22A7" w:rsidRPr="00CB19C2" w:rsidRDefault="001F22A7" w:rsidP="00E82EEF">
      <w:pPr>
        <w:spacing w:before="120" w:after="120" w:line="240" w:lineRule="auto"/>
        <w:rPr>
          <w:rFonts w:ascii="Calibri" w:hAnsi="Calibri" w:cs="Calibri"/>
          <w:b/>
          <w:i/>
          <w:u w:val="single"/>
        </w:rPr>
      </w:pPr>
      <w:r w:rsidRPr="00CB19C2">
        <w:rPr>
          <w:rFonts w:ascii="Calibri" w:hAnsi="Calibri" w:cs="Calibri"/>
          <w:b/>
          <w:i/>
          <w:u w:val="single"/>
        </w:rPr>
        <w:t xml:space="preserve">Procedurální návrh č. </w:t>
      </w:r>
      <w:r w:rsidR="00920C18">
        <w:rPr>
          <w:rFonts w:ascii="Calibri" w:hAnsi="Calibri" w:cs="Calibri"/>
          <w:b/>
          <w:i/>
          <w:u w:val="single"/>
        </w:rPr>
        <w:t>2</w:t>
      </w:r>
      <w:r w:rsidRPr="00CB19C2">
        <w:rPr>
          <w:rFonts w:ascii="Calibri" w:hAnsi="Calibri" w:cs="Calibri"/>
          <w:b/>
          <w:i/>
          <w:u w:val="single"/>
        </w:rPr>
        <w:t xml:space="preserve"> k bodu č. </w:t>
      </w:r>
      <w:r>
        <w:rPr>
          <w:rFonts w:ascii="Calibri" w:hAnsi="Calibri" w:cs="Calibri"/>
          <w:b/>
          <w:i/>
          <w:u w:val="single"/>
        </w:rPr>
        <w:t>13</w:t>
      </w:r>
      <w:r w:rsidRPr="00CB19C2">
        <w:rPr>
          <w:rFonts w:ascii="Calibri" w:hAnsi="Calibri" w:cs="Calibri"/>
          <w:b/>
          <w:i/>
          <w:u w:val="single"/>
        </w:rPr>
        <w:t>:</w:t>
      </w:r>
    </w:p>
    <w:p w14:paraId="40AFDE81" w14:textId="2146B2DB" w:rsidR="001F22A7" w:rsidRPr="00CB19C2" w:rsidRDefault="001F22A7" w:rsidP="00E82EEF">
      <w:pPr>
        <w:spacing w:before="120" w:after="120" w:line="240" w:lineRule="auto"/>
        <w:rPr>
          <w:rFonts w:ascii="Calibri" w:hAnsi="Calibri" w:cs="Calibri"/>
          <w:bCs/>
          <w:i/>
        </w:rPr>
      </w:pPr>
      <w:r w:rsidRPr="00CB19C2">
        <w:rPr>
          <w:rFonts w:ascii="Calibri" w:hAnsi="Calibri" w:cs="Calibri"/>
          <w:bCs/>
          <w:i/>
        </w:rPr>
        <w:t>Zastupitel</w:t>
      </w:r>
      <w:r>
        <w:rPr>
          <w:rFonts w:ascii="Calibri" w:hAnsi="Calibri" w:cs="Calibri"/>
          <w:bCs/>
          <w:i/>
        </w:rPr>
        <w:t xml:space="preserve"> Eduard Horák</w:t>
      </w:r>
      <w:r w:rsidRPr="00CB19C2">
        <w:rPr>
          <w:rFonts w:ascii="Calibri" w:hAnsi="Calibri" w:cs="Calibri"/>
          <w:bCs/>
          <w:i/>
        </w:rPr>
        <w:t xml:space="preserve"> předložil návrh na udělení slova </w:t>
      </w:r>
      <w:r w:rsidR="006858FE" w:rsidRPr="00512C60">
        <w:rPr>
          <w:rFonts w:ascii="Calibri" w:hAnsi="Calibri" w:cs="Calibri"/>
          <w:bCs/>
          <w:i/>
        </w:rPr>
        <w:t>občanovi</w:t>
      </w:r>
      <w:r w:rsidRPr="00CB19C2">
        <w:rPr>
          <w:rFonts w:ascii="Calibri" w:hAnsi="Calibri" w:cs="Calibri"/>
          <w:bCs/>
          <w:i/>
        </w:rPr>
        <w:t xml:space="preserve"> JUDr. Ing. Vladimír </w:t>
      </w:r>
      <w:proofErr w:type="spellStart"/>
      <w:r w:rsidRPr="00CB19C2">
        <w:rPr>
          <w:rFonts w:ascii="Calibri" w:hAnsi="Calibri" w:cs="Calibri"/>
          <w:bCs/>
          <w:i/>
        </w:rPr>
        <w:t>Běhůnkovi</w:t>
      </w:r>
      <w:proofErr w:type="spellEnd"/>
      <w:r w:rsidRPr="00CB19C2">
        <w:rPr>
          <w:rFonts w:ascii="Calibri" w:hAnsi="Calibri" w:cs="Calibri"/>
          <w:bCs/>
          <w:i/>
        </w:rPr>
        <w:t xml:space="preserve">. </w:t>
      </w:r>
    </w:p>
    <w:p w14:paraId="35F7C618" w14:textId="77777777" w:rsidR="001F22A7" w:rsidRPr="00CB19C2" w:rsidRDefault="001F22A7" w:rsidP="00E82EEF">
      <w:pPr>
        <w:spacing w:before="120" w:after="120" w:line="240" w:lineRule="auto"/>
        <w:rPr>
          <w:rFonts w:ascii="Calibri" w:hAnsi="Calibri" w:cs="Calibri"/>
          <w:b/>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t>2</w:t>
      </w:r>
      <w:r>
        <w:rPr>
          <w:rFonts w:ascii="Calibri" w:hAnsi="Calibri" w:cs="Calibri"/>
          <w:bCs/>
          <w:i/>
          <w:iCs/>
        </w:rPr>
        <w:t>1</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zdržel se   0</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1</w:t>
      </w:r>
    </w:p>
    <w:p w14:paraId="7D774847" w14:textId="77777777" w:rsidR="001F22A7" w:rsidRDefault="001F22A7" w:rsidP="00E82EEF">
      <w:pPr>
        <w:spacing w:before="120" w:after="120" w:line="240" w:lineRule="auto"/>
        <w:rPr>
          <w:rFonts w:ascii="Calibri" w:hAnsi="Calibri" w:cs="Calibri"/>
          <w:b/>
          <w:i/>
        </w:rPr>
      </w:pPr>
      <w:r w:rsidRPr="00CB19C2">
        <w:rPr>
          <w:rFonts w:ascii="Calibri" w:hAnsi="Calibri" w:cs="Calibri"/>
          <w:b/>
          <w:i/>
        </w:rPr>
        <w:t>Procedurální návrh byl přijat.</w:t>
      </w:r>
    </w:p>
    <w:p w14:paraId="102A9D61" w14:textId="77777777" w:rsidR="00920C18" w:rsidRDefault="00920C18" w:rsidP="00E82EEF">
      <w:pPr>
        <w:spacing w:before="120" w:after="120" w:line="240" w:lineRule="auto"/>
        <w:rPr>
          <w:rFonts w:ascii="Calibri" w:hAnsi="Calibri" w:cs="Calibri"/>
          <w:b/>
          <w:i/>
          <w:u w:val="single"/>
        </w:rPr>
      </w:pPr>
    </w:p>
    <w:p w14:paraId="641CC985" w14:textId="4A338511" w:rsidR="001F22A7" w:rsidRPr="00CB19C2" w:rsidRDefault="001F22A7" w:rsidP="00E82EEF">
      <w:pPr>
        <w:spacing w:before="120" w:after="120" w:line="240" w:lineRule="auto"/>
        <w:rPr>
          <w:rFonts w:ascii="Calibri" w:hAnsi="Calibri" w:cs="Calibri"/>
          <w:b/>
          <w:i/>
          <w:u w:val="single"/>
        </w:rPr>
      </w:pPr>
      <w:r w:rsidRPr="00CB19C2">
        <w:rPr>
          <w:rFonts w:ascii="Calibri" w:hAnsi="Calibri" w:cs="Calibri"/>
          <w:b/>
          <w:i/>
          <w:u w:val="single"/>
        </w:rPr>
        <w:t xml:space="preserve">Procedurální návrh č. </w:t>
      </w:r>
      <w:r w:rsidR="00920C18">
        <w:rPr>
          <w:rFonts w:ascii="Calibri" w:hAnsi="Calibri" w:cs="Calibri"/>
          <w:b/>
          <w:i/>
          <w:u w:val="single"/>
        </w:rPr>
        <w:t>3</w:t>
      </w:r>
      <w:r w:rsidRPr="00CB19C2">
        <w:rPr>
          <w:rFonts w:ascii="Calibri" w:hAnsi="Calibri" w:cs="Calibri"/>
          <w:b/>
          <w:i/>
          <w:u w:val="single"/>
        </w:rPr>
        <w:t xml:space="preserve"> k bodu č. </w:t>
      </w:r>
      <w:r>
        <w:rPr>
          <w:rFonts w:ascii="Calibri" w:hAnsi="Calibri" w:cs="Calibri"/>
          <w:b/>
          <w:i/>
          <w:u w:val="single"/>
        </w:rPr>
        <w:t>13</w:t>
      </w:r>
      <w:r w:rsidRPr="00CB19C2">
        <w:rPr>
          <w:rFonts w:ascii="Calibri" w:hAnsi="Calibri" w:cs="Calibri"/>
          <w:b/>
          <w:i/>
          <w:u w:val="single"/>
        </w:rPr>
        <w:t>:</w:t>
      </w:r>
    </w:p>
    <w:p w14:paraId="3F6BEBBA" w14:textId="52C64DC2" w:rsidR="001F22A7" w:rsidRPr="00CB19C2" w:rsidRDefault="001F22A7" w:rsidP="00E82EEF">
      <w:pPr>
        <w:spacing w:before="120" w:after="120" w:line="240" w:lineRule="auto"/>
        <w:rPr>
          <w:rFonts w:ascii="Calibri" w:hAnsi="Calibri" w:cs="Calibri"/>
          <w:bCs/>
          <w:i/>
        </w:rPr>
      </w:pPr>
      <w:r w:rsidRPr="00CB19C2">
        <w:rPr>
          <w:rFonts w:ascii="Calibri" w:hAnsi="Calibri" w:cs="Calibri"/>
          <w:bCs/>
          <w:i/>
        </w:rPr>
        <w:t>Zastupitel</w:t>
      </w:r>
      <w:r>
        <w:rPr>
          <w:rFonts w:ascii="Calibri" w:hAnsi="Calibri" w:cs="Calibri"/>
          <w:bCs/>
          <w:i/>
        </w:rPr>
        <w:t xml:space="preserve"> Olaf Deutsch</w:t>
      </w:r>
      <w:r w:rsidRPr="00CB19C2">
        <w:rPr>
          <w:rFonts w:ascii="Calibri" w:hAnsi="Calibri" w:cs="Calibri"/>
          <w:bCs/>
          <w:i/>
        </w:rPr>
        <w:t xml:space="preserve"> předložil návrh na udělení slova </w:t>
      </w:r>
      <w:r w:rsidR="00512C60">
        <w:rPr>
          <w:rFonts w:ascii="Calibri" w:hAnsi="Calibri" w:cs="Calibri"/>
          <w:bCs/>
          <w:i/>
        </w:rPr>
        <w:t>občanovi</w:t>
      </w:r>
      <w:r w:rsidR="006858FE" w:rsidRPr="006858FE">
        <w:rPr>
          <w:rFonts w:ascii="Calibri" w:hAnsi="Calibri" w:cs="Calibri"/>
          <w:bCs/>
          <w:i/>
          <w:color w:val="FF0000"/>
        </w:rPr>
        <w:t xml:space="preserve"> </w:t>
      </w:r>
      <w:r w:rsidR="0097475E">
        <w:rPr>
          <w:rFonts w:ascii="Calibri" w:hAnsi="Calibri" w:cs="Calibri"/>
          <w:bCs/>
          <w:i/>
        </w:rPr>
        <w:t xml:space="preserve">Danielovi </w:t>
      </w:r>
      <w:proofErr w:type="spellStart"/>
      <w:r w:rsidR="0097475E">
        <w:rPr>
          <w:rFonts w:ascii="Calibri" w:hAnsi="Calibri" w:cs="Calibri"/>
          <w:bCs/>
          <w:i/>
        </w:rPr>
        <w:t>Rusiňákovi</w:t>
      </w:r>
      <w:proofErr w:type="spellEnd"/>
      <w:r w:rsidRPr="00CB19C2">
        <w:rPr>
          <w:rFonts w:ascii="Calibri" w:hAnsi="Calibri" w:cs="Calibri"/>
          <w:bCs/>
          <w:i/>
        </w:rPr>
        <w:t xml:space="preserve">. </w:t>
      </w:r>
    </w:p>
    <w:p w14:paraId="2A3F1471" w14:textId="77777777" w:rsidR="001F22A7" w:rsidRDefault="001F22A7" w:rsidP="00E82EEF">
      <w:pPr>
        <w:spacing w:before="120" w:after="120" w:line="240" w:lineRule="auto"/>
        <w:rPr>
          <w:rFonts w:ascii="Calibri" w:hAnsi="Calibri" w:cs="Calibri"/>
          <w:bCs/>
          <w:i/>
          <w:iCs/>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r>
      <w:r w:rsidR="0097475E">
        <w:rPr>
          <w:rFonts w:ascii="Calibri" w:hAnsi="Calibri" w:cs="Calibri"/>
          <w:bCs/>
          <w:i/>
          <w:iCs/>
        </w:rPr>
        <w:t>10</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 xml:space="preserve">zdržel se   </w:t>
      </w:r>
      <w:r w:rsidR="0097475E">
        <w:rPr>
          <w:rFonts w:ascii="Calibri" w:hAnsi="Calibri" w:cs="Calibri"/>
          <w:bCs/>
          <w:i/>
          <w:iCs/>
        </w:rPr>
        <w:t>5</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w:t>
      </w:r>
      <w:r w:rsidR="0097475E">
        <w:rPr>
          <w:rFonts w:ascii="Calibri" w:hAnsi="Calibri" w:cs="Calibri"/>
          <w:bCs/>
          <w:i/>
          <w:iCs/>
        </w:rPr>
        <w:t>7</w:t>
      </w:r>
    </w:p>
    <w:p w14:paraId="50FFECAC" w14:textId="14AA197A" w:rsidR="0097475E" w:rsidRDefault="00920C18" w:rsidP="00E82EEF">
      <w:pPr>
        <w:spacing w:before="120" w:after="120" w:line="240" w:lineRule="auto"/>
        <w:rPr>
          <w:rFonts w:ascii="Calibri" w:hAnsi="Calibri" w:cs="Calibri"/>
          <w:bCs/>
          <w:i/>
          <w:iCs/>
        </w:rPr>
      </w:pPr>
      <w:r>
        <w:rPr>
          <w:rFonts w:ascii="Calibri" w:hAnsi="Calibri" w:cs="Calibri"/>
          <w:bCs/>
          <w:i/>
          <w:iCs/>
        </w:rPr>
        <w:t>Hlasování bylo prohlášeno za zmatečné.</w:t>
      </w:r>
    </w:p>
    <w:p w14:paraId="055AA0A5" w14:textId="30553CF7" w:rsidR="00920C18" w:rsidRPr="00E82EEF" w:rsidRDefault="00920C18" w:rsidP="00E82EEF">
      <w:pPr>
        <w:spacing w:before="120" w:after="120" w:line="240" w:lineRule="auto"/>
        <w:rPr>
          <w:rFonts w:ascii="Calibri" w:hAnsi="Calibri" w:cs="Calibri"/>
          <w:bCs/>
          <w:i/>
          <w:iCs/>
        </w:rPr>
      </w:pPr>
      <w:r w:rsidRPr="00E82EEF">
        <w:rPr>
          <w:rFonts w:ascii="Calibri" w:hAnsi="Calibri" w:cs="Calibri"/>
          <w:bCs/>
          <w:i/>
          <w:iCs/>
        </w:rPr>
        <w:t xml:space="preserve">Předsedající dal opětovně hlasovat o procedurálním návrhu č. 3 k bodu č. 13: </w:t>
      </w:r>
    </w:p>
    <w:p w14:paraId="503922E7" w14:textId="5CA01BE2" w:rsidR="0097475E" w:rsidRDefault="0097475E" w:rsidP="00E82EEF">
      <w:pPr>
        <w:spacing w:before="120" w:after="120" w:line="240" w:lineRule="auto"/>
        <w:rPr>
          <w:rFonts w:ascii="Calibri" w:hAnsi="Calibri" w:cs="Calibri"/>
          <w:bCs/>
          <w:i/>
          <w:iCs/>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r>
      <w:r>
        <w:rPr>
          <w:rFonts w:ascii="Calibri" w:hAnsi="Calibri" w:cs="Calibri"/>
          <w:bCs/>
          <w:i/>
          <w:iCs/>
        </w:rPr>
        <w:t>13</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 xml:space="preserve">zdržel se   </w:t>
      </w:r>
      <w:r>
        <w:rPr>
          <w:rFonts w:ascii="Calibri" w:hAnsi="Calibri" w:cs="Calibri"/>
          <w:bCs/>
          <w:i/>
          <w:iCs/>
        </w:rPr>
        <w:t>3</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w:t>
      </w:r>
      <w:r>
        <w:rPr>
          <w:rFonts w:ascii="Calibri" w:hAnsi="Calibri" w:cs="Calibri"/>
          <w:bCs/>
          <w:i/>
          <w:iCs/>
        </w:rPr>
        <w:t>6</w:t>
      </w:r>
    </w:p>
    <w:p w14:paraId="3AFCE4DD" w14:textId="77777777" w:rsidR="001F22A7" w:rsidRDefault="001F22A7" w:rsidP="00E82EEF">
      <w:pPr>
        <w:spacing w:before="120" w:after="120" w:line="240" w:lineRule="auto"/>
        <w:rPr>
          <w:rFonts w:ascii="Calibri" w:hAnsi="Calibri" w:cs="Calibri"/>
          <w:b/>
          <w:i/>
        </w:rPr>
      </w:pPr>
      <w:r w:rsidRPr="00CB19C2">
        <w:rPr>
          <w:rFonts w:ascii="Calibri" w:hAnsi="Calibri" w:cs="Calibri"/>
          <w:b/>
          <w:i/>
        </w:rPr>
        <w:t>Procedurální návrh byl přijat.</w:t>
      </w:r>
    </w:p>
    <w:p w14:paraId="7B35194F" w14:textId="77777777" w:rsidR="00964A3B" w:rsidRDefault="00964A3B" w:rsidP="00E82EEF">
      <w:pPr>
        <w:spacing w:before="120" w:after="120" w:line="240" w:lineRule="auto"/>
        <w:rPr>
          <w:rFonts w:ascii="Calibri" w:hAnsi="Calibri" w:cs="Calibri"/>
          <w:b/>
          <w:i/>
        </w:rPr>
      </w:pPr>
    </w:p>
    <w:p w14:paraId="36D494A2" w14:textId="77777777" w:rsidR="00964A3B" w:rsidRDefault="00964A3B" w:rsidP="00E82EEF">
      <w:pPr>
        <w:spacing w:before="120" w:after="120" w:line="240" w:lineRule="auto"/>
        <w:rPr>
          <w:rFonts w:ascii="Calibri" w:hAnsi="Calibri" w:cs="Calibri"/>
          <w:b/>
          <w:i/>
        </w:rPr>
      </w:pPr>
    </w:p>
    <w:p w14:paraId="6390577B" w14:textId="77777777" w:rsidR="00964A3B" w:rsidRDefault="00964A3B" w:rsidP="00E82EEF">
      <w:pPr>
        <w:spacing w:before="120" w:after="120" w:line="240" w:lineRule="auto"/>
        <w:rPr>
          <w:rFonts w:ascii="Calibri" w:hAnsi="Calibri" w:cs="Calibri"/>
          <w:b/>
          <w:i/>
        </w:rPr>
      </w:pPr>
    </w:p>
    <w:p w14:paraId="42E51903" w14:textId="77777777" w:rsidR="00964A3B" w:rsidRDefault="00964A3B" w:rsidP="00E82EEF">
      <w:pPr>
        <w:spacing w:before="120" w:after="120" w:line="240" w:lineRule="auto"/>
        <w:rPr>
          <w:rFonts w:ascii="Calibri" w:hAnsi="Calibri" w:cs="Calibri"/>
          <w:b/>
          <w:i/>
        </w:rPr>
      </w:pPr>
    </w:p>
    <w:p w14:paraId="37806632" w14:textId="77777777" w:rsidR="00964A3B" w:rsidRDefault="00964A3B" w:rsidP="00E82EEF">
      <w:pPr>
        <w:spacing w:before="120" w:after="120" w:line="240" w:lineRule="auto"/>
        <w:rPr>
          <w:rFonts w:ascii="Calibri" w:hAnsi="Calibri" w:cs="Calibri"/>
          <w:b/>
          <w:i/>
        </w:rPr>
      </w:pPr>
    </w:p>
    <w:p w14:paraId="254B923B" w14:textId="2387D7C5" w:rsidR="00964A3B" w:rsidRPr="0098716F" w:rsidRDefault="006A2D68" w:rsidP="00964A3B">
      <w:pPr>
        <w:pStyle w:val="Zkladntext"/>
        <w:rPr>
          <w:rFonts w:ascii="Calibri" w:hAnsi="Calibri" w:cs="Calibri"/>
          <w:bCs/>
          <w:i/>
          <w:iCs/>
        </w:rPr>
      </w:pPr>
      <w:r>
        <w:rPr>
          <w:rFonts w:ascii="Calibri" w:hAnsi="Calibri" w:cs="Calibri"/>
          <w:bCs/>
          <w:i/>
          <w:iCs/>
        </w:rPr>
        <w:t>P</w:t>
      </w:r>
      <w:r w:rsidR="00964A3B" w:rsidRPr="0098716F">
        <w:rPr>
          <w:rFonts w:ascii="Calibri" w:hAnsi="Calibri" w:cs="Calibri"/>
          <w:bCs/>
          <w:i/>
          <w:iCs/>
        </w:rPr>
        <w:t>ředsedající Mgr. Zdeněk Kučera, MBA přerušil v 17:00 hod. zasedání ZMČ do 17:15 hod. dne 09.02.2026.</w:t>
      </w:r>
    </w:p>
    <w:p w14:paraId="104B11DA" w14:textId="77777777" w:rsidR="00E82EEF" w:rsidRDefault="00E82EEF">
      <w:pPr>
        <w:rPr>
          <w:rFonts w:eastAsiaTheme="minorEastAsia" w:cstheme="minorHAnsi"/>
          <w:b/>
          <w:smallCaps/>
          <w:lang w:eastAsia="cs-CZ"/>
        </w:rPr>
      </w:pPr>
      <w:r>
        <w:rPr>
          <w:rFonts w:cstheme="minorHAnsi"/>
          <w:b/>
          <w:smallCaps/>
        </w:rPr>
        <w:br w:type="page"/>
      </w:r>
    </w:p>
    <w:p w14:paraId="2086B65F" w14:textId="39BFDB41" w:rsidR="00F52021" w:rsidRPr="00F97FAC" w:rsidRDefault="00F52021" w:rsidP="00F52021">
      <w:pPr>
        <w:pStyle w:val="Bezmezer"/>
        <w:rPr>
          <w:rFonts w:asciiTheme="minorHAnsi" w:hAnsiTheme="minorHAnsi" w:cstheme="minorHAnsi"/>
          <w:b/>
          <w:smallCaps/>
          <w:sz w:val="22"/>
        </w:rPr>
      </w:pPr>
      <w:r w:rsidRPr="00F97FAC">
        <w:rPr>
          <w:rFonts w:asciiTheme="minorHAnsi" w:hAnsiTheme="minorHAnsi" w:cstheme="minorHAnsi"/>
          <w:b/>
          <w:smallCaps/>
          <w:sz w:val="22"/>
        </w:rPr>
        <w:lastRenderedPageBreak/>
        <w:t xml:space="preserve">PODNĚTY A DOTAZY OBČANŮ </w:t>
      </w:r>
      <w:r w:rsidRPr="00F97FAC">
        <w:rPr>
          <w:rFonts w:asciiTheme="minorHAnsi" w:hAnsiTheme="minorHAnsi" w:cstheme="minorHAnsi"/>
          <w:b/>
          <w:sz w:val="22"/>
        </w:rPr>
        <w:t>(pevný bod programu jednání v 17.00 hodin</w:t>
      </w:r>
      <w:r w:rsidRPr="00F97FAC">
        <w:rPr>
          <w:rFonts w:asciiTheme="minorHAnsi" w:hAnsiTheme="minorHAnsi" w:cstheme="minorHAnsi"/>
          <w:b/>
          <w:smallCaps/>
          <w:sz w:val="22"/>
        </w:rPr>
        <w:t>)</w:t>
      </w:r>
    </w:p>
    <w:p w14:paraId="6BFE9428" w14:textId="77777777" w:rsidR="00936D83" w:rsidRDefault="00936D83" w:rsidP="001F22A7">
      <w:pPr>
        <w:rPr>
          <w:rFonts w:ascii="Calibri" w:hAnsi="Calibri" w:cs="Calibri"/>
          <w:b/>
          <w:i/>
        </w:rPr>
      </w:pPr>
    </w:p>
    <w:p w14:paraId="34E41D09" w14:textId="2AF88561" w:rsidR="00F52021" w:rsidRPr="0098716F" w:rsidRDefault="0098716F" w:rsidP="0098716F">
      <w:pPr>
        <w:jc w:val="both"/>
        <w:rPr>
          <w:rFonts w:ascii="Calibri" w:hAnsi="Calibri" w:cs="Calibri"/>
          <w:bCs/>
          <w:i/>
          <w:iCs/>
        </w:rPr>
      </w:pPr>
      <w:r w:rsidRPr="0098716F">
        <w:rPr>
          <w:rFonts w:ascii="Calibri" w:hAnsi="Calibri" w:cs="Calibri"/>
          <w:bCs/>
          <w:i/>
          <w:iCs/>
        </w:rPr>
        <w:t>V 17:15 hod. zahájil předsedající Mgr. Zdeněk Kučera, MBA</w:t>
      </w:r>
      <w:r w:rsidR="00E82EEF">
        <w:rPr>
          <w:rFonts w:ascii="Calibri" w:hAnsi="Calibri" w:cs="Calibri"/>
          <w:bCs/>
          <w:i/>
          <w:iCs/>
        </w:rPr>
        <w:t>,</w:t>
      </w:r>
      <w:r w:rsidRPr="0098716F">
        <w:rPr>
          <w:rFonts w:ascii="Calibri" w:hAnsi="Calibri" w:cs="Calibri"/>
          <w:bCs/>
          <w:i/>
          <w:iCs/>
        </w:rPr>
        <w:t xml:space="preserve"> opětovně zasedání ZMČ</w:t>
      </w:r>
      <w:r>
        <w:rPr>
          <w:rFonts w:ascii="Calibri" w:hAnsi="Calibri" w:cs="Calibri"/>
          <w:bCs/>
          <w:i/>
          <w:iCs/>
        </w:rPr>
        <w:t xml:space="preserve"> pokračováním </w:t>
      </w:r>
      <w:r w:rsidRPr="0098716F">
        <w:rPr>
          <w:rFonts w:ascii="Calibri" w:hAnsi="Calibri" w:cs="Calibri"/>
          <w:bCs/>
          <w:i/>
          <w:iCs/>
        </w:rPr>
        <w:t>projednávání bodu č. 13, neboť do</w:t>
      </w:r>
      <w:r w:rsidR="006E006C" w:rsidRPr="0098716F">
        <w:rPr>
          <w:rFonts w:ascii="Calibri" w:hAnsi="Calibri" w:cs="Calibri"/>
          <w:b/>
          <w:i/>
          <w:iCs/>
        </w:rPr>
        <w:t xml:space="preserve"> </w:t>
      </w:r>
      <w:r w:rsidR="006E006C" w:rsidRPr="0098716F">
        <w:rPr>
          <w:rFonts w:ascii="Calibri" w:hAnsi="Calibri" w:cs="Calibri"/>
          <w:bCs/>
          <w:i/>
          <w:iCs/>
        </w:rPr>
        <w:t xml:space="preserve">diskuse </w:t>
      </w:r>
      <w:r>
        <w:rPr>
          <w:rFonts w:ascii="Calibri" w:hAnsi="Calibri" w:cs="Calibri"/>
          <w:bCs/>
          <w:i/>
          <w:iCs/>
        </w:rPr>
        <w:t xml:space="preserve">v bodě </w:t>
      </w:r>
      <w:r w:rsidRPr="0098716F">
        <w:rPr>
          <w:rFonts w:cstheme="minorHAnsi"/>
          <w:bCs/>
          <w:i/>
          <w:iCs/>
          <w:smallCaps/>
        </w:rPr>
        <w:t>PODNĚTY A DOTAZY OBČANŮ</w:t>
      </w:r>
      <w:r w:rsidRPr="00F97FAC">
        <w:rPr>
          <w:rFonts w:cstheme="minorHAnsi"/>
          <w:b/>
          <w:smallCaps/>
        </w:rPr>
        <w:t xml:space="preserve"> </w:t>
      </w:r>
      <w:r w:rsidR="006E006C" w:rsidRPr="0098716F">
        <w:rPr>
          <w:rFonts w:ascii="Calibri" w:hAnsi="Calibri" w:cs="Calibri"/>
          <w:bCs/>
          <w:i/>
          <w:iCs/>
        </w:rPr>
        <w:t xml:space="preserve">nebyl </w:t>
      </w:r>
      <w:r w:rsidRPr="0098716F">
        <w:rPr>
          <w:rFonts w:ascii="Calibri" w:hAnsi="Calibri" w:cs="Calibri"/>
          <w:bCs/>
          <w:i/>
          <w:iCs/>
        </w:rPr>
        <w:t>přihlášen žádný občan</w:t>
      </w:r>
      <w:r>
        <w:rPr>
          <w:rFonts w:ascii="Calibri" w:hAnsi="Calibri" w:cs="Calibri"/>
          <w:bCs/>
          <w:i/>
          <w:iCs/>
        </w:rPr>
        <w:t>.</w:t>
      </w:r>
    </w:p>
    <w:p w14:paraId="4EFC17FC" w14:textId="77777777" w:rsidR="00F52021" w:rsidRPr="0098716F" w:rsidRDefault="00F52021" w:rsidP="0098716F">
      <w:pPr>
        <w:jc w:val="both"/>
        <w:rPr>
          <w:rFonts w:ascii="Calibri" w:hAnsi="Calibri" w:cs="Calibri"/>
          <w:b/>
          <w:i/>
          <w:iCs/>
        </w:rPr>
      </w:pPr>
    </w:p>
    <w:p w14:paraId="499EC0AC" w14:textId="77777777" w:rsidR="00F52021" w:rsidRDefault="00F52021" w:rsidP="001F22A7">
      <w:pPr>
        <w:rPr>
          <w:rFonts w:ascii="Calibri" w:hAnsi="Calibri" w:cs="Calibri"/>
          <w:b/>
          <w:i/>
        </w:rPr>
      </w:pPr>
    </w:p>
    <w:p w14:paraId="61484BB6" w14:textId="73E004ED" w:rsidR="0098716F" w:rsidRPr="00D87F57" w:rsidRDefault="00F52021" w:rsidP="0098716F">
      <w:pPr>
        <w:pStyle w:val="Bezmezer"/>
        <w:rPr>
          <w:rFonts w:asciiTheme="minorHAnsi" w:hAnsiTheme="minorHAnsi" w:cs="Calibri"/>
          <w:b/>
          <w:sz w:val="22"/>
        </w:rPr>
      </w:pPr>
      <w:r>
        <w:rPr>
          <w:rFonts w:ascii="Calibri" w:hAnsi="Calibri" w:cs="Calibri"/>
          <w:b/>
          <w:i/>
        </w:rPr>
        <w:br w:type="page"/>
      </w:r>
      <w:r w:rsidR="0098716F" w:rsidRPr="00D87F57">
        <w:rPr>
          <w:rFonts w:asciiTheme="minorHAnsi" w:hAnsiTheme="minorHAnsi" w:cs="Calibri"/>
          <w:b/>
          <w:sz w:val="22"/>
        </w:rPr>
        <w:lastRenderedPageBreak/>
        <w:t xml:space="preserve">Bod č. 13 </w:t>
      </w:r>
    </w:p>
    <w:p w14:paraId="2D8D79C8" w14:textId="77777777" w:rsidR="0098716F" w:rsidRPr="00D87F57" w:rsidRDefault="0098716F" w:rsidP="0098716F">
      <w:pPr>
        <w:pStyle w:val="Bezmezer"/>
        <w:rPr>
          <w:rFonts w:asciiTheme="minorHAnsi" w:hAnsiTheme="minorHAnsi" w:cs="Calibri"/>
          <w:b/>
          <w:sz w:val="22"/>
          <w:u w:val="single"/>
        </w:rPr>
      </w:pPr>
    </w:p>
    <w:p w14:paraId="2785C061" w14:textId="77777777" w:rsidR="0098716F" w:rsidRPr="00D87F57" w:rsidRDefault="0098716F" w:rsidP="0098716F">
      <w:pPr>
        <w:pStyle w:val="Bezmezer"/>
        <w:rPr>
          <w:rFonts w:asciiTheme="minorHAnsi" w:hAnsiTheme="minorHAnsi" w:cs="Calibri"/>
          <w:b/>
          <w:sz w:val="22"/>
          <w:u w:val="single"/>
        </w:rPr>
      </w:pPr>
      <w:r w:rsidRPr="00D87F57">
        <w:rPr>
          <w:rFonts w:asciiTheme="minorHAnsi" w:hAnsiTheme="minorHAnsi" w:cs="Calibri"/>
          <w:b/>
          <w:sz w:val="22"/>
          <w:u w:val="single"/>
        </w:rPr>
        <w:t>Letiště Praha-Letňany - vývoj a další řešení</w:t>
      </w:r>
    </w:p>
    <w:p w14:paraId="51321118" w14:textId="77777777" w:rsidR="0098716F" w:rsidRPr="00D87F57" w:rsidRDefault="0098716F" w:rsidP="0098716F">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98716F" w:rsidRPr="00D87F57" w14:paraId="1C289022" w14:textId="77777777" w:rsidTr="00E82EEF">
        <w:tc>
          <w:tcPr>
            <w:tcW w:w="1212" w:type="dxa"/>
          </w:tcPr>
          <w:p w14:paraId="08C6A6FB" w14:textId="77777777" w:rsidR="0098716F" w:rsidRPr="00D87F57" w:rsidRDefault="0098716F" w:rsidP="00217450">
            <w:pPr>
              <w:pStyle w:val="Bezmezer"/>
              <w:ind w:left="-108"/>
              <w:rPr>
                <w:rFonts w:asciiTheme="minorHAnsi" w:hAnsiTheme="minorHAnsi" w:cs="Calibri"/>
                <w:b/>
                <w:sz w:val="22"/>
              </w:rPr>
            </w:pPr>
            <w:r w:rsidRPr="00D87F57">
              <w:rPr>
                <w:rFonts w:asciiTheme="minorHAnsi" w:hAnsiTheme="minorHAnsi" w:cs="Calibri"/>
                <w:b/>
                <w:sz w:val="22"/>
              </w:rPr>
              <w:t>Předkládá:</w:t>
            </w:r>
          </w:p>
        </w:tc>
        <w:tc>
          <w:tcPr>
            <w:tcW w:w="3351" w:type="dxa"/>
          </w:tcPr>
          <w:p w14:paraId="480095D1" w14:textId="77777777" w:rsidR="0098716F" w:rsidRPr="00D87F57" w:rsidRDefault="0098716F" w:rsidP="00E82EEF">
            <w:pPr>
              <w:pStyle w:val="Bezmezer"/>
              <w:rPr>
                <w:rFonts w:asciiTheme="minorHAnsi" w:hAnsiTheme="minorHAnsi" w:cs="Calibri"/>
                <w:bCs/>
                <w:sz w:val="22"/>
              </w:rPr>
            </w:pPr>
            <w:r w:rsidRPr="00D87F57">
              <w:rPr>
                <w:rFonts w:asciiTheme="minorHAnsi" w:hAnsiTheme="minorHAnsi" w:cs="Calibri"/>
                <w:bCs/>
                <w:sz w:val="22"/>
              </w:rPr>
              <w:t>Mgr. David Červenka</w:t>
            </w:r>
          </w:p>
        </w:tc>
        <w:tc>
          <w:tcPr>
            <w:tcW w:w="421" w:type="dxa"/>
          </w:tcPr>
          <w:p w14:paraId="59805A53" w14:textId="77777777" w:rsidR="0098716F" w:rsidRPr="00D87F57" w:rsidRDefault="0098716F" w:rsidP="00E82EEF">
            <w:pPr>
              <w:pStyle w:val="Bezmezer"/>
              <w:rPr>
                <w:rFonts w:asciiTheme="minorHAnsi" w:hAnsiTheme="minorHAnsi" w:cs="Calibri"/>
                <w:b/>
                <w:sz w:val="22"/>
              </w:rPr>
            </w:pPr>
          </w:p>
        </w:tc>
        <w:tc>
          <w:tcPr>
            <w:tcW w:w="1361" w:type="dxa"/>
          </w:tcPr>
          <w:p w14:paraId="2C161578" w14:textId="77777777" w:rsidR="0098716F" w:rsidRPr="00D87F57" w:rsidRDefault="0098716F" w:rsidP="00E82EEF">
            <w:pPr>
              <w:pStyle w:val="Bezmezer"/>
              <w:rPr>
                <w:rFonts w:asciiTheme="minorHAnsi" w:hAnsiTheme="minorHAnsi" w:cs="Calibri"/>
                <w:b/>
                <w:sz w:val="22"/>
              </w:rPr>
            </w:pPr>
            <w:r w:rsidRPr="00D87F57">
              <w:rPr>
                <w:rFonts w:asciiTheme="minorHAnsi" w:hAnsiTheme="minorHAnsi" w:cs="Calibri"/>
                <w:b/>
                <w:sz w:val="22"/>
              </w:rPr>
              <w:t>Zpracováno:</w:t>
            </w:r>
          </w:p>
        </w:tc>
        <w:tc>
          <w:tcPr>
            <w:tcW w:w="3277" w:type="dxa"/>
          </w:tcPr>
          <w:p w14:paraId="664264F9" w14:textId="77777777" w:rsidR="0098716F" w:rsidRPr="00D87F57" w:rsidRDefault="0098716F" w:rsidP="00E82EEF">
            <w:pPr>
              <w:pStyle w:val="Bezmezer"/>
              <w:rPr>
                <w:rFonts w:asciiTheme="minorHAnsi" w:hAnsiTheme="minorHAnsi" w:cs="Calibri"/>
                <w:bCs/>
                <w:sz w:val="22"/>
              </w:rPr>
            </w:pPr>
            <w:r>
              <w:rPr>
                <w:rFonts w:asciiTheme="minorHAnsi" w:hAnsiTheme="minorHAnsi" w:cs="Calibri"/>
                <w:bCs/>
                <w:sz w:val="22"/>
              </w:rPr>
              <w:t>Červenka</w:t>
            </w:r>
          </w:p>
        </w:tc>
      </w:tr>
    </w:tbl>
    <w:p w14:paraId="5B2E1C80" w14:textId="77777777" w:rsidR="0098716F" w:rsidRPr="00D87F57" w:rsidRDefault="0098716F" w:rsidP="0098716F">
      <w:pPr>
        <w:pStyle w:val="Bezmezer"/>
        <w:rPr>
          <w:rFonts w:asciiTheme="minorHAnsi" w:hAnsiTheme="minorHAnsi" w:cs="Calibri"/>
          <w:b/>
          <w:sz w:val="22"/>
        </w:rPr>
      </w:pPr>
    </w:p>
    <w:p w14:paraId="13084487" w14:textId="1CA1F68D" w:rsidR="0098716F" w:rsidRPr="00D87F57" w:rsidRDefault="0098716F" w:rsidP="0098716F">
      <w:pPr>
        <w:pStyle w:val="Bezmezer"/>
        <w:rPr>
          <w:rFonts w:asciiTheme="minorHAnsi" w:hAnsiTheme="minorHAnsi" w:cs="Calibri"/>
          <w:sz w:val="22"/>
        </w:rPr>
      </w:pPr>
      <w:r w:rsidRPr="00512C60">
        <w:rPr>
          <w:rFonts w:asciiTheme="minorHAnsi" w:hAnsiTheme="minorHAnsi" w:cs="Calibri"/>
          <w:b/>
          <w:sz w:val="22"/>
        </w:rPr>
        <w:t xml:space="preserve">Odbor: </w:t>
      </w:r>
      <w:r w:rsidRPr="00512C60">
        <w:rPr>
          <w:rFonts w:asciiTheme="minorHAnsi" w:hAnsiTheme="minorHAnsi" w:cs="Calibri"/>
          <w:sz w:val="22"/>
        </w:rPr>
        <w:t>Zastupitel</w:t>
      </w:r>
      <w:r w:rsidR="00217450" w:rsidRPr="00A14B91">
        <w:rPr>
          <w:rFonts w:asciiTheme="minorHAnsi" w:hAnsiTheme="minorHAnsi" w:cs="Calibri"/>
          <w:sz w:val="22"/>
        </w:rPr>
        <w:t xml:space="preserve">  </w:t>
      </w:r>
    </w:p>
    <w:p w14:paraId="6ED50A70" w14:textId="3F39A358" w:rsidR="0098716F" w:rsidRPr="00782BE4" w:rsidRDefault="0098716F" w:rsidP="0098716F">
      <w:pPr>
        <w:spacing w:before="120" w:line="240" w:lineRule="auto"/>
        <w:rPr>
          <w:rFonts w:ascii="Calibri" w:hAnsi="Calibri" w:cs="Calibri"/>
          <w:bCs/>
          <w:i/>
          <w:iCs/>
        </w:rPr>
      </w:pPr>
    </w:p>
    <w:p w14:paraId="6F12F250" w14:textId="30D6A402" w:rsidR="0062094A" w:rsidRPr="005717DA" w:rsidRDefault="009619B9" w:rsidP="00217450">
      <w:pPr>
        <w:spacing w:before="120" w:after="120" w:line="240" w:lineRule="auto"/>
        <w:rPr>
          <w:rFonts w:ascii="Calibri" w:hAnsi="Calibri" w:cs="Calibri"/>
          <w:b/>
          <w:i/>
          <w:iCs/>
          <w:u w:val="single"/>
        </w:rPr>
      </w:pPr>
      <w:r w:rsidRPr="005717DA">
        <w:rPr>
          <w:rFonts w:ascii="Calibri" w:hAnsi="Calibri" w:cs="Calibri"/>
          <w:b/>
          <w:i/>
          <w:iCs/>
          <w:u w:val="single"/>
        </w:rPr>
        <w:t>N</w:t>
      </w:r>
      <w:r w:rsidR="0062094A" w:rsidRPr="005717DA">
        <w:rPr>
          <w:rFonts w:ascii="Calibri" w:hAnsi="Calibri" w:cs="Calibri"/>
          <w:b/>
          <w:i/>
          <w:iCs/>
          <w:u w:val="single"/>
        </w:rPr>
        <w:t xml:space="preserve">ávrh č. </w:t>
      </w:r>
      <w:r w:rsidRPr="005717DA">
        <w:rPr>
          <w:rFonts w:ascii="Calibri" w:hAnsi="Calibri" w:cs="Calibri"/>
          <w:b/>
          <w:i/>
          <w:iCs/>
          <w:u w:val="single"/>
        </w:rPr>
        <w:t>1</w:t>
      </w:r>
      <w:r w:rsidR="0062094A" w:rsidRPr="005717DA">
        <w:rPr>
          <w:rFonts w:ascii="Calibri" w:hAnsi="Calibri" w:cs="Calibri"/>
          <w:b/>
          <w:i/>
          <w:iCs/>
          <w:u w:val="single"/>
        </w:rPr>
        <w:t xml:space="preserve"> k bodu č. 13</w:t>
      </w:r>
    </w:p>
    <w:p w14:paraId="44E6C818" w14:textId="49D6328E" w:rsidR="0062094A" w:rsidRPr="009619B9" w:rsidRDefault="0062094A" w:rsidP="00217450">
      <w:pPr>
        <w:spacing w:before="120" w:after="120" w:line="240" w:lineRule="auto"/>
        <w:rPr>
          <w:rFonts w:ascii="Calibri" w:hAnsi="Calibri" w:cs="Calibri"/>
          <w:bCs/>
          <w:i/>
          <w:iCs/>
        </w:rPr>
      </w:pPr>
      <w:r w:rsidRPr="009619B9">
        <w:rPr>
          <w:rFonts w:ascii="Calibri" w:hAnsi="Calibri" w:cs="Calibri"/>
          <w:bCs/>
          <w:i/>
          <w:iCs/>
        </w:rPr>
        <w:t>Zas</w:t>
      </w:r>
      <w:r w:rsidR="00217450">
        <w:rPr>
          <w:rFonts w:ascii="Calibri" w:hAnsi="Calibri" w:cs="Calibri"/>
          <w:bCs/>
          <w:i/>
          <w:iCs/>
        </w:rPr>
        <w:t>tupitel Ing. Ondřej Miffek, Ph.</w:t>
      </w:r>
      <w:r w:rsidRPr="009619B9">
        <w:rPr>
          <w:rFonts w:ascii="Calibri" w:hAnsi="Calibri" w:cs="Calibri"/>
          <w:bCs/>
          <w:i/>
          <w:iCs/>
        </w:rPr>
        <w:t>D.</w:t>
      </w:r>
      <w:r w:rsidR="00217450">
        <w:rPr>
          <w:rFonts w:ascii="Calibri" w:hAnsi="Calibri" w:cs="Calibri"/>
          <w:bCs/>
          <w:i/>
          <w:iCs/>
        </w:rPr>
        <w:t>,</w:t>
      </w:r>
      <w:r w:rsidRPr="009619B9">
        <w:rPr>
          <w:rFonts w:ascii="Calibri" w:hAnsi="Calibri" w:cs="Calibri"/>
          <w:bCs/>
          <w:i/>
          <w:iCs/>
        </w:rPr>
        <w:t xml:space="preserve"> navrhl rozdělení hlasování u bodu č. 13, kdy je navrženo hlasovat společně bod č. I, č. II a zvlášť bod č. III </w:t>
      </w:r>
      <w:r w:rsidR="00D74863" w:rsidRPr="009619B9">
        <w:rPr>
          <w:rFonts w:ascii="Calibri" w:hAnsi="Calibri" w:cs="Calibri"/>
          <w:bCs/>
          <w:i/>
          <w:iCs/>
        </w:rPr>
        <w:t>návrhu usnesení.</w:t>
      </w:r>
    </w:p>
    <w:p w14:paraId="72ACF577" w14:textId="77777777" w:rsidR="001F22A7" w:rsidRDefault="001F22A7" w:rsidP="00217450">
      <w:pPr>
        <w:spacing w:before="120" w:after="120" w:line="240" w:lineRule="auto"/>
        <w:rPr>
          <w:rFonts w:ascii="Calibri" w:hAnsi="Calibri" w:cs="Calibri"/>
          <w:b/>
          <w:i/>
          <w:highlight w:val="yellow"/>
        </w:rPr>
      </w:pPr>
    </w:p>
    <w:p w14:paraId="0F74C1C4" w14:textId="6D8F6343" w:rsidR="009619B9" w:rsidRDefault="009619B9" w:rsidP="00217450">
      <w:pPr>
        <w:tabs>
          <w:tab w:val="left" w:pos="-1985"/>
        </w:tabs>
        <w:suppressAutoHyphens/>
        <w:spacing w:before="120" w:after="120" w:line="240" w:lineRule="auto"/>
        <w:jc w:val="both"/>
        <w:rPr>
          <w:rFonts w:ascii="Calibri" w:hAnsi="Calibri" w:cs="Calibri"/>
          <w:i/>
        </w:rPr>
      </w:pPr>
      <w:r>
        <w:rPr>
          <w:rFonts w:ascii="Calibri" w:hAnsi="Calibri" w:cs="Calibri"/>
          <w:i/>
        </w:rPr>
        <w:t xml:space="preserve">V průběhu projednávání bodu č. 13 </w:t>
      </w:r>
      <w:r w:rsidRPr="00782BE4">
        <w:rPr>
          <w:rFonts w:ascii="Calibri" w:hAnsi="Calibri" w:cs="Calibri"/>
          <w:i/>
        </w:rPr>
        <w:t xml:space="preserve">jednání předsedající starosta Mgr. Zdeněk Kučera, MBA, předal řízení zasedání ZMČ místostarostovi </w:t>
      </w:r>
      <w:r>
        <w:rPr>
          <w:rFonts w:ascii="Calibri" w:hAnsi="Calibri" w:cs="Calibri"/>
          <w:i/>
        </w:rPr>
        <w:t>Stanislavu Nekolnému</w:t>
      </w:r>
      <w:r w:rsidR="00217450">
        <w:rPr>
          <w:rFonts w:ascii="Calibri" w:hAnsi="Calibri" w:cs="Calibri"/>
          <w:i/>
        </w:rPr>
        <w:t>, MBA</w:t>
      </w:r>
      <w:r w:rsidRPr="00782BE4">
        <w:rPr>
          <w:rFonts w:ascii="Calibri" w:hAnsi="Calibri" w:cs="Calibri"/>
          <w:i/>
        </w:rPr>
        <w:t xml:space="preserve"> (1</w:t>
      </w:r>
      <w:r>
        <w:rPr>
          <w:rFonts w:ascii="Calibri" w:hAnsi="Calibri" w:cs="Calibri"/>
          <w:i/>
        </w:rPr>
        <w:t>7:</w:t>
      </w:r>
      <w:r w:rsidRPr="00782BE4">
        <w:rPr>
          <w:rFonts w:ascii="Calibri" w:hAnsi="Calibri" w:cs="Calibri"/>
          <w:i/>
        </w:rPr>
        <w:t>3</w:t>
      </w:r>
      <w:r>
        <w:rPr>
          <w:rFonts w:ascii="Calibri" w:hAnsi="Calibri" w:cs="Calibri"/>
          <w:i/>
        </w:rPr>
        <w:t>9</w:t>
      </w:r>
      <w:r w:rsidRPr="00782BE4">
        <w:rPr>
          <w:rFonts w:ascii="Calibri" w:hAnsi="Calibri" w:cs="Calibri"/>
          <w:i/>
        </w:rPr>
        <w:t xml:space="preserve"> h</w:t>
      </w:r>
      <w:r>
        <w:rPr>
          <w:rFonts w:ascii="Calibri" w:hAnsi="Calibri" w:cs="Calibri"/>
          <w:i/>
        </w:rPr>
        <w:t>od.</w:t>
      </w:r>
      <w:r w:rsidRPr="00782BE4">
        <w:rPr>
          <w:rFonts w:ascii="Calibri" w:hAnsi="Calibri" w:cs="Calibri"/>
          <w:i/>
        </w:rPr>
        <w:t>).</w:t>
      </w:r>
    </w:p>
    <w:p w14:paraId="2BDB19AD" w14:textId="77777777" w:rsidR="009619B9" w:rsidRDefault="009619B9" w:rsidP="00217450">
      <w:pPr>
        <w:spacing w:before="120" w:after="120" w:line="240" w:lineRule="auto"/>
        <w:rPr>
          <w:rFonts w:ascii="Calibri" w:hAnsi="Calibri" w:cs="Calibri"/>
          <w:b/>
          <w:i/>
          <w:highlight w:val="yellow"/>
        </w:rPr>
      </w:pPr>
    </w:p>
    <w:p w14:paraId="7051CFE9" w14:textId="77777777" w:rsidR="00255EF2" w:rsidRPr="00D0536C" w:rsidRDefault="00255EF2" w:rsidP="00217450">
      <w:pPr>
        <w:spacing w:before="120" w:after="120" w:line="240" w:lineRule="auto"/>
        <w:rPr>
          <w:rFonts w:ascii="Calibri" w:hAnsi="Calibri" w:cs="Calibri"/>
          <w:b/>
          <w:i/>
          <w:iCs/>
          <w:u w:val="single"/>
        </w:rPr>
      </w:pPr>
      <w:r w:rsidRPr="00D0536C">
        <w:rPr>
          <w:rFonts w:ascii="Calibri" w:hAnsi="Calibri" w:cs="Calibri"/>
          <w:b/>
          <w:i/>
          <w:iCs/>
          <w:u w:val="single"/>
        </w:rPr>
        <w:t>Procedurální návrh č. 4 k bodu č. 13:</w:t>
      </w:r>
    </w:p>
    <w:p w14:paraId="0DA21D40" w14:textId="77777777" w:rsidR="00255EF2" w:rsidRPr="009619B9" w:rsidRDefault="00255EF2" w:rsidP="00217450">
      <w:pPr>
        <w:spacing w:before="120" w:after="120" w:line="240" w:lineRule="auto"/>
        <w:rPr>
          <w:rFonts w:ascii="Calibri" w:hAnsi="Calibri" w:cs="Calibri"/>
          <w:bCs/>
          <w:i/>
          <w:iCs/>
        </w:rPr>
      </w:pPr>
      <w:r w:rsidRPr="009619B9">
        <w:rPr>
          <w:rFonts w:ascii="Calibri" w:hAnsi="Calibri" w:cs="Calibri"/>
          <w:bCs/>
          <w:i/>
          <w:iCs/>
        </w:rPr>
        <w:t>Zastupitel Mgr. Ivan Kabický požádal o udělení slova nad rámec příspěvků dle jednacího řádu.</w:t>
      </w:r>
    </w:p>
    <w:p w14:paraId="1F48E09E" w14:textId="77777777" w:rsidR="00255EF2" w:rsidRPr="009619B9" w:rsidRDefault="00255EF2" w:rsidP="00217450">
      <w:pPr>
        <w:spacing w:before="120" w:after="120" w:line="240" w:lineRule="auto"/>
        <w:rPr>
          <w:rFonts w:ascii="Calibri" w:hAnsi="Calibri" w:cs="Calibri"/>
          <w:i/>
          <w:iCs/>
        </w:rPr>
      </w:pPr>
      <w:r w:rsidRPr="009619B9">
        <w:rPr>
          <w:rFonts w:ascii="Calibri" w:hAnsi="Calibri" w:cs="Calibri"/>
          <w:b/>
          <w:bCs/>
          <w:i/>
          <w:iCs/>
        </w:rPr>
        <w:t>Hlasování:</w:t>
      </w:r>
      <w:r w:rsidRPr="009619B9">
        <w:rPr>
          <w:rFonts w:ascii="Calibri" w:hAnsi="Calibri" w:cs="Calibri"/>
          <w:i/>
          <w:iCs/>
        </w:rPr>
        <w:tab/>
        <w:t>pro   21</w:t>
      </w:r>
      <w:r w:rsidRPr="009619B9">
        <w:rPr>
          <w:rFonts w:ascii="Calibri" w:hAnsi="Calibri" w:cs="Calibri"/>
          <w:i/>
          <w:iCs/>
        </w:rPr>
        <w:tab/>
      </w:r>
      <w:r w:rsidRPr="009619B9">
        <w:rPr>
          <w:rFonts w:ascii="Calibri" w:hAnsi="Calibri" w:cs="Calibri"/>
          <w:i/>
          <w:iCs/>
        </w:rPr>
        <w:tab/>
        <w:t>proti   0</w:t>
      </w:r>
      <w:r w:rsidRPr="009619B9">
        <w:rPr>
          <w:rFonts w:ascii="Calibri" w:hAnsi="Calibri" w:cs="Calibri"/>
          <w:i/>
          <w:iCs/>
        </w:rPr>
        <w:tab/>
      </w:r>
      <w:r w:rsidRPr="009619B9">
        <w:rPr>
          <w:rFonts w:ascii="Calibri" w:hAnsi="Calibri" w:cs="Calibri"/>
          <w:i/>
          <w:iCs/>
        </w:rPr>
        <w:tab/>
        <w:t>zdržel se   0</w:t>
      </w:r>
      <w:r w:rsidRPr="009619B9">
        <w:rPr>
          <w:rFonts w:ascii="Calibri" w:hAnsi="Calibri" w:cs="Calibri"/>
          <w:i/>
          <w:iCs/>
        </w:rPr>
        <w:tab/>
      </w:r>
      <w:r w:rsidRPr="009619B9">
        <w:rPr>
          <w:rFonts w:ascii="Calibri" w:hAnsi="Calibri" w:cs="Calibri"/>
          <w:i/>
          <w:iCs/>
        </w:rPr>
        <w:tab/>
        <w:t>nehlasoval   0</w:t>
      </w:r>
    </w:p>
    <w:p w14:paraId="49DDC1FF" w14:textId="77777777" w:rsidR="00255EF2" w:rsidRPr="009619B9" w:rsidRDefault="00255EF2" w:rsidP="00217450">
      <w:pPr>
        <w:spacing w:before="120" w:after="120" w:line="240" w:lineRule="auto"/>
        <w:rPr>
          <w:rFonts w:ascii="Calibri" w:hAnsi="Calibri" w:cs="Calibri"/>
          <w:b/>
          <w:i/>
          <w:iCs/>
        </w:rPr>
      </w:pPr>
      <w:r w:rsidRPr="009619B9">
        <w:rPr>
          <w:rFonts w:ascii="Calibri" w:hAnsi="Calibri" w:cs="Calibri"/>
          <w:b/>
          <w:i/>
        </w:rPr>
        <w:t>Procedurální návrh</w:t>
      </w:r>
      <w:r w:rsidRPr="009619B9">
        <w:rPr>
          <w:rFonts w:ascii="Calibri" w:hAnsi="Calibri" w:cs="Calibri"/>
          <w:b/>
          <w:i/>
          <w:iCs/>
        </w:rPr>
        <w:t xml:space="preserve"> byl přijat.</w:t>
      </w:r>
    </w:p>
    <w:p w14:paraId="5B68411B" w14:textId="77777777" w:rsidR="006D339E" w:rsidRDefault="006D339E" w:rsidP="00217450">
      <w:pPr>
        <w:pStyle w:val="Bezmezer"/>
        <w:spacing w:before="120" w:after="120"/>
        <w:rPr>
          <w:rFonts w:ascii="Calibri" w:hAnsi="Calibri" w:cs="Aptos"/>
          <w:sz w:val="22"/>
          <w:highlight w:val="yellow"/>
        </w:rPr>
      </w:pPr>
    </w:p>
    <w:p w14:paraId="653329E6" w14:textId="6613311C" w:rsidR="009619B9" w:rsidRDefault="009619B9" w:rsidP="00217450">
      <w:pPr>
        <w:tabs>
          <w:tab w:val="left" w:pos="-1985"/>
        </w:tabs>
        <w:suppressAutoHyphens/>
        <w:spacing w:before="120" w:after="120" w:line="240" w:lineRule="auto"/>
        <w:jc w:val="both"/>
        <w:rPr>
          <w:rFonts w:ascii="Calibri" w:hAnsi="Calibri" w:cs="Calibri"/>
          <w:i/>
        </w:rPr>
      </w:pPr>
      <w:r>
        <w:rPr>
          <w:rFonts w:ascii="Calibri" w:hAnsi="Calibri" w:cs="Calibri"/>
          <w:i/>
        </w:rPr>
        <w:t xml:space="preserve">V průběhu projednávání bodu č. 13 </w:t>
      </w:r>
      <w:r w:rsidRPr="00782BE4">
        <w:rPr>
          <w:rFonts w:ascii="Calibri" w:hAnsi="Calibri" w:cs="Calibri"/>
          <w:i/>
        </w:rPr>
        <w:t>jednání předsedající místostarost</w:t>
      </w:r>
      <w:r>
        <w:rPr>
          <w:rFonts w:ascii="Calibri" w:hAnsi="Calibri" w:cs="Calibri"/>
          <w:i/>
        </w:rPr>
        <w:t>a</w:t>
      </w:r>
      <w:r w:rsidRPr="00782BE4">
        <w:rPr>
          <w:rFonts w:ascii="Calibri" w:hAnsi="Calibri" w:cs="Calibri"/>
          <w:i/>
        </w:rPr>
        <w:t xml:space="preserve"> </w:t>
      </w:r>
      <w:r>
        <w:rPr>
          <w:rFonts w:ascii="Calibri" w:hAnsi="Calibri" w:cs="Calibri"/>
          <w:i/>
        </w:rPr>
        <w:t>Stanislav Nekolný, MBA</w:t>
      </w:r>
      <w:r w:rsidR="00217450">
        <w:rPr>
          <w:rFonts w:ascii="Calibri" w:hAnsi="Calibri" w:cs="Calibri"/>
          <w:i/>
        </w:rPr>
        <w:t>,</w:t>
      </w:r>
      <w:r w:rsidRPr="00782BE4">
        <w:rPr>
          <w:rFonts w:ascii="Calibri" w:hAnsi="Calibri" w:cs="Calibri"/>
          <w:i/>
        </w:rPr>
        <w:t xml:space="preserve"> předal řízení zasedání ZMČ starostovi Mgr. Zde</w:t>
      </w:r>
      <w:r>
        <w:rPr>
          <w:rFonts w:ascii="Calibri" w:hAnsi="Calibri" w:cs="Calibri"/>
          <w:i/>
        </w:rPr>
        <w:t>ňku</w:t>
      </w:r>
      <w:r w:rsidRPr="00782BE4">
        <w:rPr>
          <w:rFonts w:ascii="Calibri" w:hAnsi="Calibri" w:cs="Calibri"/>
          <w:i/>
        </w:rPr>
        <w:t xml:space="preserve"> Kučer</w:t>
      </w:r>
      <w:r>
        <w:rPr>
          <w:rFonts w:ascii="Calibri" w:hAnsi="Calibri" w:cs="Calibri"/>
          <w:i/>
        </w:rPr>
        <w:t>ovi</w:t>
      </w:r>
      <w:r w:rsidRPr="00782BE4">
        <w:rPr>
          <w:rFonts w:ascii="Calibri" w:hAnsi="Calibri" w:cs="Calibri"/>
          <w:i/>
        </w:rPr>
        <w:t>, MBA (1</w:t>
      </w:r>
      <w:r>
        <w:rPr>
          <w:rFonts w:ascii="Calibri" w:hAnsi="Calibri" w:cs="Calibri"/>
          <w:i/>
        </w:rPr>
        <w:t>7:48</w:t>
      </w:r>
      <w:r w:rsidRPr="00782BE4">
        <w:rPr>
          <w:rFonts w:ascii="Calibri" w:hAnsi="Calibri" w:cs="Calibri"/>
          <w:i/>
        </w:rPr>
        <w:t xml:space="preserve"> h</w:t>
      </w:r>
      <w:r>
        <w:rPr>
          <w:rFonts w:ascii="Calibri" w:hAnsi="Calibri" w:cs="Calibri"/>
          <w:i/>
        </w:rPr>
        <w:t>od.</w:t>
      </w:r>
      <w:r w:rsidRPr="00782BE4">
        <w:rPr>
          <w:rFonts w:ascii="Calibri" w:hAnsi="Calibri" w:cs="Calibri"/>
          <w:i/>
        </w:rPr>
        <w:t>).</w:t>
      </w:r>
      <w:r w:rsidR="00A028B6">
        <w:rPr>
          <w:rFonts w:ascii="Calibri" w:hAnsi="Calibri" w:cs="Calibri"/>
          <w:i/>
        </w:rPr>
        <w:t xml:space="preserve"> S</w:t>
      </w:r>
      <w:r w:rsidRPr="00782BE4">
        <w:rPr>
          <w:rFonts w:ascii="Calibri" w:hAnsi="Calibri" w:cs="Calibri"/>
          <w:i/>
        </w:rPr>
        <w:t xml:space="preserve">tarosta Mgr. Zdeněk Kučera, MBA, předal řízení zasedání ZMČ místostarostovi </w:t>
      </w:r>
      <w:r>
        <w:rPr>
          <w:rFonts w:ascii="Calibri" w:hAnsi="Calibri" w:cs="Calibri"/>
          <w:i/>
        </w:rPr>
        <w:t>Mgr. Ondřeji Lněničkovi</w:t>
      </w:r>
      <w:r w:rsidRPr="00782BE4">
        <w:rPr>
          <w:rFonts w:ascii="Calibri" w:hAnsi="Calibri" w:cs="Calibri"/>
          <w:i/>
        </w:rPr>
        <w:t xml:space="preserve"> (1</w:t>
      </w:r>
      <w:r>
        <w:rPr>
          <w:rFonts w:ascii="Calibri" w:hAnsi="Calibri" w:cs="Calibri"/>
          <w:i/>
        </w:rPr>
        <w:t>7:48</w:t>
      </w:r>
      <w:r w:rsidRPr="00782BE4">
        <w:rPr>
          <w:rFonts w:ascii="Calibri" w:hAnsi="Calibri" w:cs="Calibri"/>
          <w:i/>
        </w:rPr>
        <w:t xml:space="preserve"> h</w:t>
      </w:r>
      <w:r>
        <w:rPr>
          <w:rFonts w:ascii="Calibri" w:hAnsi="Calibri" w:cs="Calibri"/>
          <w:i/>
        </w:rPr>
        <w:t>od.</w:t>
      </w:r>
      <w:r w:rsidRPr="00782BE4">
        <w:rPr>
          <w:rFonts w:ascii="Calibri" w:hAnsi="Calibri" w:cs="Calibri"/>
          <w:i/>
        </w:rPr>
        <w:t>).</w:t>
      </w:r>
    </w:p>
    <w:p w14:paraId="1BBC63B7" w14:textId="77777777" w:rsidR="009619B9" w:rsidRDefault="009619B9" w:rsidP="00217450">
      <w:pPr>
        <w:pStyle w:val="Bezmezer"/>
        <w:spacing w:before="120" w:after="120"/>
        <w:rPr>
          <w:rFonts w:ascii="Calibri" w:hAnsi="Calibri" w:cs="Aptos"/>
          <w:sz w:val="22"/>
          <w:highlight w:val="yellow"/>
        </w:rPr>
      </w:pPr>
    </w:p>
    <w:p w14:paraId="0D9141A1" w14:textId="75675954" w:rsidR="00255764" w:rsidRPr="000B1E6A" w:rsidRDefault="00255764" w:rsidP="00217450">
      <w:pPr>
        <w:spacing w:before="120" w:after="120" w:line="240" w:lineRule="auto"/>
        <w:rPr>
          <w:rFonts w:ascii="Calibri" w:hAnsi="Calibri" w:cs="Calibri"/>
          <w:b/>
          <w:i/>
          <w:iCs/>
          <w:u w:val="single"/>
        </w:rPr>
      </w:pPr>
      <w:r w:rsidRPr="000B1E6A">
        <w:rPr>
          <w:rFonts w:ascii="Calibri" w:hAnsi="Calibri" w:cs="Calibri"/>
          <w:b/>
          <w:i/>
          <w:iCs/>
          <w:u w:val="single"/>
        </w:rPr>
        <w:t xml:space="preserve">Procedurální návrh č. </w:t>
      </w:r>
      <w:r w:rsidR="000B1E6A" w:rsidRPr="000B1E6A">
        <w:rPr>
          <w:rFonts w:ascii="Calibri" w:hAnsi="Calibri" w:cs="Calibri"/>
          <w:b/>
          <w:i/>
          <w:iCs/>
          <w:u w:val="single"/>
        </w:rPr>
        <w:t>5</w:t>
      </w:r>
      <w:r w:rsidRPr="000B1E6A">
        <w:rPr>
          <w:rFonts w:ascii="Calibri" w:hAnsi="Calibri" w:cs="Calibri"/>
          <w:b/>
          <w:i/>
          <w:iCs/>
          <w:u w:val="single"/>
        </w:rPr>
        <w:t xml:space="preserve"> k bodu č. 13:</w:t>
      </w:r>
    </w:p>
    <w:p w14:paraId="188F8858" w14:textId="77777777" w:rsidR="00255764" w:rsidRPr="000B1E6A" w:rsidRDefault="00255764" w:rsidP="00217450">
      <w:pPr>
        <w:spacing w:before="120" w:after="120" w:line="240" w:lineRule="auto"/>
        <w:rPr>
          <w:rFonts w:ascii="Calibri" w:hAnsi="Calibri" w:cs="Calibri"/>
          <w:bCs/>
          <w:i/>
          <w:iCs/>
        </w:rPr>
      </w:pPr>
      <w:r w:rsidRPr="000B1E6A">
        <w:rPr>
          <w:rFonts w:ascii="Calibri" w:hAnsi="Calibri" w:cs="Calibri"/>
          <w:bCs/>
          <w:i/>
          <w:iCs/>
        </w:rPr>
        <w:t>Zastupitel Mgr. Radek Čermák požádal o udělení slova nad rámec příspěvků dle jednacího řádu.</w:t>
      </w:r>
    </w:p>
    <w:p w14:paraId="556E5D0D" w14:textId="77777777" w:rsidR="00255764" w:rsidRPr="000B1E6A" w:rsidRDefault="00255764" w:rsidP="00217450">
      <w:pPr>
        <w:spacing w:before="120" w:after="120" w:line="240" w:lineRule="auto"/>
        <w:rPr>
          <w:rFonts w:ascii="Calibri" w:hAnsi="Calibri" w:cs="Calibri"/>
          <w:i/>
          <w:iCs/>
        </w:rPr>
      </w:pPr>
      <w:r w:rsidRPr="000B1E6A">
        <w:rPr>
          <w:rFonts w:ascii="Calibri" w:hAnsi="Calibri" w:cs="Calibri"/>
          <w:b/>
          <w:bCs/>
          <w:i/>
          <w:iCs/>
        </w:rPr>
        <w:t>Hlasování:</w:t>
      </w:r>
      <w:r w:rsidRPr="000B1E6A">
        <w:rPr>
          <w:rFonts w:ascii="Calibri" w:hAnsi="Calibri" w:cs="Calibri"/>
          <w:i/>
          <w:iCs/>
        </w:rPr>
        <w:tab/>
        <w:t>pro   17</w:t>
      </w:r>
      <w:r w:rsidRPr="000B1E6A">
        <w:rPr>
          <w:rFonts w:ascii="Calibri" w:hAnsi="Calibri" w:cs="Calibri"/>
          <w:i/>
          <w:iCs/>
        </w:rPr>
        <w:tab/>
      </w:r>
      <w:r w:rsidRPr="000B1E6A">
        <w:rPr>
          <w:rFonts w:ascii="Calibri" w:hAnsi="Calibri" w:cs="Calibri"/>
          <w:i/>
          <w:iCs/>
        </w:rPr>
        <w:tab/>
        <w:t>proti   2</w:t>
      </w:r>
      <w:r w:rsidRPr="000B1E6A">
        <w:rPr>
          <w:rFonts w:ascii="Calibri" w:hAnsi="Calibri" w:cs="Calibri"/>
          <w:i/>
          <w:iCs/>
        </w:rPr>
        <w:tab/>
      </w:r>
      <w:r w:rsidRPr="000B1E6A">
        <w:rPr>
          <w:rFonts w:ascii="Calibri" w:hAnsi="Calibri" w:cs="Calibri"/>
          <w:i/>
          <w:iCs/>
        </w:rPr>
        <w:tab/>
        <w:t>zdržel se   1</w:t>
      </w:r>
      <w:r w:rsidRPr="000B1E6A">
        <w:rPr>
          <w:rFonts w:ascii="Calibri" w:hAnsi="Calibri" w:cs="Calibri"/>
          <w:i/>
          <w:iCs/>
        </w:rPr>
        <w:tab/>
      </w:r>
      <w:r w:rsidRPr="000B1E6A">
        <w:rPr>
          <w:rFonts w:ascii="Calibri" w:hAnsi="Calibri" w:cs="Calibri"/>
          <w:i/>
          <w:iCs/>
        </w:rPr>
        <w:tab/>
        <w:t>nehlasoval   2</w:t>
      </w:r>
    </w:p>
    <w:p w14:paraId="05F4A7B3" w14:textId="77777777" w:rsidR="00255764" w:rsidRPr="000B1E6A" w:rsidRDefault="00255764" w:rsidP="00217450">
      <w:pPr>
        <w:spacing w:before="120" w:after="120" w:line="240" w:lineRule="auto"/>
        <w:rPr>
          <w:rFonts w:ascii="Calibri" w:hAnsi="Calibri" w:cs="Calibri"/>
          <w:b/>
          <w:i/>
          <w:iCs/>
        </w:rPr>
      </w:pPr>
      <w:r w:rsidRPr="000B1E6A">
        <w:rPr>
          <w:rFonts w:ascii="Calibri" w:hAnsi="Calibri" w:cs="Calibri"/>
          <w:b/>
          <w:i/>
        </w:rPr>
        <w:t xml:space="preserve">Procedurální návrh </w:t>
      </w:r>
      <w:r w:rsidRPr="000B1E6A">
        <w:rPr>
          <w:rFonts w:ascii="Calibri" w:hAnsi="Calibri" w:cs="Calibri"/>
          <w:b/>
          <w:i/>
          <w:iCs/>
        </w:rPr>
        <w:t>byl přijat.</w:t>
      </w:r>
    </w:p>
    <w:p w14:paraId="2A76FA5D" w14:textId="77777777" w:rsidR="00936D83" w:rsidRDefault="00936D83" w:rsidP="00217450">
      <w:pPr>
        <w:pStyle w:val="Bezmezer"/>
        <w:spacing w:before="120" w:after="120"/>
        <w:rPr>
          <w:rFonts w:ascii="Calibri" w:hAnsi="Calibri" w:cs="Aptos"/>
          <w:b/>
          <w:bCs/>
          <w:sz w:val="22"/>
          <w:highlight w:val="yellow"/>
        </w:rPr>
      </w:pPr>
    </w:p>
    <w:p w14:paraId="2BF08DC6" w14:textId="094FFF14" w:rsidR="000B1E6A" w:rsidRDefault="000B1E6A" w:rsidP="00217450">
      <w:pPr>
        <w:tabs>
          <w:tab w:val="left" w:pos="-1985"/>
        </w:tabs>
        <w:suppressAutoHyphens/>
        <w:spacing w:before="120" w:after="120" w:line="240" w:lineRule="auto"/>
        <w:jc w:val="both"/>
        <w:rPr>
          <w:rFonts w:ascii="Calibri" w:hAnsi="Calibri" w:cs="Calibri"/>
          <w:i/>
        </w:rPr>
      </w:pPr>
      <w:r>
        <w:rPr>
          <w:rFonts w:ascii="Calibri" w:hAnsi="Calibri" w:cs="Calibri"/>
          <w:i/>
        </w:rPr>
        <w:t xml:space="preserve">V průběhu projednávání bodu č. 13 </w:t>
      </w:r>
      <w:r w:rsidRPr="00782BE4">
        <w:rPr>
          <w:rFonts w:ascii="Calibri" w:hAnsi="Calibri" w:cs="Calibri"/>
          <w:i/>
        </w:rPr>
        <w:t>jednání předsedající místostarost</w:t>
      </w:r>
      <w:r>
        <w:rPr>
          <w:rFonts w:ascii="Calibri" w:hAnsi="Calibri" w:cs="Calibri"/>
          <w:i/>
        </w:rPr>
        <w:t>a</w:t>
      </w:r>
      <w:r w:rsidRPr="00782BE4">
        <w:rPr>
          <w:rFonts w:ascii="Calibri" w:hAnsi="Calibri" w:cs="Calibri"/>
          <w:i/>
        </w:rPr>
        <w:t xml:space="preserve"> Mgr. </w:t>
      </w:r>
      <w:r>
        <w:rPr>
          <w:rFonts w:ascii="Calibri" w:hAnsi="Calibri" w:cs="Calibri"/>
          <w:i/>
        </w:rPr>
        <w:t>Ondřej Lněnička,</w:t>
      </w:r>
      <w:r w:rsidRPr="00782BE4">
        <w:rPr>
          <w:rFonts w:ascii="Calibri" w:hAnsi="Calibri" w:cs="Calibri"/>
          <w:i/>
        </w:rPr>
        <w:t xml:space="preserve"> předal řízení zasedání ZMČ</w:t>
      </w:r>
      <w:r>
        <w:rPr>
          <w:rFonts w:ascii="Calibri" w:hAnsi="Calibri" w:cs="Calibri"/>
          <w:i/>
        </w:rPr>
        <w:t xml:space="preserve"> starostovi Mgr. Zdeňku Kučerovi, MBA (18.07 h). Starosta Mgr. Zdeněk Kučera, MBA</w:t>
      </w:r>
      <w:r w:rsidR="00217450">
        <w:rPr>
          <w:rFonts w:ascii="Calibri" w:hAnsi="Calibri" w:cs="Calibri"/>
          <w:i/>
        </w:rPr>
        <w:t>,</w:t>
      </w:r>
      <w:r>
        <w:rPr>
          <w:rFonts w:ascii="Calibri" w:hAnsi="Calibri" w:cs="Calibri"/>
          <w:i/>
        </w:rPr>
        <w:t xml:space="preserve"> předal řízení zasedání ZMČ</w:t>
      </w:r>
      <w:r w:rsidRPr="00782BE4">
        <w:rPr>
          <w:rFonts w:ascii="Calibri" w:hAnsi="Calibri" w:cs="Calibri"/>
          <w:i/>
        </w:rPr>
        <w:t xml:space="preserve"> místostarostovi </w:t>
      </w:r>
      <w:r>
        <w:rPr>
          <w:rFonts w:ascii="Calibri" w:hAnsi="Calibri" w:cs="Calibri"/>
          <w:i/>
        </w:rPr>
        <w:t>Stanislavu Nekolnému, MBA</w:t>
      </w:r>
      <w:r w:rsidRPr="00782BE4">
        <w:rPr>
          <w:rFonts w:ascii="Calibri" w:hAnsi="Calibri" w:cs="Calibri"/>
          <w:i/>
        </w:rPr>
        <w:t xml:space="preserve"> (</w:t>
      </w:r>
      <w:r>
        <w:rPr>
          <w:rFonts w:ascii="Calibri" w:hAnsi="Calibri" w:cs="Calibri"/>
          <w:i/>
        </w:rPr>
        <w:t>18:07</w:t>
      </w:r>
      <w:r w:rsidRPr="00782BE4">
        <w:rPr>
          <w:rFonts w:ascii="Calibri" w:hAnsi="Calibri" w:cs="Calibri"/>
          <w:i/>
        </w:rPr>
        <w:t xml:space="preserve"> h</w:t>
      </w:r>
      <w:r>
        <w:rPr>
          <w:rFonts w:ascii="Calibri" w:hAnsi="Calibri" w:cs="Calibri"/>
          <w:i/>
        </w:rPr>
        <w:t>od.</w:t>
      </w:r>
      <w:r w:rsidRPr="00782BE4">
        <w:rPr>
          <w:rFonts w:ascii="Calibri" w:hAnsi="Calibri" w:cs="Calibri"/>
          <w:i/>
        </w:rPr>
        <w:t>).</w:t>
      </w:r>
    </w:p>
    <w:p w14:paraId="7F8E07E6" w14:textId="64B447AF" w:rsidR="003828D0" w:rsidRPr="00782BE4" w:rsidRDefault="003828D0" w:rsidP="00217450">
      <w:pPr>
        <w:pStyle w:val="Zkladntext"/>
        <w:spacing w:before="120" w:line="240" w:lineRule="auto"/>
        <w:rPr>
          <w:rFonts w:ascii="Calibri" w:hAnsi="Calibri" w:cs="Calibri"/>
          <w:bCs/>
          <w:i/>
          <w:iCs/>
        </w:rPr>
      </w:pPr>
      <w:r w:rsidRPr="00782BE4">
        <w:rPr>
          <w:rFonts w:ascii="Calibri" w:hAnsi="Calibri" w:cs="Calibri"/>
          <w:bCs/>
          <w:i/>
          <w:iCs/>
        </w:rPr>
        <w:t xml:space="preserve">Předsedající </w:t>
      </w:r>
      <w:r>
        <w:rPr>
          <w:rFonts w:ascii="Calibri" w:hAnsi="Calibri" w:cs="Calibri"/>
          <w:bCs/>
          <w:i/>
          <w:iCs/>
        </w:rPr>
        <w:t>Stanislav Nekolný, MBA</w:t>
      </w:r>
      <w:r w:rsidR="00217450">
        <w:rPr>
          <w:rFonts w:ascii="Calibri" w:hAnsi="Calibri" w:cs="Calibri"/>
          <w:bCs/>
          <w:i/>
          <w:iCs/>
        </w:rPr>
        <w:t>,</w:t>
      </w:r>
      <w:r w:rsidRPr="00782BE4">
        <w:rPr>
          <w:rFonts w:ascii="Calibri" w:hAnsi="Calibri" w:cs="Calibri"/>
          <w:bCs/>
          <w:i/>
          <w:iCs/>
        </w:rPr>
        <w:t xml:space="preserve"> přerušil v</w:t>
      </w:r>
      <w:r>
        <w:rPr>
          <w:rFonts w:ascii="Calibri" w:hAnsi="Calibri" w:cs="Calibri"/>
          <w:bCs/>
          <w:i/>
          <w:iCs/>
        </w:rPr>
        <w:t> </w:t>
      </w:r>
      <w:r w:rsidRPr="00782BE4">
        <w:rPr>
          <w:rFonts w:ascii="Calibri" w:hAnsi="Calibri" w:cs="Calibri"/>
          <w:bCs/>
          <w:i/>
          <w:iCs/>
        </w:rPr>
        <w:t>1</w:t>
      </w:r>
      <w:r>
        <w:rPr>
          <w:rFonts w:ascii="Calibri" w:hAnsi="Calibri" w:cs="Calibri"/>
          <w:bCs/>
          <w:i/>
          <w:iCs/>
        </w:rPr>
        <w:t>8:1</w:t>
      </w:r>
      <w:r w:rsidRPr="00782BE4">
        <w:rPr>
          <w:rFonts w:ascii="Calibri" w:hAnsi="Calibri" w:cs="Calibri"/>
          <w:bCs/>
          <w:i/>
          <w:iCs/>
        </w:rPr>
        <w:t>0 hod</w:t>
      </w:r>
      <w:r>
        <w:rPr>
          <w:rFonts w:ascii="Calibri" w:hAnsi="Calibri" w:cs="Calibri"/>
          <w:bCs/>
          <w:i/>
          <w:iCs/>
        </w:rPr>
        <w:t xml:space="preserve">. </w:t>
      </w:r>
      <w:r w:rsidRPr="00782BE4">
        <w:rPr>
          <w:rFonts w:ascii="Calibri" w:hAnsi="Calibri" w:cs="Calibri"/>
          <w:bCs/>
          <w:i/>
          <w:iCs/>
        </w:rPr>
        <w:t>zasedání ZMČ do 1</w:t>
      </w:r>
      <w:r>
        <w:rPr>
          <w:rFonts w:ascii="Calibri" w:hAnsi="Calibri" w:cs="Calibri"/>
          <w:bCs/>
          <w:i/>
          <w:iCs/>
        </w:rPr>
        <w:t>8:20</w:t>
      </w:r>
      <w:r w:rsidRPr="00782BE4">
        <w:rPr>
          <w:rFonts w:ascii="Calibri" w:hAnsi="Calibri" w:cs="Calibri"/>
          <w:bCs/>
          <w:i/>
          <w:iCs/>
        </w:rPr>
        <w:t xml:space="preserve"> h</w:t>
      </w:r>
      <w:r>
        <w:rPr>
          <w:rFonts w:ascii="Calibri" w:hAnsi="Calibri" w:cs="Calibri"/>
          <w:bCs/>
          <w:i/>
          <w:iCs/>
        </w:rPr>
        <w:t>od.</w:t>
      </w:r>
      <w:r w:rsidRPr="00782BE4">
        <w:rPr>
          <w:rFonts w:ascii="Calibri" w:hAnsi="Calibri" w:cs="Calibri"/>
          <w:bCs/>
          <w:i/>
          <w:iCs/>
        </w:rPr>
        <w:t xml:space="preserve"> dne </w:t>
      </w:r>
      <w:r>
        <w:rPr>
          <w:rFonts w:ascii="Calibri" w:hAnsi="Calibri" w:cs="Calibri"/>
          <w:bCs/>
          <w:i/>
          <w:iCs/>
        </w:rPr>
        <w:t>09</w:t>
      </w:r>
      <w:r w:rsidRPr="00782BE4">
        <w:rPr>
          <w:rFonts w:ascii="Calibri" w:hAnsi="Calibri" w:cs="Calibri"/>
          <w:bCs/>
          <w:i/>
          <w:iCs/>
        </w:rPr>
        <w:t>.</w:t>
      </w:r>
      <w:r>
        <w:rPr>
          <w:rFonts w:ascii="Calibri" w:hAnsi="Calibri" w:cs="Calibri"/>
          <w:bCs/>
          <w:i/>
          <w:iCs/>
        </w:rPr>
        <w:t>02</w:t>
      </w:r>
      <w:r w:rsidRPr="00782BE4">
        <w:rPr>
          <w:rFonts w:ascii="Calibri" w:hAnsi="Calibri" w:cs="Calibri"/>
          <w:bCs/>
          <w:i/>
          <w:iCs/>
        </w:rPr>
        <w:t>.202</w:t>
      </w:r>
      <w:r>
        <w:rPr>
          <w:rFonts w:ascii="Calibri" w:hAnsi="Calibri" w:cs="Calibri"/>
          <w:bCs/>
          <w:i/>
          <w:iCs/>
        </w:rPr>
        <w:t>6</w:t>
      </w:r>
      <w:r w:rsidRPr="00782BE4">
        <w:rPr>
          <w:rFonts w:ascii="Calibri" w:hAnsi="Calibri" w:cs="Calibri"/>
          <w:bCs/>
          <w:i/>
          <w:iCs/>
        </w:rPr>
        <w:t>.</w:t>
      </w:r>
    </w:p>
    <w:p w14:paraId="250E8EC1" w14:textId="5CF95810" w:rsidR="006A2D68" w:rsidRDefault="006A2D68" w:rsidP="00217450">
      <w:pPr>
        <w:tabs>
          <w:tab w:val="left" w:pos="-1985"/>
        </w:tabs>
        <w:suppressAutoHyphens/>
        <w:spacing w:before="120" w:after="120" w:line="240" w:lineRule="auto"/>
        <w:jc w:val="both"/>
        <w:rPr>
          <w:rFonts w:ascii="Calibri" w:hAnsi="Calibri" w:cs="Calibri"/>
          <w:bCs/>
          <w:i/>
          <w:iCs/>
        </w:rPr>
      </w:pPr>
      <w:r>
        <w:rPr>
          <w:rFonts w:ascii="Calibri" w:hAnsi="Calibri" w:cs="Calibri"/>
          <w:i/>
        </w:rPr>
        <w:t xml:space="preserve">V 18.21 h </w:t>
      </w:r>
      <w:r w:rsidRPr="00782BE4">
        <w:rPr>
          <w:rFonts w:ascii="Calibri" w:hAnsi="Calibri" w:cs="Calibri"/>
          <w:i/>
        </w:rPr>
        <w:t>místostarost</w:t>
      </w:r>
      <w:r>
        <w:rPr>
          <w:rFonts w:ascii="Calibri" w:hAnsi="Calibri" w:cs="Calibri"/>
          <w:i/>
        </w:rPr>
        <w:t>a</w:t>
      </w:r>
      <w:r w:rsidRPr="00782BE4">
        <w:rPr>
          <w:rFonts w:ascii="Calibri" w:hAnsi="Calibri" w:cs="Calibri"/>
          <w:i/>
        </w:rPr>
        <w:t xml:space="preserve"> </w:t>
      </w:r>
      <w:r>
        <w:rPr>
          <w:rFonts w:ascii="Calibri" w:hAnsi="Calibri" w:cs="Calibri"/>
          <w:i/>
        </w:rPr>
        <w:t>Stanislav Nekolný, MBA</w:t>
      </w:r>
      <w:r w:rsidR="00217450">
        <w:rPr>
          <w:rFonts w:ascii="Calibri" w:hAnsi="Calibri" w:cs="Calibri"/>
          <w:i/>
        </w:rPr>
        <w:t>,</w:t>
      </w:r>
      <w:r w:rsidRPr="00782BE4">
        <w:rPr>
          <w:rFonts w:ascii="Calibri" w:hAnsi="Calibri" w:cs="Calibri"/>
          <w:i/>
        </w:rPr>
        <w:t xml:space="preserve"> předal řízení zasedání ZMČ starostovi Mgr. Zde</w:t>
      </w:r>
      <w:r>
        <w:rPr>
          <w:rFonts w:ascii="Calibri" w:hAnsi="Calibri" w:cs="Calibri"/>
          <w:i/>
        </w:rPr>
        <w:t>ňku</w:t>
      </w:r>
      <w:r w:rsidRPr="00782BE4">
        <w:rPr>
          <w:rFonts w:ascii="Calibri" w:hAnsi="Calibri" w:cs="Calibri"/>
          <w:i/>
        </w:rPr>
        <w:t xml:space="preserve"> Kučer</w:t>
      </w:r>
      <w:r>
        <w:rPr>
          <w:rFonts w:ascii="Calibri" w:hAnsi="Calibri" w:cs="Calibri"/>
          <w:i/>
        </w:rPr>
        <w:t>ovi</w:t>
      </w:r>
      <w:r w:rsidRPr="00782BE4">
        <w:rPr>
          <w:rFonts w:ascii="Calibri" w:hAnsi="Calibri" w:cs="Calibri"/>
          <w:i/>
        </w:rPr>
        <w:t>, MBA</w:t>
      </w:r>
      <w:r>
        <w:rPr>
          <w:rFonts w:ascii="Calibri" w:hAnsi="Calibri" w:cs="Calibri"/>
          <w:i/>
        </w:rPr>
        <w:t xml:space="preserve">, který </w:t>
      </w:r>
      <w:r w:rsidRPr="00782BE4">
        <w:rPr>
          <w:rFonts w:ascii="Calibri" w:hAnsi="Calibri" w:cs="Calibri"/>
          <w:bCs/>
          <w:i/>
          <w:iCs/>
        </w:rPr>
        <w:t xml:space="preserve">zahájil </w:t>
      </w:r>
      <w:r>
        <w:rPr>
          <w:rFonts w:ascii="Calibri" w:hAnsi="Calibri" w:cs="Calibri"/>
          <w:bCs/>
          <w:i/>
          <w:iCs/>
        </w:rPr>
        <w:t>pokračování projednávání bodu č. 13.</w:t>
      </w:r>
      <w:r w:rsidRPr="00782BE4">
        <w:rPr>
          <w:rFonts w:ascii="Calibri" w:hAnsi="Calibri" w:cs="Calibri"/>
          <w:bCs/>
          <w:i/>
          <w:iCs/>
        </w:rPr>
        <w:t xml:space="preserve">  </w:t>
      </w:r>
    </w:p>
    <w:p w14:paraId="0DD45E27" w14:textId="77777777" w:rsidR="006A2D68" w:rsidRDefault="006A2D68" w:rsidP="00217450">
      <w:pPr>
        <w:pStyle w:val="Bezmezer"/>
        <w:spacing w:before="120" w:after="120"/>
        <w:rPr>
          <w:rFonts w:ascii="Calibri" w:hAnsi="Calibri" w:cs="Aptos"/>
          <w:b/>
          <w:bCs/>
          <w:sz w:val="22"/>
          <w:highlight w:val="yellow"/>
        </w:rPr>
      </w:pPr>
    </w:p>
    <w:p w14:paraId="5C52F6B3" w14:textId="77777777" w:rsidR="006A2D68" w:rsidRPr="00782BE4" w:rsidRDefault="006A2D68" w:rsidP="00217450">
      <w:pPr>
        <w:pStyle w:val="Bezmezer"/>
        <w:spacing w:before="120" w:after="120"/>
        <w:jc w:val="both"/>
        <w:rPr>
          <w:rFonts w:ascii="Calibri" w:hAnsi="Calibri" w:cs="Calibri"/>
          <w:b/>
          <w:i/>
          <w:iCs/>
          <w:sz w:val="22"/>
          <w:u w:val="single"/>
        </w:rPr>
      </w:pPr>
      <w:r w:rsidRPr="00782BE4">
        <w:rPr>
          <w:rFonts w:ascii="Calibri" w:hAnsi="Calibri" w:cs="Calibri"/>
          <w:b/>
          <w:i/>
          <w:iCs/>
          <w:sz w:val="22"/>
          <w:u w:val="single"/>
        </w:rPr>
        <w:t>Protinávrh č. 1 k bodu č. 1</w:t>
      </w:r>
      <w:r>
        <w:rPr>
          <w:rFonts w:ascii="Calibri" w:hAnsi="Calibri" w:cs="Calibri"/>
          <w:b/>
          <w:i/>
          <w:iCs/>
          <w:sz w:val="22"/>
          <w:u w:val="single"/>
        </w:rPr>
        <w:t>3</w:t>
      </w:r>
    </w:p>
    <w:p w14:paraId="75CF28D6" w14:textId="77777777" w:rsidR="006A2D68" w:rsidRPr="00782BE4" w:rsidRDefault="006A2D68" w:rsidP="00217450">
      <w:pPr>
        <w:pStyle w:val="Bezmezer"/>
        <w:spacing w:before="120" w:after="120"/>
        <w:jc w:val="both"/>
        <w:rPr>
          <w:rFonts w:ascii="Calibri" w:hAnsi="Calibri" w:cs="Calibri"/>
          <w:bCs/>
          <w:i/>
          <w:iCs/>
          <w:sz w:val="22"/>
        </w:rPr>
      </w:pPr>
      <w:r w:rsidRPr="00782BE4">
        <w:rPr>
          <w:rFonts w:ascii="Calibri" w:hAnsi="Calibri" w:cs="Calibri"/>
          <w:bCs/>
          <w:i/>
          <w:iCs/>
          <w:sz w:val="22"/>
        </w:rPr>
        <w:t>Zastupitel Mgr. Radek Čermák přeložil návrh na usnesení ve znění:</w:t>
      </w:r>
    </w:p>
    <w:p w14:paraId="275E8497" w14:textId="77777777" w:rsidR="006A2D68" w:rsidRPr="00920C18" w:rsidRDefault="006A2D68" w:rsidP="00217450">
      <w:pPr>
        <w:pStyle w:val="Bezmezer"/>
        <w:spacing w:before="120" w:after="120"/>
        <w:rPr>
          <w:rFonts w:asciiTheme="minorHAnsi" w:hAnsiTheme="minorHAnsi" w:cs="Calibri"/>
          <w:i/>
          <w:iCs/>
          <w:sz w:val="22"/>
        </w:rPr>
      </w:pPr>
      <w:r w:rsidRPr="00920C18">
        <w:rPr>
          <w:rFonts w:asciiTheme="minorHAnsi" w:hAnsiTheme="minorHAnsi" w:cs="Calibri"/>
          <w:i/>
          <w:iCs/>
          <w:sz w:val="22"/>
        </w:rPr>
        <w:t>Zastupitelstvo městské části Praha 18</w:t>
      </w:r>
    </w:p>
    <w:p w14:paraId="67F2F2C8" w14:textId="77777777" w:rsidR="006A2D68" w:rsidRPr="00920C18" w:rsidRDefault="006A2D68" w:rsidP="00217450">
      <w:pPr>
        <w:pStyle w:val="Bezmezer"/>
        <w:spacing w:before="120" w:after="120"/>
        <w:rPr>
          <w:rFonts w:asciiTheme="minorHAnsi" w:hAnsiTheme="minorHAnsi" w:cs="Calibri"/>
          <w:b/>
          <w:i/>
          <w:iCs/>
          <w:sz w:val="22"/>
        </w:rPr>
      </w:pPr>
      <w:r w:rsidRPr="00920C18">
        <w:rPr>
          <w:rFonts w:ascii="Calibri" w:hAnsi="Calibri" w:cs="Aptos"/>
          <w:b/>
          <w:i/>
          <w:iCs/>
          <w:sz w:val="22"/>
        </w:rPr>
        <w:t>I. nesouhlasí</w:t>
      </w:r>
    </w:p>
    <w:p w14:paraId="6E58D778" w14:textId="77777777" w:rsidR="006A2D68" w:rsidRPr="00920C18" w:rsidRDefault="006A2D68" w:rsidP="00217450">
      <w:pPr>
        <w:pStyle w:val="Bezmezer"/>
        <w:spacing w:before="120" w:after="120"/>
        <w:ind w:left="426"/>
        <w:rPr>
          <w:rFonts w:ascii="Calibri" w:hAnsi="Calibri" w:cs="Aptos"/>
          <w:i/>
          <w:iCs/>
          <w:sz w:val="22"/>
        </w:rPr>
      </w:pPr>
      <w:r w:rsidRPr="00920C18">
        <w:rPr>
          <w:rFonts w:ascii="Calibri" w:hAnsi="Calibri" w:cs="Aptos"/>
          <w:i/>
          <w:iCs/>
          <w:sz w:val="22"/>
        </w:rPr>
        <w:t>1. s návrhem memoranda pro zastavění letňanského letiště předloženým Mgr. Davidem Červenkou.</w:t>
      </w:r>
    </w:p>
    <w:p w14:paraId="661F92DB" w14:textId="77777777" w:rsidR="00BA6075" w:rsidRDefault="00BA6075">
      <w:pPr>
        <w:rPr>
          <w:rFonts w:ascii="Calibri" w:eastAsiaTheme="minorEastAsia" w:hAnsi="Calibri" w:cs="Aptos"/>
          <w:b/>
          <w:i/>
          <w:iCs/>
          <w:lang w:eastAsia="cs-CZ"/>
        </w:rPr>
      </w:pPr>
      <w:r>
        <w:rPr>
          <w:rFonts w:ascii="Calibri" w:hAnsi="Calibri" w:cs="Aptos"/>
          <w:b/>
          <w:i/>
          <w:iCs/>
        </w:rPr>
        <w:br w:type="page"/>
      </w:r>
    </w:p>
    <w:p w14:paraId="614EF740" w14:textId="3DF47454" w:rsidR="006A2D68" w:rsidRPr="00920C18" w:rsidRDefault="006A2D68" w:rsidP="00217450">
      <w:pPr>
        <w:pStyle w:val="Bezmezer"/>
        <w:spacing w:before="120" w:after="120"/>
        <w:rPr>
          <w:rFonts w:asciiTheme="minorHAnsi" w:hAnsiTheme="minorHAnsi" w:cs="Calibri"/>
          <w:b/>
          <w:i/>
          <w:iCs/>
          <w:sz w:val="22"/>
        </w:rPr>
      </w:pPr>
      <w:r w:rsidRPr="00920C18">
        <w:rPr>
          <w:rFonts w:ascii="Calibri" w:hAnsi="Calibri" w:cs="Aptos"/>
          <w:b/>
          <w:i/>
          <w:iCs/>
          <w:sz w:val="22"/>
        </w:rPr>
        <w:lastRenderedPageBreak/>
        <w:t>II. ukládá RMČ</w:t>
      </w:r>
    </w:p>
    <w:p w14:paraId="2D703861" w14:textId="77777777" w:rsidR="006A2D68" w:rsidRPr="00920C18" w:rsidRDefault="006A2D68" w:rsidP="00217450">
      <w:pPr>
        <w:pStyle w:val="Bezmezer"/>
        <w:spacing w:before="120" w:after="120"/>
        <w:ind w:left="426"/>
        <w:rPr>
          <w:rFonts w:ascii="Calibri" w:hAnsi="Calibri" w:cs="Aptos"/>
          <w:i/>
          <w:iCs/>
          <w:sz w:val="22"/>
        </w:rPr>
      </w:pPr>
      <w:r w:rsidRPr="00920C18">
        <w:rPr>
          <w:rFonts w:ascii="Calibri" w:hAnsi="Calibri" w:cs="Aptos"/>
          <w:i/>
          <w:iCs/>
          <w:sz w:val="22"/>
        </w:rPr>
        <w:t>1. připravit a předložit ZMČ k projednání přehled aktuální situace rozvojových záměrů v území Letiště Letňany a VRÚ Letňany-Kbely obsahující:</w:t>
      </w:r>
    </w:p>
    <w:p w14:paraId="452FAAD1"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 xml:space="preserve">aktuální stav veškerých záměrů a probíhajících změn v území;  </w:t>
      </w:r>
    </w:p>
    <w:p w14:paraId="50B8FC00"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stanovisko RMČ k probíhajícím změnám a záměrům;</w:t>
      </w:r>
    </w:p>
    <w:p w14:paraId="63A8714D"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stanovisko RMČ a návrh řešení dostatečných kapacit dopravní infrastruktury a veřejné vybavenosti v lokalitě a celé městské části;</w:t>
      </w:r>
    </w:p>
    <w:p w14:paraId="500F86FD"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stanovisko RMČ k návrhu předsedy vlády Andreje Babiše na zřízení velkokapacitní nemocnice v lokalitě u stanice metra Letňany.</w:t>
      </w:r>
    </w:p>
    <w:p w14:paraId="0997AF42" w14:textId="77777777" w:rsidR="006A2D68" w:rsidRDefault="006A2D68" w:rsidP="00217450">
      <w:pPr>
        <w:pStyle w:val="Bezmezer"/>
        <w:spacing w:before="120" w:after="120"/>
        <w:rPr>
          <w:rFonts w:ascii="Calibri" w:hAnsi="Calibri" w:cs="Aptos"/>
          <w:b/>
          <w:bCs/>
          <w:sz w:val="22"/>
        </w:rPr>
      </w:pPr>
    </w:p>
    <w:p w14:paraId="03ABBAB4" w14:textId="73CF1252" w:rsidR="005717DA" w:rsidRPr="005672E6" w:rsidRDefault="005717DA" w:rsidP="00217450">
      <w:pPr>
        <w:spacing w:before="120" w:after="120" w:line="240" w:lineRule="auto"/>
        <w:jc w:val="both"/>
        <w:rPr>
          <w:rFonts w:ascii="Calibri" w:hAnsi="Calibri" w:cs="Calibri"/>
          <w:i/>
          <w:iCs/>
        </w:rPr>
      </w:pPr>
      <w:r w:rsidRPr="005672E6">
        <w:rPr>
          <w:rFonts w:ascii="Calibri" w:hAnsi="Calibri" w:cs="Calibri"/>
          <w:i/>
          <w:iCs/>
        </w:rPr>
        <w:t>Předsedající dal hlasovat o návrhu č. 1 k bodu č. 13 – rozdělení hlasování:</w:t>
      </w:r>
    </w:p>
    <w:p w14:paraId="26FEC601" w14:textId="77777777" w:rsidR="005717DA" w:rsidRPr="005717DA" w:rsidRDefault="005717DA" w:rsidP="00217450">
      <w:pPr>
        <w:pStyle w:val="Zkladntextodsazen"/>
        <w:spacing w:before="120" w:line="240" w:lineRule="auto"/>
        <w:ind w:left="0"/>
        <w:jc w:val="both"/>
        <w:rPr>
          <w:rFonts w:ascii="Calibri" w:hAnsi="Calibri" w:cs="Calibri"/>
          <w:i/>
          <w:iCs/>
          <w:sz w:val="22"/>
          <w:szCs w:val="22"/>
        </w:rPr>
      </w:pPr>
      <w:r w:rsidRPr="005717DA">
        <w:rPr>
          <w:rFonts w:ascii="Calibri" w:hAnsi="Calibri" w:cs="Calibri"/>
          <w:b/>
          <w:bCs/>
          <w:i/>
          <w:iCs/>
          <w:sz w:val="22"/>
          <w:szCs w:val="22"/>
        </w:rPr>
        <w:t>Hlasování:</w:t>
      </w:r>
      <w:r w:rsidRPr="005717DA">
        <w:rPr>
          <w:rFonts w:ascii="Calibri" w:hAnsi="Calibri" w:cs="Calibri"/>
          <w:i/>
          <w:iCs/>
          <w:sz w:val="22"/>
          <w:szCs w:val="22"/>
        </w:rPr>
        <w:tab/>
        <w:t>pro   18</w:t>
      </w:r>
      <w:r w:rsidRPr="005717DA">
        <w:rPr>
          <w:rFonts w:ascii="Calibri" w:hAnsi="Calibri" w:cs="Calibri"/>
          <w:i/>
          <w:iCs/>
          <w:sz w:val="22"/>
          <w:szCs w:val="22"/>
        </w:rPr>
        <w:tab/>
      </w:r>
      <w:r w:rsidRPr="005717DA">
        <w:rPr>
          <w:rFonts w:ascii="Calibri" w:hAnsi="Calibri" w:cs="Calibri"/>
          <w:i/>
          <w:iCs/>
          <w:sz w:val="22"/>
          <w:szCs w:val="22"/>
        </w:rPr>
        <w:tab/>
        <w:t>proti   0</w:t>
      </w:r>
      <w:r w:rsidRPr="005717DA">
        <w:rPr>
          <w:rFonts w:ascii="Calibri" w:hAnsi="Calibri" w:cs="Calibri"/>
          <w:i/>
          <w:iCs/>
          <w:sz w:val="22"/>
          <w:szCs w:val="22"/>
        </w:rPr>
        <w:tab/>
      </w:r>
      <w:r w:rsidRPr="005717DA">
        <w:rPr>
          <w:rFonts w:ascii="Calibri" w:hAnsi="Calibri" w:cs="Calibri"/>
          <w:i/>
          <w:iCs/>
          <w:sz w:val="22"/>
          <w:szCs w:val="22"/>
        </w:rPr>
        <w:tab/>
        <w:t>zdržel se   1</w:t>
      </w:r>
      <w:r w:rsidRPr="005717DA">
        <w:rPr>
          <w:rFonts w:ascii="Calibri" w:hAnsi="Calibri" w:cs="Calibri"/>
          <w:i/>
          <w:iCs/>
          <w:sz w:val="22"/>
          <w:szCs w:val="22"/>
        </w:rPr>
        <w:tab/>
      </w:r>
      <w:r w:rsidRPr="005717DA">
        <w:rPr>
          <w:rFonts w:ascii="Calibri" w:hAnsi="Calibri" w:cs="Calibri"/>
          <w:i/>
          <w:iCs/>
          <w:sz w:val="22"/>
          <w:szCs w:val="22"/>
        </w:rPr>
        <w:tab/>
        <w:t>nehlasoval   3</w:t>
      </w:r>
    </w:p>
    <w:p w14:paraId="16FEDC39" w14:textId="3640ECF4" w:rsidR="005717DA" w:rsidRPr="005717DA" w:rsidRDefault="005717DA" w:rsidP="00217450">
      <w:pPr>
        <w:spacing w:before="120" w:after="120" w:line="240" w:lineRule="auto"/>
        <w:rPr>
          <w:rFonts w:ascii="Calibri" w:hAnsi="Calibri" w:cs="Calibri"/>
          <w:b/>
          <w:i/>
        </w:rPr>
      </w:pPr>
      <w:r w:rsidRPr="005717DA">
        <w:rPr>
          <w:rFonts w:ascii="Calibri" w:hAnsi="Calibri" w:cs="Calibri"/>
          <w:b/>
          <w:i/>
        </w:rPr>
        <w:t>Návrh byl přijat.</w:t>
      </w:r>
    </w:p>
    <w:p w14:paraId="398B027E" w14:textId="77777777" w:rsidR="005717DA" w:rsidRDefault="005717DA" w:rsidP="00016245">
      <w:pPr>
        <w:spacing w:before="120" w:after="120" w:line="240" w:lineRule="auto"/>
        <w:jc w:val="both"/>
        <w:rPr>
          <w:rFonts w:ascii="Calibri" w:hAnsi="Calibri" w:cs="Calibri"/>
          <w:b/>
          <w:bCs/>
          <w:i/>
          <w:iCs/>
          <w:highlight w:val="yellow"/>
        </w:rPr>
      </w:pPr>
    </w:p>
    <w:p w14:paraId="07E799C6" w14:textId="13EB3BCA" w:rsidR="00F93126" w:rsidRPr="005672E6" w:rsidRDefault="00F93126" w:rsidP="00016245">
      <w:pPr>
        <w:spacing w:before="120" w:after="120" w:line="240" w:lineRule="auto"/>
        <w:jc w:val="both"/>
        <w:rPr>
          <w:rFonts w:ascii="Calibri" w:hAnsi="Calibri" w:cs="Calibri"/>
          <w:i/>
          <w:iCs/>
        </w:rPr>
      </w:pPr>
      <w:r w:rsidRPr="005672E6">
        <w:rPr>
          <w:rFonts w:ascii="Calibri" w:hAnsi="Calibri" w:cs="Calibri"/>
          <w:i/>
          <w:iCs/>
        </w:rPr>
        <w:t>Předsedající dal hlasovat o protinávrhu č. 1 k bodu č. 13:</w:t>
      </w:r>
    </w:p>
    <w:p w14:paraId="1055BB9F" w14:textId="77777777" w:rsidR="00F93126" w:rsidRPr="00F93126" w:rsidRDefault="00F93126" w:rsidP="00016245">
      <w:pPr>
        <w:spacing w:before="120" w:after="120" w:line="240" w:lineRule="auto"/>
        <w:jc w:val="both"/>
        <w:rPr>
          <w:rFonts w:ascii="Calibri" w:hAnsi="Calibri" w:cs="Calibri"/>
          <w:i/>
          <w:iCs/>
        </w:rPr>
      </w:pPr>
      <w:r w:rsidRPr="00F93126">
        <w:rPr>
          <w:rFonts w:ascii="Calibri" w:hAnsi="Calibri" w:cs="Calibri"/>
          <w:b/>
          <w:bCs/>
          <w:i/>
          <w:iCs/>
        </w:rPr>
        <w:t>Hlasování:</w:t>
      </w:r>
      <w:r w:rsidRPr="00F93126">
        <w:rPr>
          <w:rFonts w:ascii="Calibri" w:hAnsi="Calibri" w:cs="Calibri"/>
          <w:i/>
          <w:iCs/>
        </w:rPr>
        <w:tab/>
        <w:t>pro   9  </w:t>
      </w:r>
      <w:r w:rsidRPr="00F93126">
        <w:rPr>
          <w:rFonts w:ascii="Calibri" w:hAnsi="Calibri" w:cs="Calibri"/>
          <w:i/>
          <w:iCs/>
        </w:rPr>
        <w:tab/>
      </w:r>
      <w:r w:rsidRPr="00F93126">
        <w:rPr>
          <w:rFonts w:ascii="Calibri" w:hAnsi="Calibri" w:cs="Calibri"/>
          <w:i/>
          <w:iCs/>
        </w:rPr>
        <w:tab/>
        <w:t>proti   5 </w:t>
      </w:r>
      <w:r w:rsidRPr="00F93126">
        <w:rPr>
          <w:rFonts w:ascii="Calibri" w:hAnsi="Calibri" w:cs="Calibri"/>
          <w:i/>
          <w:iCs/>
        </w:rPr>
        <w:tab/>
        <w:t>zdržel se   8</w:t>
      </w:r>
      <w:r w:rsidRPr="00F93126">
        <w:rPr>
          <w:rFonts w:ascii="Calibri" w:hAnsi="Calibri" w:cs="Calibri"/>
          <w:i/>
          <w:iCs/>
        </w:rPr>
        <w:tab/>
      </w:r>
      <w:r w:rsidRPr="00F93126">
        <w:rPr>
          <w:rFonts w:ascii="Calibri" w:hAnsi="Calibri" w:cs="Calibri"/>
          <w:i/>
          <w:iCs/>
        </w:rPr>
        <w:tab/>
        <w:t>nehlasoval   0</w:t>
      </w:r>
    </w:p>
    <w:p w14:paraId="440B751D" w14:textId="77777777" w:rsidR="00F93126" w:rsidRPr="00F93126" w:rsidRDefault="00F93126" w:rsidP="00016245">
      <w:pPr>
        <w:spacing w:before="120" w:after="120" w:line="240" w:lineRule="auto"/>
        <w:jc w:val="both"/>
        <w:rPr>
          <w:rFonts w:ascii="Calibri" w:hAnsi="Calibri" w:cs="Calibri"/>
          <w:b/>
          <w:bCs/>
          <w:i/>
          <w:iCs/>
          <w:u w:val="single"/>
        </w:rPr>
      </w:pPr>
      <w:r w:rsidRPr="00F93126">
        <w:rPr>
          <w:rFonts w:ascii="Calibri" w:hAnsi="Calibri" w:cs="Calibri"/>
          <w:b/>
          <w:bCs/>
          <w:i/>
          <w:iCs/>
          <w:u w:val="single"/>
        </w:rPr>
        <w:t xml:space="preserve">Protinávrh nebyl přijat. </w:t>
      </w:r>
    </w:p>
    <w:p w14:paraId="6CE45184" w14:textId="77777777" w:rsidR="005717DA" w:rsidRDefault="005717DA" w:rsidP="00016245">
      <w:pPr>
        <w:spacing w:before="120" w:after="120" w:line="240" w:lineRule="auto"/>
        <w:jc w:val="both"/>
        <w:rPr>
          <w:rFonts w:ascii="Calibri" w:hAnsi="Calibri" w:cs="Calibri"/>
          <w:b/>
          <w:bCs/>
          <w:i/>
          <w:iCs/>
          <w:highlight w:val="yellow"/>
        </w:rPr>
      </w:pPr>
    </w:p>
    <w:p w14:paraId="7799A4C4" w14:textId="7D252F4A" w:rsidR="006A2D68" w:rsidRPr="005672E6" w:rsidRDefault="00956B96" w:rsidP="00016245">
      <w:pPr>
        <w:pStyle w:val="Bezmezer"/>
        <w:spacing w:before="120" w:after="120"/>
        <w:rPr>
          <w:rFonts w:ascii="Calibri" w:hAnsi="Calibri" w:cs="Aptos"/>
          <w:i/>
          <w:iCs/>
          <w:sz w:val="22"/>
        </w:rPr>
      </w:pPr>
      <w:r w:rsidRPr="005672E6">
        <w:rPr>
          <w:rFonts w:ascii="Calibri" w:hAnsi="Calibri" w:cs="Aptos"/>
          <w:i/>
          <w:iCs/>
          <w:sz w:val="22"/>
        </w:rPr>
        <w:t xml:space="preserve">Předsedající dal hlasovat </w:t>
      </w:r>
      <w:r w:rsidR="005672E6" w:rsidRPr="005672E6">
        <w:rPr>
          <w:rFonts w:ascii="Calibri" w:hAnsi="Calibri" w:cs="Aptos"/>
          <w:i/>
          <w:iCs/>
          <w:sz w:val="22"/>
        </w:rPr>
        <w:t>o návrhu v původním znění v souladu s přijatým návrhem č. 1:</w:t>
      </w:r>
    </w:p>
    <w:p w14:paraId="6531BFFC" w14:textId="77777777" w:rsidR="003D7BDA" w:rsidRDefault="003D7BDA" w:rsidP="00016245">
      <w:pPr>
        <w:pStyle w:val="Bezmezer"/>
        <w:spacing w:before="120" w:after="120"/>
        <w:rPr>
          <w:rFonts w:ascii="Calibri" w:hAnsi="Calibri" w:cs="Aptos"/>
          <w:b/>
          <w:bCs/>
          <w:sz w:val="22"/>
        </w:rPr>
      </w:pPr>
    </w:p>
    <w:p w14:paraId="3BE3F3D7" w14:textId="77777777" w:rsidR="003D7BDA" w:rsidRDefault="003D7BDA" w:rsidP="00016245">
      <w:pPr>
        <w:pStyle w:val="Bezmezer"/>
        <w:spacing w:before="120" w:after="120"/>
        <w:rPr>
          <w:rFonts w:ascii="Calibri" w:hAnsi="Calibri" w:cs="Aptos"/>
          <w:b/>
          <w:bCs/>
          <w:sz w:val="22"/>
        </w:rPr>
      </w:pPr>
    </w:p>
    <w:p w14:paraId="7B0B004D" w14:textId="35D72771" w:rsidR="005672E6" w:rsidRPr="00EC499F" w:rsidRDefault="005672E6" w:rsidP="00016245">
      <w:pPr>
        <w:pStyle w:val="Bezmezer"/>
        <w:spacing w:before="120" w:after="120"/>
        <w:rPr>
          <w:rFonts w:asciiTheme="minorHAnsi" w:hAnsiTheme="minorHAnsi" w:cs="Aptos"/>
          <w:b/>
          <w:sz w:val="22"/>
        </w:rPr>
      </w:pPr>
      <w:r w:rsidRPr="00EC499F">
        <w:rPr>
          <w:rFonts w:asciiTheme="minorHAnsi" w:hAnsiTheme="minorHAnsi" w:cs="Aptos"/>
          <w:b/>
          <w:sz w:val="22"/>
        </w:rPr>
        <w:t xml:space="preserve">Usnesení č. </w:t>
      </w:r>
      <w:r w:rsidR="00EC499F" w:rsidRPr="00EC499F">
        <w:rPr>
          <w:rFonts w:asciiTheme="minorHAnsi" w:hAnsiTheme="minorHAnsi" w:cs="Aptos"/>
          <w:b/>
          <w:sz w:val="22"/>
        </w:rPr>
        <w:t>599</w:t>
      </w:r>
      <w:r w:rsidRPr="00EC499F">
        <w:rPr>
          <w:rFonts w:asciiTheme="minorHAnsi" w:hAnsiTheme="minorHAnsi" w:cs="Aptos"/>
          <w:b/>
          <w:sz w:val="22"/>
        </w:rPr>
        <w:t xml:space="preserve">/Z23/26 </w:t>
      </w:r>
    </w:p>
    <w:p w14:paraId="52A3CC17" w14:textId="77777777" w:rsidR="005672E6" w:rsidRPr="00D87F57" w:rsidRDefault="005672E6" w:rsidP="00016245">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613F83A9" w14:textId="77777777" w:rsidR="005672E6" w:rsidRDefault="005672E6" w:rsidP="00016245">
      <w:pPr>
        <w:pStyle w:val="Bezmezer"/>
        <w:spacing w:before="120" w:after="120"/>
        <w:rPr>
          <w:rFonts w:asciiTheme="minorHAnsi" w:hAnsiTheme="minorHAnsi" w:cs="Calibri"/>
          <w:b/>
          <w:sz w:val="22"/>
        </w:rPr>
      </w:pPr>
      <w:r>
        <w:rPr>
          <w:rFonts w:asciiTheme="minorHAnsi" w:hAnsiTheme="minorHAnsi" w:cs="Calibri"/>
          <w:b/>
          <w:sz w:val="22"/>
        </w:rPr>
        <w:t>I. bere na vědomí</w:t>
      </w:r>
    </w:p>
    <w:p w14:paraId="5CAACD39" w14:textId="77777777" w:rsidR="005672E6" w:rsidRDefault="005672E6" w:rsidP="00016245">
      <w:pPr>
        <w:pStyle w:val="Bezmezer"/>
        <w:spacing w:before="120" w:after="120"/>
        <w:ind w:left="567" w:hanging="283"/>
        <w:jc w:val="both"/>
        <w:rPr>
          <w:rFonts w:ascii="Calibri" w:hAnsi="Calibri" w:cs="Aptos"/>
          <w:sz w:val="22"/>
        </w:rPr>
      </w:pPr>
      <w:r>
        <w:rPr>
          <w:rFonts w:asciiTheme="minorHAnsi" w:hAnsiTheme="minorHAnsi" w:cs="Calibri"/>
          <w:bCs/>
          <w:sz w:val="22"/>
        </w:rPr>
        <w:t>1. n</w:t>
      </w:r>
      <w:r w:rsidRPr="00335C0F">
        <w:rPr>
          <w:rFonts w:asciiTheme="minorHAnsi" w:hAnsiTheme="minorHAnsi" w:cs="Calibri"/>
          <w:bCs/>
          <w:sz w:val="22"/>
        </w:rPr>
        <w:t>ávrh memoranda</w:t>
      </w:r>
      <w:r>
        <w:rPr>
          <w:rFonts w:asciiTheme="minorHAnsi" w:hAnsiTheme="minorHAnsi" w:cs="Calibri"/>
          <w:bCs/>
          <w:sz w:val="22"/>
        </w:rPr>
        <w:t xml:space="preserve"> městských částí Praha 18, Praha 19, Praha 9 a společností Letňany </w:t>
      </w:r>
      <w:proofErr w:type="spellStart"/>
      <w:r>
        <w:rPr>
          <w:rFonts w:asciiTheme="minorHAnsi" w:hAnsiTheme="minorHAnsi" w:cs="Calibri"/>
          <w:bCs/>
          <w:sz w:val="22"/>
        </w:rPr>
        <w:t>eGate</w:t>
      </w:r>
      <w:proofErr w:type="spellEnd"/>
      <w:r>
        <w:rPr>
          <w:rFonts w:asciiTheme="minorHAnsi" w:hAnsiTheme="minorHAnsi" w:cs="Calibri"/>
          <w:bCs/>
          <w:sz w:val="22"/>
        </w:rPr>
        <w:t xml:space="preserve"> s.r.o., </w:t>
      </w:r>
      <w:r w:rsidRPr="00472903">
        <w:rPr>
          <w:rFonts w:ascii="Calibri" w:hAnsi="Calibri" w:cs="Aptos"/>
          <w:sz w:val="22"/>
        </w:rPr>
        <w:t xml:space="preserve">Letňany Park </w:t>
      </w:r>
      <w:proofErr w:type="spellStart"/>
      <w:r w:rsidRPr="00472903">
        <w:rPr>
          <w:rFonts w:ascii="Calibri" w:hAnsi="Calibri" w:cs="Aptos"/>
          <w:sz w:val="22"/>
        </w:rPr>
        <w:t>Gate</w:t>
      </w:r>
      <w:proofErr w:type="spellEnd"/>
      <w:r w:rsidRPr="00472903">
        <w:rPr>
          <w:rFonts w:ascii="Calibri" w:hAnsi="Calibri" w:cs="Aptos"/>
          <w:sz w:val="22"/>
        </w:rPr>
        <w:t xml:space="preserve"> s.r.o., PPF Real </w:t>
      </w:r>
      <w:proofErr w:type="spellStart"/>
      <w:r w:rsidRPr="00472903">
        <w:rPr>
          <w:rFonts w:ascii="Calibri" w:hAnsi="Calibri" w:cs="Aptos"/>
          <w:sz w:val="22"/>
        </w:rPr>
        <w:t>Estate</w:t>
      </w:r>
      <w:proofErr w:type="spellEnd"/>
      <w:r w:rsidRPr="00472903">
        <w:rPr>
          <w:rFonts w:ascii="Calibri" w:hAnsi="Calibri" w:cs="Aptos"/>
          <w:sz w:val="22"/>
        </w:rPr>
        <w:t xml:space="preserve"> s.r.o. členů skupiny PPF</w:t>
      </w:r>
      <w:r>
        <w:rPr>
          <w:rFonts w:ascii="Calibri" w:hAnsi="Calibri" w:cs="Aptos"/>
          <w:sz w:val="22"/>
        </w:rPr>
        <w:t xml:space="preserve"> ve fázi projednávání obsahu této varianty.</w:t>
      </w:r>
    </w:p>
    <w:p w14:paraId="1F8FF3F4" w14:textId="77777777" w:rsidR="005672E6" w:rsidRDefault="005672E6" w:rsidP="00016245">
      <w:pPr>
        <w:pStyle w:val="Bezmezer"/>
        <w:spacing w:before="120" w:after="120"/>
        <w:ind w:left="284"/>
        <w:rPr>
          <w:rFonts w:ascii="Calibri" w:hAnsi="Calibri" w:cs="Aptos"/>
          <w:sz w:val="22"/>
        </w:rPr>
      </w:pPr>
      <w:r>
        <w:rPr>
          <w:rFonts w:ascii="Calibri" w:hAnsi="Calibri" w:cs="Aptos"/>
          <w:sz w:val="22"/>
        </w:rPr>
        <w:t>2. žádost starostky MČ Prahy 19 Ivany Šestákové ze dne 06.02.2026.</w:t>
      </w:r>
    </w:p>
    <w:p w14:paraId="708E8EDC" w14:textId="77777777" w:rsidR="005672E6" w:rsidRDefault="005672E6" w:rsidP="00016245">
      <w:pPr>
        <w:pStyle w:val="Bezmezer"/>
        <w:spacing w:before="120" w:after="120"/>
        <w:ind w:left="284"/>
        <w:rPr>
          <w:rFonts w:ascii="Calibri" w:hAnsi="Calibri" w:cs="Aptos"/>
          <w:sz w:val="22"/>
        </w:rPr>
      </w:pPr>
      <w:r>
        <w:rPr>
          <w:rFonts w:ascii="Calibri" w:hAnsi="Calibri" w:cs="Aptos"/>
          <w:sz w:val="22"/>
        </w:rPr>
        <w:t xml:space="preserve">3. vyjádření náměstka primátora hl. m. Prahy doc. </w:t>
      </w:r>
      <w:proofErr w:type="spellStart"/>
      <w:r>
        <w:rPr>
          <w:rFonts w:ascii="Calibri" w:hAnsi="Calibri" w:cs="Aptos"/>
          <w:sz w:val="22"/>
        </w:rPr>
        <w:t>IngArch</w:t>
      </w:r>
      <w:proofErr w:type="spellEnd"/>
      <w:r>
        <w:rPr>
          <w:rFonts w:ascii="Calibri" w:hAnsi="Calibri" w:cs="Aptos"/>
          <w:sz w:val="22"/>
        </w:rPr>
        <w:t>. Petra Hlaváčka, ze dne 06.02.2026.</w:t>
      </w:r>
    </w:p>
    <w:p w14:paraId="5D979BF6" w14:textId="77777777" w:rsidR="005672E6" w:rsidRDefault="005672E6" w:rsidP="00016245">
      <w:pPr>
        <w:pStyle w:val="Bezmezer"/>
        <w:spacing w:before="120" w:after="120"/>
        <w:rPr>
          <w:rFonts w:ascii="Calibri" w:hAnsi="Calibri" w:cs="Aptos"/>
          <w:b/>
          <w:sz w:val="22"/>
        </w:rPr>
      </w:pPr>
      <w:r w:rsidRPr="00D95312">
        <w:rPr>
          <w:rFonts w:ascii="Calibri" w:hAnsi="Calibri" w:cs="Aptos"/>
          <w:b/>
          <w:sz w:val="22"/>
        </w:rPr>
        <w:t>I</w:t>
      </w:r>
      <w:r>
        <w:rPr>
          <w:rFonts w:ascii="Calibri" w:hAnsi="Calibri" w:cs="Aptos"/>
          <w:b/>
          <w:sz w:val="22"/>
        </w:rPr>
        <w:t>I</w:t>
      </w:r>
      <w:r w:rsidRPr="00D95312">
        <w:rPr>
          <w:rFonts w:ascii="Calibri" w:hAnsi="Calibri" w:cs="Aptos"/>
          <w:b/>
          <w:sz w:val="22"/>
        </w:rPr>
        <w:t xml:space="preserve">. </w:t>
      </w:r>
      <w:r>
        <w:rPr>
          <w:rFonts w:ascii="Calibri" w:hAnsi="Calibri" w:cs="Aptos"/>
          <w:b/>
          <w:sz w:val="22"/>
        </w:rPr>
        <w:t>nesouhlasí</w:t>
      </w:r>
      <w:r w:rsidRPr="00D95312">
        <w:rPr>
          <w:rFonts w:ascii="Calibri" w:hAnsi="Calibri" w:cs="Aptos"/>
          <w:b/>
          <w:sz w:val="22"/>
        </w:rPr>
        <w:t xml:space="preserve"> </w:t>
      </w:r>
    </w:p>
    <w:p w14:paraId="1C470D54" w14:textId="77777777" w:rsidR="005672E6" w:rsidRDefault="005672E6" w:rsidP="00016245">
      <w:pPr>
        <w:pStyle w:val="Bezmezer"/>
        <w:spacing w:before="120" w:after="120"/>
        <w:ind w:left="284"/>
        <w:rPr>
          <w:rFonts w:ascii="Calibri" w:hAnsi="Calibri" w:cs="Aptos"/>
          <w:sz w:val="22"/>
        </w:rPr>
      </w:pPr>
      <w:r>
        <w:rPr>
          <w:rFonts w:ascii="Calibri" w:hAnsi="Calibri" w:cs="Aptos"/>
          <w:sz w:val="22"/>
        </w:rPr>
        <w:t>1. s předloženým návrhem memoranda.</w:t>
      </w:r>
    </w:p>
    <w:p w14:paraId="3328B63C" w14:textId="77777777" w:rsidR="003D7BDA" w:rsidRDefault="003D7BDA" w:rsidP="00016245">
      <w:pPr>
        <w:pStyle w:val="Bezmezer"/>
        <w:spacing w:before="120" w:after="120"/>
        <w:rPr>
          <w:rFonts w:asciiTheme="minorHAnsi" w:hAnsiTheme="minorHAnsi" w:cs="Aptos"/>
          <w:b/>
          <w:bCs/>
          <w:sz w:val="22"/>
        </w:rPr>
      </w:pPr>
    </w:p>
    <w:p w14:paraId="3A49647A" w14:textId="3CDA0332" w:rsidR="006B775B" w:rsidRPr="00215937" w:rsidRDefault="006B775B" w:rsidP="00016245">
      <w:pPr>
        <w:pStyle w:val="Bezmezer"/>
        <w:spacing w:before="120" w:after="120"/>
        <w:rPr>
          <w:rFonts w:asciiTheme="minorHAnsi" w:hAnsiTheme="minorHAnsi" w:cs="Aptos"/>
          <w:sz w:val="22"/>
        </w:rPr>
      </w:pPr>
      <w:r w:rsidRPr="00215937">
        <w:rPr>
          <w:rFonts w:asciiTheme="minorHAnsi" w:hAnsiTheme="minorHAnsi" w:cs="Aptos"/>
          <w:b/>
          <w:bCs/>
          <w:sz w:val="22"/>
        </w:rPr>
        <w:t>Hlasování:</w:t>
      </w:r>
      <w:r w:rsidRPr="00215937">
        <w:rPr>
          <w:rFonts w:asciiTheme="minorHAnsi" w:hAnsiTheme="minorHAnsi" w:cs="Aptos"/>
          <w:sz w:val="22"/>
        </w:rPr>
        <w:t> </w:t>
      </w:r>
      <w:r w:rsidRPr="00215937">
        <w:rPr>
          <w:rFonts w:asciiTheme="minorHAnsi" w:hAnsiTheme="minorHAnsi" w:cs="Aptos"/>
          <w:sz w:val="22"/>
        </w:rPr>
        <w:tab/>
        <w:t>pro   22  </w:t>
      </w:r>
      <w:r w:rsidRPr="00215937">
        <w:rPr>
          <w:rFonts w:asciiTheme="minorHAnsi" w:hAnsiTheme="minorHAnsi" w:cs="Aptos"/>
          <w:sz w:val="22"/>
        </w:rPr>
        <w:tab/>
        <w:t>proti   0 </w:t>
      </w:r>
      <w:r w:rsidRPr="00215937">
        <w:rPr>
          <w:rFonts w:asciiTheme="minorHAnsi" w:hAnsiTheme="minorHAnsi" w:cs="Aptos"/>
          <w:sz w:val="22"/>
        </w:rPr>
        <w:tab/>
        <w:t>zdržel se   0</w:t>
      </w:r>
      <w:r w:rsidRPr="00215937">
        <w:rPr>
          <w:rFonts w:asciiTheme="minorHAnsi" w:hAnsiTheme="minorHAnsi" w:cs="Aptos"/>
          <w:sz w:val="22"/>
        </w:rPr>
        <w:tab/>
      </w:r>
      <w:r w:rsidRPr="00215937">
        <w:rPr>
          <w:rFonts w:asciiTheme="minorHAnsi" w:hAnsiTheme="minorHAnsi" w:cs="Aptos"/>
          <w:sz w:val="22"/>
        </w:rPr>
        <w:tab/>
        <w:t>nehlasoval   0</w:t>
      </w:r>
    </w:p>
    <w:p w14:paraId="2CA0787C" w14:textId="4BD6B541" w:rsidR="006B775B" w:rsidRPr="00215937" w:rsidRDefault="00217450" w:rsidP="00016245">
      <w:pPr>
        <w:pStyle w:val="Bezmezer"/>
        <w:spacing w:before="120" w:after="120"/>
        <w:rPr>
          <w:rFonts w:asciiTheme="minorHAnsi" w:hAnsiTheme="minorHAnsi" w:cs="Aptos"/>
          <w:b/>
          <w:bCs/>
          <w:sz w:val="22"/>
        </w:rPr>
      </w:pPr>
      <w:r w:rsidRPr="00A04AAB">
        <w:rPr>
          <w:rFonts w:asciiTheme="minorHAnsi" w:hAnsiTheme="minorHAnsi" w:cs="Aptos"/>
          <w:b/>
          <w:bCs/>
          <w:sz w:val="22"/>
        </w:rPr>
        <w:t xml:space="preserve">Usnesení </w:t>
      </w:r>
      <w:r w:rsidR="006B775B" w:rsidRPr="00A04AAB">
        <w:rPr>
          <w:rFonts w:asciiTheme="minorHAnsi" w:hAnsiTheme="minorHAnsi" w:cs="Aptos"/>
          <w:b/>
          <w:bCs/>
          <w:sz w:val="22"/>
        </w:rPr>
        <w:t>bylo přijato.</w:t>
      </w:r>
      <w:r w:rsidR="006B775B" w:rsidRPr="00215937">
        <w:rPr>
          <w:rFonts w:asciiTheme="minorHAnsi" w:hAnsiTheme="minorHAnsi" w:cs="Aptos"/>
          <w:b/>
          <w:bCs/>
          <w:sz w:val="22"/>
        </w:rPr>
        <w:t xml:space="preserve"> </w:t>
      </w:r>
    </w:p>
    <w:p w14:paraId="233AF08F" w14:textId="77777777" w:rsidR="006B775B" w:rsidRPr="00215937" w:rsidRDefault="006B775B" w:rsidP="00016245">
      <w:pPr>
        <w:pStyle w:val="Bezmezer"/>
        <w:spacing w:before="120" w:after="120"/>
        <w:rPr>
          <w:rFonts w:ascii="Calibri" w:hAnsi="Calibri" w:cs="Aptos"/>
          <w:b/>
          <w:bCs/>
          <w:sz w:val="22"/>
        </w:rPr>
      </w:pPr>
    </w:p>
    <w:p w14:paraId="409F1D02" w14:textId="77777777" w:rsidR="003D7BDA" w:rsidRDefault="003D7BDA" w:rsidP="00A04AAB">
      <w:pPr>
        <w:pStyle w:val="Bezmezer"/>
        <w:spacing w:before="120" w:after="120"/>
        <w:rPr>
          <w:rFonts w:ascii="Calibri" w:hAnsi="Calibri" w:cs="Aptos"/>
          <w:b/>
          <w:bCs/>
          <w:sz w:val="22"/>
        </w:rPr>
      </w:pPr>
    </w:p>
    <w:p w14:paraId="452CD37A" w14:textId="77777777" w:rsidR="003D7BDA" w:rsidRDefault="003D7BDA">
      <w:pPr>
        <w:rPr>
          <w:rFonts w:eastAsiaTheme="minorEastAsia" w:cs="Aptos"/>
          <w:b/>
          <w:lang w:eastAsia="cs-CZ"/>
        </w:rPr>
      </w:pPr>
      <w:r>
        <w:rPr>
          <w:rFonts w:cs="Aptos"/>
          <w:b/>
        </w:rPr>
        <w:br w:type="page"/>
      </w:r>
    </w:p>
    <w:p w14:paraId="62844B71" w14:textId="330E42FE" w:rsidR="00A04AAB" w:rsidRPr="00EC499F" w:rsidRDefault="00A04AAB" w:rsidP="00A04AAB">
      <w:pPr>
        <w:pStyle w:val="Bezmezer"/>
        <w:spacing w:before="120" w:after="120"/>
        <w:rPr>
          <w:rFonts w:asciiTheme="minorHAnsi" w:hAnsiTheme="minorHAnsi" w:cs="Aptos"/>
          <w:b/>
          <w:sz w:val="22"/>
        </w:rPr>
      </w:pPr>
      <w:r w:rsidRPr="00EC499F">
        <w:rPr>
          <w:rFonts w:asciiTheme="minorHAnsi" w:hAnsiTheme="minorHAnsi" w:cs="Aptos"/>
          <w:b/>
          <w:sz w:val="22"/>
        </w:rPr>
        <w:lastRenderedPageBreak/>
        <w:t xml:space="preserve">Usnesení č. </w:t>
      </w:r>
      <w:r>
        <w:rPr>
          <w:rFonts w:asciiTheme="minorHAnsi" w:hAnsiTheme="minorHAnsi" w:cs="Aptos"/>
          <w:b/>
          <w:sz w:val="22"/>
        </w:rPr>
        <w:t>600</w:t>
      </w:r>
      <w:r w:rsidRPr="00EC499F">
        <w:rPr>
          <w:rFonts w:asciiTheme="minorHAnsi" w:hAnsiTheme="minorHAnsi" w:cs="Aptos"/>
          <w:b/>
          <w:sz w:val="22"/>
        </w:rPr>
        <w:t xml:space="preserve">/Z23/26 </w:t>
      </w:r>
    </w:p>
    <w:p w14:paraId="084F1BF9" w14:textId="77777777" w:rsidR="00A04AAB" w:rsidRPr="00D87F57" w:rsidRDefault="00A04AAB" w:rsidP="00A04AAB">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36309ADB" w14:textId="77777777" w:rsidR="00A04AAB" w:rsidRDefault="00A04AAB" w:rsidP="00A04AAB">
      <w:pPr>
        <w:pStyle w:val="Bezmezer"/>
        <w:spacing w:before="120" w:after="120"/>
        <w:rPr>
          <w:rFonts w:ascii="Calibri" w:hAnsi="Calibri" w:cs="Aptos"/>
          <w:sz w:val="22"/>
        </w:rPr>
      </w:pPr>
      <w:r w:rsidRPr="00D95312">
        <w:rPr>
          <w:rFonts w:ascii="Calibri" w:hAnsi="Calibri" w:cs="Aptos"/>
          <w:b/>
          <w:sz w:val="22"/>
        </w:rPr>
        <w:t>II</w:t>
      </w:r>
      <w:r>
        <w:rPr>
          <w:rFonts w:ascii="Calibri" w:hAnsi="Calibri" w:cs="Aptos"/>
          <w:b/>
          <w:sz w:val="22"/>
        </w:rPr>
        <w:t>I</w:t>
      </w:r>
      <w:r w:rsidRPr="00D95312">
        <w:rPr>
          <w:rFonts w:ascii="Calibri" w:hAnsi="Calibri" w:cs="Aptos"/>
          <w:b/>
          <w:sz w:val="22"/>
        </w:rPr>
        <w:t>. ukládá RMČ</w:t>
      </w:r>
      <w:r>
        <w:rPr>
          <w:rFonts w:ascii="Calibri" w:hAnsi="Calibri" w:cs="Aptos"/>
          <w:b/>
          <w:sz w:val="22"/>
        </w:rPr>
        <w:t>,</w:t>
      </w:r>
      <w:r>
        <w:rPr>
          <w:rFonts w:ascii="Calibri" w:hAnsi="Calibri" w:cs="Aptos"/>
          <w:sz w:val="22"/>
        </w:rPr>
        <w:t xml:space="preserve"> </w:t>
      </w:r>
    </w:p>
    <w:p w14:paraId="01B18905" w14:textId="77777777" w:rsidR="00A04AAB" w:rsidRDefault="00A04AAB" w:rsidP="00A04AAB">
      <w:pPr>
        <w:pStyle w:val="Bezmezer"/>
        <w:spacing w:before="120" w:after="120"/>
        <w:ind w:left="284"/>
        <w:rPr>
          <w:rFonts w:ascii="Calibri" w:hAnsi="Calibri" w:cs="Aptos"/>
          <w:sz w:val="22"/>
        </w:rPr>
      </w:pPr>
      <w:r>
        <w:rPr>
          <w:rFonts w:ascii="Calibri" w:hAnsi="Calibri" w:cs="Aptos"/>
          <w:sz w:val="22"/>
        </w:rPr>
        <w:t>1. aby na příští jednání ZMČ</w:t>
      </w:r>
      <w:r w:rsidRPr="00D95312">
        <w:rPr>
          <w:rFonts w:ascii="Calibri" w:hAnsi="Calibri" w:cs="Aptos"/>
          <w:sz w:val="22"/>
        </w:rPr>
        <w:t xml:space="preserve"> </w:t>
      </w:r>
      <w:r>
        <w:rPr>
          <w:rFonts w:ascii="Calibri" w:hAnsi="Calibri" w:cs="Aptos"/>
          <w:sz w:val="22"/>
        </w:rPr>
        <w:t>předložila návrh konečného znění memoranda, který bude zohledňovat:</w:t>
      </w:r>
    </w:p>
    <w:p w14:paraId="12E246E8" w14:textId="77777777" w:rsidR="00A04AAB" w:rsidRDefault="00A04AAB" w:rsidP="00A04AAB">
      <w:pPr>
        <w:pStyle w:val="Bezmezer"/>
        <w:spacing w:before="120" w:after="120"/>
        <w:ind w:left="567"/>
        <w:rPr>
          <w:rFonts w:ascii="Calibri" w:hAnsi="Calibri" w:cs="Aptos"/>
          <w:sz w:val="22"/>
        </w:rPr>
      </w:pPr>
      <w:r>
        <w:rPr>
          <w:rFonts w:ascii="Calibri" w:hAnsi="Calibri" w:cs="Aptos"/>
          <w:sz w:val="22"/>
        </w:rPr>
        <w:t>1.1 vyjádření, námitky, stanoviska Výborů ZMČ;</w:t>
      </w:r>
    </w:p>
    <w:p w14:paraId="0DC6EDB5" w14:textId="77777777" w:rsidR="00A04AAB" w:rsidRDefault="00A04AAB" w:rsidP="00A04AAB">
      <w:pPr>
        <w:pStyle w:val="Bezmezer"/>
        <w:spacing w:before="120" w:after="120"/>
        <w:ind w:left="567"/>
        <w:rPr>
          <w:rFonts w:ascii="Calibri" w:hAnsi="Calibri" w:cs="Aptos"/>
          <w:sz w:val="22"/>
        </w:rPr>
      </w:pPr>
      <w:r>
        <w:rPr>
          <w:rFonts w:ascii="Calibri" w:hAnsi="Calibri" w:cs="Aptos"/>
          <w:sz w:val="22"/>
        </w:rPr>
        <w:t>1.2 výsledky jednání s ostatními stranami memoranda;</w:t>
      </w:r>
    </w:p>
    <w:p w14:paraId="2399DE72" w14:textId="77777777" w:rsidR="00A04AAB" w:rsidRPr="00D95312" w:rsidRDefault="00A04AAB" w:rsidP="00A04AAB">
      <w:pPr>
        <w:pStyle w:val="Bezmezer"/>
        <w:spacing w:before="120" w:after="120"/>
        <w:ind w:left="567"/>
        <w:rPr>
          <w:rFonts w:ascii="Calibri" w:hAnsi="Calibri" w:cs="Aptos"/>
          <w:sz w:val="22"/>
        </w:rPr>
      </w:pPr>
      <w:r>
        <w:rPr>
          <w:rFonts w:ascii="Calibri" w:hAnsi="Calibri" w:cs="Aptos"/>
          <w:sz w:val="22"/>
        </w:rPr>
        <w:t>1.3 zachování celistvosti lesoparku.</w:t>
      </w:r>
    </w:p>
    <w:p w14:paraId="12051AEE" w14:textId="77777777" w:rsidR="00A04AAB" w:rsidRDefault="00A04AAB" w:rsidP="00016245">
      <w:pPr>
        <w:pStyle w:val="Bezmezer"/>
        <w:spacing w:before="120" w:after="120"/>
        <w:rPr>
          <w:rFonts w:asciiTheme="minorHAnsi" w:hAnsiTheme="minorHAnsi" w:cs="Aptos"/>
          <w:b/>
          <w:bCs/>
          <w:sz w:val="22"/>
        </w:rPr>
      </w:pPr>
    </w:p>
    <w:p w14:paraId="47A848B0" w14:textId="4B645899" w:rsidR="006B775B" w:rsidRPr="00215937" w:rsidRDefault="006B775B" w:rsidP="00016245">
      <w:pPr>
        <w:pStyle w:val="Bezmezer"/>
        <w:spacing w:before="120" w:after="120"/>
        <w:rPr>
          <w:rFonts w:asciiTheme="minorHAnsi" w:hAnsiTheme="minorHAnsi" w:cs="Aptos"/>
          <w:sz w:val="22"/>
        </w:rPr>
      </w:pPr>
      <w:r w:rsidRPr="00215937">
        <w:rPr>
          <w:rFonts w:asciiTheme="minorHAnsi" w:hAnsiTheme="minorHAnsi" w:cs="Aptos"/>
          <w:b/>
          <w:bCs/>
          <w:sz w:val="22"/>
        </w:rPr>
        <w:t>Hlasování:</w:t>
      </w:r>
      <w:r w:rsidRPr="00215937">
        <w:rPr>
          <w:rFonts w:asciiTheme="minorHAnsi" w:hAnsiTheme="minorHAnsi" w:cs="Aptos"/>
          <w:sz w:val="22"/>
        </w:rPr>
        <w:t> </w:t>
      </w:r>
      <w:r w:rsidRPr="00215937">
        <w:rPr>
          <w:rFonts w:asciiTheme="minorHAnsi" w:hAnsiTheme="minorHAnsi" w:cs="Aptos"/>
          <w:sz w:val="22"/>
        </w:rPr>
        <w:tab/>
        <w:t>pro   12  </w:t>
      </w:r>
      <w:r w:rsidRPr="00215937">
        <w:rPr>
          <w:rFonts w:asciiTheme="minorHAnsi" w:hAnsiTheme="minorHAnsi" w:cs="Aptos"/>
          <w:sz w:val="22"/>
        </w:rPr>
        <w:tab/>
        <w:t>proti   5 </w:t>
      </w:r>
      <w:r w:rsidRPr="00215937">
        <w:rPr>
          <w:rFonts w:asciiTheme="minorHAnsi" w:hAnsiTheme="minorHAnsi" w:cs="Aptos"/>
          <w:sz w:val="22"/>
        </w:rPr>
        <w:tab/>
        <w:t>zdržel se   4</w:t>
      </w:r>
      <w:r w:rsidRPr="00215937">
        <w:rPr>
          <w:rFonts w:asciiTheme="minorHAnsi" w:hAnsiTheme="minorHAnsi" w:cs="Aptos"/>
          <w:sz w:val="22"/>
        </w:rPr>
        <w:tab/>
      </w:r>
      <w:r w:rsidRPr="00215937">
        <w:rPr>
          <w:rFonts w:asciiTheme="minorHAnsi" w:hAnsiTheme="minorHAnsi" w:cs="Aptos"/>
          <w:sz w:val="22"/>
        </w:rPr>
        <w:tab/>
        <w:t xml:space="preserve">nehlasoval  </w:t>
      </w:r>
      <w:r w:rsidR="00D44AEB">
        <w:rPr>
          <w:rFonts w:asciiTheme="minorHAnsi" w:hAnsiTheme="minorHAnsi" w:cs="Aptos"/>
          <w:sz w:val="22"/>
        </w:rPr>
        <w:t xml:space="preserve"> </w:t>
      </w:r>
      <w:r w:rsidRPr="00215937">
        <w:rPr>
          <w:rFonts w:asciiTheme="minorHAnsi" w:hAnsiTheme="minorHAnsi" w:cs="Aptos"/>
          <w:sz w:val="22"/>
        </w:rPr>
        <w:t>1</w:t>
      </w:r>
    </w:p>
    <w:p w14:paraId="3536FBE0" w14:textId="63B9DAEA" w:rsidR="005672E6" w:rsidRDefault="006B775B" w:rsidP="00016245">
      <w:pPr>
        <w:pStyle w:val="Bezmezer"/>
        <w:spacing w:before="120" w:after="120"/>
        <w:rPr>
          <w:rFonts w:ascii="Calibri" w:hAnsi="Calibri" w:cs="Calibri"/>
          <w:i/>
          <w:iCs/>
        </w:rPr>
      </w:pPr>
      <w:r w:rsidRPr="00A04AAB">
        <w:rPr>
          <w:rFonts w:asciiTheme="minorHAnsi" w:hAnsiTheme="minorHAnsi" w:cs="Aptos"/>
          <w:b/>
          <w:bCs/>
          <w:sz w:val="22"/>
        </w:rPr>
        <w:t xml:space="preserve">Usnesení </w:t>
      </w:r>
      <w:r w:rsidR="004E2F6C" w:rsidRPr="00A04AAB">
        <w:rPr>
          <w:rFonts w:asciiTheme="minorHAnsi" w:hAnsiTheme="minorHAnsi" w:cs="Aptos"/>
          <w:b/>
          <w:bCs/>
          <w:sz w:val="22"/>
        </w:rPr>
        <w:t xml:space="preserve">bylo </w:t>
      </w:r>
      <w:r w:rsidRPr="00A04AAB">
        <w:rPr>
          <w:rFonts w:asciiTheme="minorHAnsi" w:hAnsiTheme="minorHAnsi" w:cs="Aptos"/>
          <w:b/>
          <w:bCs/>
          <w:sz w:val="22"/>
        </w:rPr>
        <w:t>přijato.</w:t>
      </w:r>
    </w:p>
    <w:p w14:paraId="7766F69E"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34CDF963"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5A100F0E"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6C1ED0E9"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6B1E53A5"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79823C54"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0E903DD6"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10413C1D"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27402BA3"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427BC457" w14:textId="77777777" w:rsidR="005672E6" w:rsidRDefault="005672E6" w:rsidP="001F22A7">
      <w:pPr>
        <w:tabs>
          <w:tab w:val="left" w:pos="-1985"/>
        </w:tabs>
        <w:suppressAutoHyphens/>
        <w:spacing w:before="120" w:line="240" w:lineRule="auto"/>
        <w:jc w:val="both"/>
        <w:rPr>
          <w:rFonts w:ascii="Calibri" w:hAnsi="Calibri" w:cs="Calibri"/>
          <w:i/>
          <w:iCs/>
        </w:rPr>
      </w:pPr>
    </w:p>
    <w:p w14:paraId="1B2F158B" w14:textId="77777777" w:rsidR="005672E6" w:rsidRDefault="005672E6" w:rsidP="001F22A7">
      <w:pPr>
        <w:tabs>
          <w:tab w:val="left" w:pos="-1985"/>
        </w:tabs>
        <w:suppressAutoHyphens/>
        <w:spacing w:before="120" w:line="240" w:lineRule="auto"/>
        <w:jc w:val="both"/>
        <w:rPr>
          <w:rFonts w:ascii="Calibri" w:hAnsi="Calibri" w:cs="Calibri"/>
          <w:i/>
          <w:iCs/>
        </w:rPr>
      </w:pPr>
    </w:p>
    <w:p w14:paraId="3927247F" w14:textId="77777777" w:rsidR="005672E6" w:rsidRDefault="005672E6" w:rsidP="001F22A7">
      <w:pPr>
        <w:tabs>
          <w:tab w:val="left" w:pos="-1985"/>
        </w:tabs>
        <w:suppressAutoHyphens/>
        <w:spacing w:before="120" w:line="240" w:lineRule="auto"/>
        <w:jc w:val="both"/>
        <w:rPr>
          <w:rFonts w:ascii="Calibri" w:hAnsi="Calibri" w:cs="Calibri"/>
          <w:i/>
          <w:iCs/>
        </w:rPr>
      </w:pPr>
    </w:p>
    <w:p w14:paraId="50EF9B57" w14:textId="77777777" w:rsidR="005672E6" w:rsidRDefault="005672E6" w:rsidP="001F22A7">
      <w:pPr>
        <w:tabs>
          <w:tab w:val="left" w:pos="-1985"/>
        </w:tabs>
        <w:suppressAutoHyphens/>
        <w:spacing w:before="120" w:line="240" w:lineRule="auto"/>
        <w:jc w:val="both"/>
        <w:rPr>
          <w:rFonts w:ascii="Calibri" w:hAnsi="Calibri" w:cs="Calibri"/>
          <w:i/>
          <w:iCs/>
        </w:rPr>
      </w:pPr>
    </w:p>
    <w:p w14:paraId="60B31D80" w14:textId="77777777" w:rsidR="005672E6" w:rsidRDefault="005672E6" w:rsidP="001F22A7">
      <w:pPr>
        <w:tabs>
          <w:tab w:val="left" w:pos="-1985"/>
        </w:tabs>
        <w:suppressAutoHyphens/>
        <w:spacing w:before="120" w:line="240" w:lineRule="auto"/>
        <w:jc w:val="both"/>
        <w:rPr>
          <w:rFonts w:ascii="Calibri" w:hAnsi="Calibri" w:cs="Calibri"/>
          <w:i/>
          <w:iCs/>
        </w:rPr>
      </w:pPr>
    </w:p>
    <w:p w14:paraId="04B2345D" w14:textId="77777777" w:rsidR="005672E6" w:rsidRDefault="005672E6" w:rsidP="001F22A7">
      <w:pPr>
        <w:tabs>
          <w:tab w:val="left" w:pos="-1985"/>
        </w:tabs>
        <w:suppressAutoHyphens/>
        <w:spacing w:before="120" w:line="240" w:lineRule="auto"/>
        <w:jc w:val="both"/>
        <w:rPr>
          <w:rFonts w:ascii="Calibri" w:hAnsi="Calibri" w:cs="Calibri"/>
          <w:i/>
          <w:iCs/>
        </w:rPr>
      </w:pPr>
    </w:p>
    <w:p w14:paraId="5334FD72" w14:textId="77777777" w:rsidR="009D2B59" w:rsidRDefault="009D2B59" w:rsidP="001F22A7">
      <w:pPr>
        <w:tabs>
          <w:tab w:val="left" w:pos="-1985"/>
        </w:tabs>
        <w:suppressAutoHyphens/>
        <w:spacing w:before="120" w:line="240" w:lineRule="auto"/>
        <w:jc w:val="both"/>
        <w:rPr>
          <w:rFonts w:ascii="Calibri" w:hAnsi="Calibri" w:cs="Calibri"/>
          <w:i/>
          <w:iCs/>
        </w:rPr>
      </w:pPr>
    </w:p>
    <w:p w14:paraId="1DBFBCAF" w14:textId="77777777" w:rsidR="009D2B59" w:rsidRDefault="009D2B59" w:rsidP="001F22A7">
      <w:pPr>
        <w:tabs>
          <w:tab w:val="left" w:pos="-1985"/>
        </w:tabs>
        <w:suppressAutoHyphens/>
        <w:spacing w:before="120" w:line="240" w:lineRule="auto"/>
        <w:jc w:val="both"/>
        <w:rPr>
          <w:rFonts w:ascii="Calibri" w:hAnsi="Calibri" w:cs="Calibri"/>
          <w:i/>
          <w:iCs/>
        </w:rPr>
      </w:pPr>
    </w:p>
    <w:p w14:paraId="6DBFED7E" w14:textId="77777777" w:rsidR="009D2B59" w:rsidRDefault="009D2B59" w:rsidP="001F22A7">
      <w:pPr>
        <w:tabs>
          <w:tab w:val="left" w:pos="-1985"/>
        </w:tabs>
        <w:suppressAutoHyphens/>
        <w:spacing w:before="120" w:line="240" w:lineRule="auto"/>
        <w:jc w:val="both"/>
        <w:rPr>
          <w:rFonts w:ascii="Calibri" w:hAnsi="Calibri" w:cs="Calibri"/>
          <w:i/>
          <w:iCs/>
        </w:rPr>
      </w:pPr>
    </w:p>
    <w:p w14:paraId="62725395" w14:textId="77777777" w:rsidR="009D2B59" w:rsidRDefault="009D2B59" w:rsidP="001F22A7">
      <w:pPr>
        <w:tabs>
          <w:tab w:val="left" w:pos="-1985"/>
        </w:tabs>
        <w:suppressAutoHyphens/>
        <w:spacing w:before="120" w:line="240" w:lineRule="auto"/>
        <w:jc w:val="both"/>
        <w:rPr>
          <w:rFonts w:ascii="Calibri" w:hAnsi="Calibri" w:cs="Calibri"/>
          <w:i/>
          <w:iCs/>
        </w:rPr>
      </w:pPr>
    </w:p>
    <w:p w14:paraId="1E4DA8F8" w14:textId="77777777" w:rsidR="009D2B59" w:rsidRDefault="009D2B59" w:rsidP="001F22A7">
      <w:pPr>
        <w:tabs>
          <w:tab w:val="left" w:pos="-1985"/>
        </w:tabs>
        <w:suppressAutoHyphens/>
        <w:spacing w:before="120" w:line="240" w:lineRule="auto"/>
        <w:jc w:val="both"/>
        <w:rPr>
          <w:rFonts w:ascii="Calibri" w:hAnsi="Calibri" w:cs="Calibri"/>
          <w:i/>
          <w:iCs/>
        </w:rPr>
      </w:pPr>
    </w:p>
    <w:p w14:paraId="5BA45CFC" w14:textId="77777777" w:rsidR="009D2B59" w:rsidRDefault="009D2B59" w:rsidP="001F22A7">
      <w:pPr>
        <w:tabs>
          <w:tab w:val="left" w:pos="-1985"/>
        </w:tabs>
        <w:suppressAutoHyphens/>
        <w:spacing w:before="120" w:line="240" w:lineRule="auto"/>
        <w:jc w:val="both"/>
        <w:rPr>
          <w:rFonts w:ascii="Calibri" w:hAnsi="Calibri" w:cs="Calibri"/>
          <w:i/>
          <w:iCs/>
        </w:rPr>
      </w:pPr>
    </w:p>
    <w:p w14:paraId="76D44986" w14:textId="77777777" w:rsidR="005672E6" w:rsidRDefault="005672E6" w:rsidP="001F22A7">
      <w:pPr>
        <w:tabs>
          <w:tab w:val="left" w:pos="-1985"/>
        </w:tabs>
        <w:suppressAutoHyphens/>
        <w:spacing w:before="120" w:line="240" w:lineRule="auto"/>
        <w:jc w:val="both"/>
        <w:rPr>
          <w:rFonts w:ascii="Calibri" w:hAnsi="Calibri" w:cs="Calibri"/>
          <w:i/>
          <w:iCs/>
        </w:rPr>
      </w:pPr>
    </w:p>
    <w:p w14:paraId="5E502709" w14:textId="41106166" w:rsidR="001F22A7" w:rsidRDefault="001F22A7" w:rsidP="001F22A7">
      <w:pPr>
        <w:tabs>
          <w:tab w:val="left" w:pos="-1985"/>
        </w:tabs>
        <w:suppressAutoHyphens/>
        <w:spacing w:before="120" w:line="240" w:lineRule="auto"/>
        <w:jc w:val="both"/>
        <w:rPr>
          <w:rFonts w:ascii="Calibri" w:hAnsi="Calibri" w:cs="Calibri"/>
          <w:i/>
          <w:iCs/>
        </w:rPr>
      </w:pPr>
      <w:r>
        <w:rPr>
          <w:rFonts w:ascii="Calibri" w:hAnsi="Calibri" w:cs="Calibri"/>
          <w:i/>
          <w:iCs/>
        </w:rPr>
        <w:t xml:space="preserve">V průběhu projednávání bodu č. 13 </w:t>
      </w:r>
      <w:r w:rsidRPr="00782BE4">
        <w:rPr>
          <w:rFonts w:ascii="Calibri" w:hAnsi="Calibri" w:cs="Calibri"/>
          <w:bCs/>
          <w:i/>
        </w:rPr>
        <w:t>se na zasedání dostavil</w:t>
      </w:r>
      <w:r>
        <w:rPr>
          <w:rFonts w:ascii="Calibri" w:hAnsi="Calibri" w:cs="Calibri"/>
          <w:bCs/>
          <w:i/>
        </w:rPr>
        <w:t xml:space="preserve"> </w:t>
      </w:r>
      <w:r>
        <w:rPr>
          <w:rFonts w:ascii="Calibri" w:hAnsi="Calibri" w:cs="Calibri"/>
          <w:i/>
          <w:iCs/>
        </w:rPr>
        <w:t xml:space="preserve">zastupitel Eduard Horák (16:11 hod.). </w:t>
      </w:r>
    </w:p>
    <w:p w14:paraId="43F67663" w14:textId="77777777" w:rsidR="001F22A7" w:rsidRDefault="001F22A7" w:rsidP="001F22A7">
      <w:pPr>
        <w:tabs>
          <w:tab w:val="left" w:pos="-1985"/>
        </w:tabs>
        <w:suppressAutoHyphens/>
        <w:spacing w:before="120" w:line="240" w:lineRule="auto"/>
        <w:jc w:val="both"/>
        <w:rPr>
          <w:rFonts w:ascii="Calibri" w:hAnsi="Calibri" w:cs="Calibri"/>
          <w:i/>
          <w:iCs/>
        </w:rPr>
      </w:pPr>
      <w:r>
        <w:rPr>
          <w:rFonts w:ascii="Calibri" w:hAnsi="Calibri" w:cs="Calibri"/>
          <w:i/>
          <w:iCs/>
        </w:rPr>
        <w:t xml:space="preserve">V průběhu projednávání bodu č. 13 bylo přítomno 22 členů zastupitelstva. </w:t>
      </w:r>
    </w:p>
    <w:p w14:paraId="612896F2" w14:textId="77777777" w:rsidR="002D1DB1" w:rsidRPr="006D339E" w:rsidRDefault="002D1DB1" w:rsidP="006D339E">
      <w:pPr>
        <w:pStyle w:val="Bezmezer"/>
        <w:rPr>
          <w:rFonts w:asciiTheme="minorHAnsi" w:hAnsiTheme="minorHAnsi" w:cs="Calibri"/>
          <w:b/>
          <w:sz w:val="22"/>
        </w:rPr>
      </w:pPr>
    </w:p>
    <w:p w14:paraId="0FC2BCAE" w14:textId="4B9018D2" w:rsidR="00833BFB" w:rsidRPr="00D87F57" w:rsidRDefault="004E2F6C" w:rsidP="009D2B59">
      <w:pPr>
        <w:rPr>
          <w:rFonts w:cs="Calibri"/>
          <w:b/>
        </w:rPr>
      </w:pPr>
      <w:r>
        <w:rPr>
          <w:rFonts w:cs="Calibri"/>
          <w:b/>
        </w:rPr>
        <w:br w:type="page"/>
      </w:r>
      <w:r w:rsidR="00215937">
        <w:rPr>
          <w:rFonts w:cs="Calibri"/>
          <w:b/>
        </w:rPr>
        <w:lastRenderedPageBreak/>
        <w:t>B</w:t>
      </w:r>
      <w:r w:rsidR="00FB3703" w:rsidRPr="00D87F57">
        <w:rPr>
          <w:rFonts w:cs="Calibri"/>
          <w:b/>
        </w:rPr>
        <w:t xml:space="preserve">od č. </w:t>
      </w:r>
      <w:r w:rsidR="00833BFB" w:rsidRPr="00D87F57">
        <w:rPr>
          <w:rFonts w:cs="Calibri"/>
          <w:b/>
        </w:rPr>
        <w:t xml:space="preserve">14 </w:t>
      </w:r>
    </w:p>
    <w:p w14:paraId="3CCD2678" w14:textId="77777777" w:rsidR="004C17D7" w:rsidRPr="00D87F57" w:rsidRDefault="004C17D7" w:rsidP="00FB3703">
      <w:pPr>
        <w:pStyle w:val="Bezmezer"/>
        <w:rPr>
          <w:rFonts w:asciiTheme="minorHAnsi" w:hAnsiTheme="minorHAnsi" w:cs="Calibri"/>
          <w:b/>
          <w:sz w:val="22"/>
          <w:u w:val="single"/>
        </w:rPr>
      </w:pPr>
    </w:p>
    <w:p w14:paraId="25499978"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Personální změny ve výborech ZMČ</w:t>
      </w:r>
    </w:p>
    <w:p w14:paraId="13915C33"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1C4FFBE" w14:textId="77777777" w:rsidTr="00FF2E46">
        <w:tc>
          <w:tcPr>
            <w:tcW w:w="1212" w:type="dxa"/>
          </w:tcPr>
          <w:p w14:paraId="4A8ACE91"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A2379CD"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4E04813E" w14:textId="77777777" w:rsidR="00006E5F" w:rsidRPr="00D87F57" w:rsidRDefault="00006E5F" w:rsidP="00E8232E">
            <w:pPr>
              <w:pStyle w:val="Bezmezer"/>
              <w:rPr>
                <w:rFonts w:asciiTheme="minorHAnsi" w:hAnsiTheme="minorHAnsi" w:cs="Calibri"/>
                <w:b/>
                <w:sz w:val="22"/>
              </w:rPr>
            </w:pPr>
          </w:p>
        </w:tc>
        <w:tc>
          <w:tcPr>
            <w:tcW w:w="1361" w:type="dxa"/>
          </w:tcPr>
          <w:p w14:paraId="1DDF0436"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FB1598C"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1D93D220" w14:textId="77777777" w:rsidR="00006E5F" w:rsidRPr="00D87F57" w:rsidRDefault="00006E5F" w:rsidP="00FB3703">
      <w:pPr>
        <w:pStyle w:val="Bezmezer"/>
        <w:rPr>
          <w:rFonts w:asciiTheme="minorHAnsi" w:hAnsiTheme="minorHAnsi" w:cs="Calibri"/>
          <w:b/>
          <w:sz w:val="22"/>
        </w:rPr>
      </w:pPr>
    </w:p>
    <w:p w14:paraId="4AF0CEA5"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Zastupitelé</w:t>
      </w:r>
      <w:r w:rsidR="00D40DD3" w:rsidRPr="00D87F57">
        <w:rPr>
          <w:rFonts w:asciiTheme="minorHAnsi" w:hAnsiTheme="minorHAnsi" w:cs="Calibri"/>
          <w:sz w:val="22"/>
        </w:rPr>
        <w:tab/>
        <w:t xml:space="preserve">      </w:t>
      </w:r>
    </w:p>
    <w:p w14:paraId="1334728D" w14:textId="77777777" w:rsidR="00FB3703" w:rsidRPr="00D87F57" w:rsidRDefault="00FB3703" w:rsidP="00FB3703">
      <w:pPr>
        <w:pStyle w:val="Bezmezer"/>
        <w:rPr>
          <w:rFonts w:asciiTheme="minorHAnsi" w:hAnsiTheme="minorHAnsi" w:cs="Calibri"/>
          <w:b/>
          <w:sz w:val="22"/>
        </w:rPr>
      </w:pPr>
    </w:p>
    <w:p w14:paraId="5E1B4032" w14:textId="77777777" w:rsidR="00B22942" w:rsidRPr="00567C0C" w:rsidRDefault="00B22942" w:rsidP="00B22942">
      <w:pPr>
        <w:pStyle w:val="Zkladnodstavec"/>
        <w:tabs>
          <w:tab w:val="center" w:pos="1276"/>
        </w:tabs>
        <w:spacing w:before="120" w:after="120" w:line="240" w:lineRule="auto"/>
        <w:jc w:val="both"/>
        <w:rPr>
          <w:rFonts w:asciiTheme="minorHAnsi" w:hAnsiTheme="minorHAnsi" w:cs="Aptos"/>
          <w:color w:val="auto"/>
          <w:sz w:val="22"/>
          <w:szCs w:val="22"/>
        </w:rPr>
      </w:pPr>
      <w:r w:rsidRPr="00567C0C">
        <w:rPr>
          <w:rFonts w:asciiTheme="minorHAnsi" w:hAnsiTheme="minorHAnsi" w:cs="Aptos"/>
          <w:color w:val="auto"/>
          <w:sz w:val="22"/>
          <w:szCs w:val="22"/>
        </w:rPr>
        <w:t>Předseda Návrhového – volebního výboru ZMČ vyzval zastupitele k předložení návrhů</w:t>
      </w:r>
      <w:bookmarkStart w:id="0" w:name="_Hlk209096454"/>
      <w:r w:rsidRPr="00567C0C">
        <w:rPr>
          <w:rFonts w:asciiTheme="minorHAnsi" w:hAnsiTheme="minorHAnsi" w:cs="Aptos"/>
          <w:color w:val="auto"/>
          <w:sz w:val="22"/>
          <w:szCs w:val="22"/>
        </w:rPr>
        <w:t>.</w:t>
      </w:r>
    </w:p>
    <w:p w14:paraId="567AA81D" w14:textId="52FA4E08" w:rsidR="00187724" w:rsidRPr="00187724" w:rsidRDefault="00187724" w:rsidP="00187724">
      <w:pPr>
        <w:pBdr>
          <w:bottom w:val="single" w:sz="4" w:space="1" w:color="auto"/>
        </w:pBdr>
        <w:spacing w:before="120" w:line="240" w:lineRule="auto"/>
        <w:jc w:val="both"/>
        <w:rPr>
          <w:rFonts w:cs="Aptos"/>
        </w:rPr>
      </w:pPr>
      <w:r w:rsidRPr="00187724">
        <w:rPr>
          <w:rFonts w:cs="Aptos"/>
        </w:rPr>
        <w:t>Zastupitel Ing. Ondřej Miffek, Ph.D., předložil návrhy na zvýšení počtu</w:t>
      </w:r>
      <w:r w:rsidR="00016245">
        <w:rPr>
          <w:rFonts w:cs="Aptos"/>
        </w:rPr>
        <w:t xml:space="preserve"> členů výborů VŠVS a VŽPVPBI ze </w:t>
      </w:r>
      <w:r w:rsidRPr="00187724">
        <w:rPr>
          <w:rFonts w:cs="Aptos"/>
        </w:rPr>
        <w:t xml:space="preserve">stávajících 9 na 11 členů. </w:t>
      </w:r>
    </w:p>
    <w:p w14:paraId="3A90343B" w14:textId="77777777" w:rsidR="003954C9" w:rsidRPr="00572939" w:rsidRDefault="003954C9" w:rsidP="00B22942">
      <w:pPr>
        <w:pBdr>
          <w:bottom w:val="single" w:sz="4" w:space="1" w:color="auto"/>
        </w:pBdr>
        <w:spacing w:before="120" w:line="240" w:lineRule="auto"/>
        <w:jc w:val="both"/>
        <w:rPr>
          <w:rFonts w:cs="Aptos"/>
        </w:rPr>
      </w:pPr>
    </w:p>
    <w:bookmarkEnd w:id="0"/>
    <w:p w14:paraId="49309127" w14:textId="7315FF5C" w:rsidR="00B22942" w:rsidRPr="00567C0C" w:rsidRDefault="00B22942" w:rsidP="00B22942">
      <w:pPr>
        <w:autoSpaceDE w:val="0"/>
        <w:autoSpaceDN w:val="0"/>
        <w:adjustRightInd w:val="0"/>
        <w:spacing w:before="120" w:line="240" w:lineRule="auto"/>
        <w:jc w:val="both"/>
        <w:rPr>
          <w:rFonts w:cs="Aptos"/>
        </w:rPr>
      </w:pPr>
      <w:r w:rsidRPr="00567C0C">
        <w:rPr>
          <w:rFonts w:cs="Aptos"/>
        </w:rPr>
        <w:t xml:space="preserve">Předseda NVV předložil návrh, aby se veškeré volební procedury na dnešním zasedání ZMČ konaly aklamačním hlasováním prostřednictvím hlasovacího zařízení s tím, </w:t>
      </w:r>
      <w:r w:rsidR="00016245">
        <w:rPr>
          <w:rFonts w:cs="Aptos"/>
        </w:rPr>
        <w:t>že záznamy výsledků hlasování s </w:t>
      </w:r>
      <w:r w:rsidRPr="00567C0C">
        <w:rPr>
          <w:rFonts w:cs="Aptos"/>
        </w:rPr>
        <w:t>uvedením jmenovitého hlasování jednotlivých zastupitelů budou v tištěné podobě součástí zápisu.</w:t>
      </w:r>
    </w:p>
    <w:p w14:paraId="673D5736" w14:textId="4621850E" w:rsidR="00B22942" w:rsidRPr="00567C0C" w:rsidRDefault="00B22942" w:rsidP="00B22942">
      <w:pPr>
        <w:autoSpaceDE w:val="0"/>
        <w:autoSpaceDN w:val="0"/>
        <w:adjustRightInd w:val="0"/>
        <w:spacing w:before="120" w:line="240" w:lineRule="auto"/>
        <w:rPr>
          <w:rFonts w:cs="Aptos"/>
        </w:rPr>
      </w:pPr>
      <w:r w:rsidRPr="00567C0C">
        <w:rPr>
          <w:rFonts w:cs="Aptos"/>
          <w:b/>
          <w:bCs/>
        </w:rPr>
        <w:t xml:space="preserve">Usnesení č. </w:t>
      </w:r>
      <w:r w:rsidR="00EC499F">
        <w:rPr>
          <w:rFonts w:cs="Aptos"/>
          <w:b/>
          <w:bCs/>
        </w:rPr>
        <w:t>60</w:t>
      </w:r>
      <w:r w:rsidR="00CF7201">
        <w:rPr>
          <w:rFonts w:cs="Aptos"/>
          <w:b/>
          <w:bCs/>
        </w:rPr>
        <w:t>1</w:t>
      </w:r>
      <w:r w:rsidRPr="00567C0C">
        <w:rPr>
          <w:rFonts w:cs="Aptos"/>
          <w:b/>
          <w:bCs/>
        </w:rPr>
        <w:t>/Z2</w:t>
      </w:r>
      <w:r w:rsidR="003954C9">
        <w:rPr>
          <w:rFonts w:cs="Aptos"/>
          <w:b/>
          <w:bCs/>
        </w:rPr>
        <w:t>3</w:t>
      </w:r>
      <w:r w:rsidRPr="00567C0C">
        <w:rPr>
          <w:rFonts w:cs="Aptos"/>
          <w:b/>
          <w:bCs/>
        </w:rPr>
        <w:t>/2</w:t>
      </w:r>
      <w:r w:rsidR="003954C9">
        <w:rPr>
          <w:rFonts w:cs="Aptos"/>
          <w:b/>
          <w:bCs/>
        </w:rPr>
        <w:t>6</w:t>
      </w:r>
    </w:p>
    <w:p w14:paraId="3747AED9" w14:textId="77777777" w:rsidR="00B22942" w:rsidRPr="00567C0C" w:rsidRDefault="00B22942" w:rsidP="00B22942">
      <w:pPr>
        <w:autoSpaceDE w:val="0"/>
        <w:autoSpaceDN w:val="0"/>
        <w:adjustRightInd w:val="0"/>
        <w:spacing w:before="120" w:line="240" w:lineRule="auto"/>
        <w:jc w:val="both"/>
        <w:rPr>
          <w:rFonts w:cs="Aptos"/>
        </w:rPr>
      </w:pPr>
      <w:r w:rsidRPr="00567C0C">
        <w:rPr>
          <w:rFonts w:cs="Aptos"/>
        </w:rPr>
        <w:t>ZMČ schvaluje použití aklamačního hlasování prostřednictvím hlasovacího zařízení s následně tištěným záznamem o hlasování jednotlivých zastupitelů.</w:t>
      </w:r>
    </w:p>
    <w:p w14:paraId="540B9AD0" w14:textId="77777777" w:rsidR="00B22942" w:rsidRPr="00567C0C" w:rsidRDefault="00B22942" w:rsidP="00B22942">
      <w:pPr>
        <w:autoSpaceDE w:val="0"/>
        <w:autoSpaceDN w:val="0"/>
        <w:adjustRightInd w:val="0"/>
        <w:spacing w:before="120" w:line="240" w:lineRule="auto"/>
        <w:rPr>
          <w:rFonts w:cs="Aptos"/>
        </w:rPr>
      </w:pPr>
      <w:r w:rsidRPr="00567C0C">
        <w:rPr>
          <w:rFonts w:cs="Aptos"/>
          <w:b/>
        </w:rPr>
        <w:t>Hlasování:</w:t>
      </w:r>
      <w:r w:rsidRPr="00567C0C">
        <w:rPr>
          <w:rFonts w:cs="Aptos"/>
        </w:rPr>
        <w:tab/>
        <w:t xml:space="preserve">pro   </w:t>
      </w:r>
      <w:r w:rsidR="00C6747F">
        <w:rPr>
          <w:rFonts w:cs="Aptos"/>
        </w:rPr>
        <w:t>21</w:t>
      </w:r>
      <w:r w:rsidRPr="00567C0C">
        <w:rPr>
          <w:rFonts w:cs="Aptos"/>
        </w:rPr>
        <w:tab/>
      </w:r>
      <w:r w:rsidRPr="00567C0C">
        <w:rPr>
          <w:rFonts w:cs="Aptos"/>
        </w:rPr>
        <w:tab/>
        <w:t xml:space="preserve">proti   </w:t>
      </w:r>
      <w:r w:rsidR="00C6747F">
        <w:rPr>
          <w:rFonts w:cs="Aptos"/>
        </w:rPr>
        <w:t>0</w:t>
      </w:r>
      <w:r w:rsidRPr="00567C0C">
        <w:rPr>
          <w:rFonts w:cs="Aptos"/>
        </w:rPr>
        <w:tab/>
      </w:r>
      <w:r w:rsidRPr="00567C0C">
        <w:rPr>
          <w:rFonts w:cs="Aptos"/>
        </w:rPr>
        <w:tab/>
        <w:t xml:space="preserve">zdržel se   </w:t>
      </w:r>
      <w:r w:rsidR="00C6747F">
        <w:rPr>
          <w:rFonts w:cs="Aptos"/>
        </w:rPr>
        <w:t>1</w:t>
      </w:r>
      <w:r w:rsidRPr="00567C0C">
        <w:rPr>
          <w:rFonts w:cs="Aptos"/>
        </w:rPr>
        <w:tab/>
      </w:r>
      <w:r w:rsidRPr="00567C0C">
        <w:rPr>
          <w:rFonts w:cs="Aptos"/>
        </w:rPr>
        <w:tab/>
        <w:t xml:space="preserve">nehlasoval   </w:t>
      </w:r>
      <w:r w:rsidR="00C6747F">
        <w:rPr>
          <w:rFonts w:cs="Aptos"/>
        </w:rPr>
        <w:t>0</w:t>
      </w:r>
    </w:p>
    <w:p w14:paraId="5C3F118D" w14:textId="77777777" w:rsidR="00B22942" w:rsidRPr="00567C0C" w:rsidRDefault="00B22942" w:rsidP="00B22942">
      <w:pPr>
        <w:pStyle w:val="Zkladnodstavec"/>
        <w:tabs>
          <w:tab w:val="center" w:pos="1276"/>
        </w:tabs>
        <w:spacing w:before="120" w:after="120" w:line="240" w:lineRule="auto"/>
        <w:jc w:val="both"/>
        <w:rPr>
          <w:rFonts w:asciiTheme="minorHAnsi" w:eastAsiaTheme="minorEastAsia" w:hAnsiTheme="minorHAnsi" w:cs="Aptos"/>
          <w:b/>
          <w:bCs/>
          <w:color w:val="auto"/>
          <w:sz w:val="22"/>
          <w:szCs w:val="22"/>
        </w:rPr>
      </w:pPr>
      <w:r w:rsidRPr="00567C0C">
        <w:rPr>
          <w:rFonts w:asciiTheme="minorHAnsi" w:eastAsiaTheme="minorEastAsia" w:hAnsiTheme="minorHAnsi" w:cs="Aptos"/>
          <w:b/>
          <w:bCs/>
          <w:color w:val="auto"/>
          <w:sz w:val="22"/>
          <w:szCs w:val="22"/>
        </w:rPr>
        <w:t>Usnesení bylo přijato.</w:t>
      </w:r>
    </w:p>
    <w:p w14:paraId="4DBACB17" w14:textId="77777777" w:rsidR="00964A3B" w:rsidRDefault="00964A3B" w:rsidP="00964A3B">
      <w:pPr>
        <w:pBdr>
          <w:bottom w:val="single" w:sz="4" w:space="1" w:color="auto"/>
        </w:pBdr>
        <w:spacing w:before="120" w:line="240" w:lineRule="auto"/>
        <w:jc w:val="both"/>
        <w:rPr>
          <w:rFonts w:cs="Aptos"/>
          <w:b/>
          <w:bCs/>
        </w:rPr>
      </w:pPr>
    </w:p>
    <w:p w14:paraId="2EC33396" w14:textId="608AF3E0" w:rsidR="00187724" w:rsidRPr="00187724" w:rsidRDefault="00187724" w:rsidP="00964A3B">
      <w:pPr>
        <w:spacing w:before="120" w:line="240" w:lineRule="auto"/>
        <w:jc w:val="both"/>
        <w:rPr>
          <w:rFonts w:cs="Aptos"/>
        </w:rPr>
      </w:pPr>
      <w:r w:rsidRPr="00187724">
        <w:rPr>
          <w:rFonts w:cs="Aptos"/>
          <w:b/>
          <w:bCs/>
        </w:rPr>
        <w:t xml:space="preserve">Změna počtu členů Výboru ZMČ pro školství, vzdělávání a sport </w:t>
      </w:r>
    </w:p>
    <w:p w14:paraId="119EDF88" w14:textId="349EEF28" w:rsidR="00187724" w:rsidRPr="00964A3B" w:rsidRDefault="00187724" w:rsidP="00964A3B">
      <w:pPr>
        <w:spacing w:before="120" w:line="240" w:lineRule="auto"/>
        <w:jc w:val="both"/>
        <w:rPr>
          <w:rFonts w:cs="Aptos"/>
          <w:strike/>
        </w:rPr>
      </w:pPr>
      <w:r w:rsidRPr="00964A3B">
        <w:rPr>
          <w:rFonts w:cs="Aptos"/>
          <w:b/>
          <w:bCs/>
          <w:strike/>
        </w:rPr>
        <w:t xml:space="preserve">Usnesení č. </w:t>
      </w:r>
      <w:r w:rsidR="00EC499F">
        <w:rPr>
          <w:rFonts w:cs="Aptos"/>
          <w:b/>
          <w:bCs/>
          <w:strike/>
        </w:rPr>
        <w:t>60</w:t>
      </w:r>
      <w:r w:rsidR="00CF7201">
        <w:rPr>
          <w:rFonts w:cs="Aptos"/>
          <w:b/>
          <w:bCs/>
          <w:strike/>
        </w:rPr>
        <w:t>2</w:t>
      </w:r>
      <w:r w:rsidRPr="00964A3B">
        <w:rPr>
          <w:rFonts w:cs="Aptos"/>
          <w:b/>
          <w:bCs/>
          <w:strike/>
        </w:rPr>
        <w:t xml:space="preserve">/Z23/26 </w:t>
      </w:r>
    </w:p>
    <w:p w14:paraId="16F21650" w14:textId="77777777" w:rsidR="00187724" w:rsidRPr="00187724" w:rsidRDefault="00187724" w:rsidP="00964A3B">
      <w:pPr>
        <w:spacing w:before="120" w:line="240" w:lineRule="auto"/>
        <w:jc w:val="both"/>
        <w:rPr>
          <w:rFonts w:cs="Aptos"/>
        </w:rPr>
      </w:pPr>
      <w:r w:rsidRPr="00187724">
        <w:rPr>
          <w:rFonts w:cs="Aptos"/>
        </w:rPr>
        <w:t xml:space="preserve">ZMČ stanovuje (určuje), že VŠVS má 11 členů, a to: </w:t>
      </w:r>
    </w:p>
    <w:p w14:paraId="604EAD7D" w14:textId="77777777" w:rsidR="00187724" w:rsidRPr="00187724" w:rsidRDefault="00187724" w:rsidP="00964A3B">
      <w:pPr>
        <w:spacing w:before="120" w:line="240" w:lineRule="auto"/>
        <w:rPr>
          <w:rFonts w:cs="Aptos"/>
        </w:rPr>
      </w:pPr>
      <w:r w:rsidRPr="00187724">
        <w:rPr>
          <w:rFonts w:cs="Aptos"/>
        </w:rPr>
        <w:t xml:space="preserve">předsedu výboru </w:t>
      </w:r>
      <w:r>
        <w:rPr>
          <w:rFonts w:cs="Aptos"/>
        </w:rPr>
        <w:br/>
      </w:r>
      <w:r w:rsidRPr="00187724">
        <w:rPr>
          <w:rFonts w:cs="Aptos"/>
        </w:rPr>
        <w:t xml:space="preserve">místopředsedu výboru </w:t>
      </w:r>
      <w:r>
        <w:rPr>
          <w:rFonts w:cs="Aptos"/>
        </w:rPr>
        <w:br/>
      </w:r>
      <w:r w:rsidRPr="00187724">
        <w:rPr>
          <w:rFonts w:cs="Aptos"/>
        </w:rPr>
        <w:t xml:space="preserve">9 řadových členů výboru </w:t>
      </w:r>
    </w:p>
    <w:p w14:paraId="4562779D" w14:textId="365C215A" w:rsidR="00187724" w:rsidRPr="00187724" w:rsidRDefault="00187724" w:rsidP="00964A3B">
      <w:pPr>
        <w:spacing w:before="120" w:line="240" w:lineRule="auto"/>
        <w:jc w:val="both"/>
        <w:rPr>
          <w:rFonts w:cs="Aptos"/>
        </w:rPr>
      </w:pPr>
      <w:r w:rsidRPr="00187724">
        <w:rPr>
          <w:rFonts w:cs="Aptos"/>
          <w:b/>
          <w:bCs/>
        </w:rPr>
        <w:t>Hlasování:</w:t>
      </w:r>
      <w:r w:rsidR="00964A3B">
        <w:rPr>
          <w:rFonts w:cs="Aptos"/>
          <w:b/>
          <w:bCs/>
        </w:rPr>
        <w:tab/>
      </w:r>
      <w:r w:rsidRPr="00187724">
        <w:rPr>
          <w:rFonts w:cs="Aptos"/>
        </w:rPr>
        <w:t xml:space="preserve">pro </w:t>
      </w:r>
      <w:r w:rsidR="00C6747F">
        <w:rPr>
          <w:rFonts w:cs="Aptos"/>
        </w:rPr>
        <w:t>11</w:t>
      </w:r>
      <w:r w:rsidR="00964A3B">
        <w:rPr>
          <w:rFonts w:cs="Aptos"/>
        </w:rPr>
        <w:tab/>
      </w:r>
      <w:r w:rsidR="00964A3B">
        <w:rPr>
          <w:rFonts w:cs="Aptos"/>
        </w:rPr>
        <w:tab/>
      </w:r>
      <w:r w:rsidRPr="00187724">
        <w:rPr>
          <w:rFonts w:cs="Aptos"/>
        </w:rPr>
        <w:t xml:space="preserve">proti </w:t>
      </w:r>
      <w:r w:rsidR="00C6747F">
        <w:rPr>
          <w:rFonts w:cs="Aptos"/>
        </w:rPr>
        <w:t>5</w:t>
      </w:r>
      <w:r w:rsidR="00964A3B">
        <w:rPr>
          <w:rFonts w:cs="Aptos"/>
        </w:rPr>
        <w:tab/>
      </w:r>
      <w:r w:rsidR="00964A3B">
        <w:rPr>
          <w:rFonts w:cs="Aptos"/>
        </w:rPr>
        <w:tab/>
      </w:r>
      <w:r w:rsidRPr="00187724">
        <w:rPr>
          <w:rFonts w:cs="Aptos"/>
        </w:rPr>
        <w:t xml:space="preserve">zdržel se </w:t>
      </w:r>
      <w:r w:rsidR="00C6747F">
        <w:rPr>
          <w:rFonts w:cs="Aptos"/>
        </w:rPr>
        <w:t>4</w:t>
      </w:r>
      <w:r w:rsidR="00964A3B">
        <w:rPr>
          <w:rFonts w:cs="Aptos"/>
        </w:rPr>
        <w:tab/>
      </w:r>
      <w:r w:rsidR="00964A3B">
        <w:rPr>
          <w:rFonts w:cs="Aptos"/>
        </w:rPr>
        <w:tab/>
      </w:r>
      <w:r w:rsidRPr="00187724">
        <w:rPr>
          <w:rFonts w:cs="Aptos"/>
        </w:rPr>
        <w:t xml:space="preserve">nehlasoval </w:t>
      </w:r>
      <w:r w:rsidR="00C6747F">
        <w:rPr>
          <w:rFonts w:cs="Aptos"/>
        </w:rPr>
        <w:t>2</w:t>
      </w:r>
    </w:p>
    <w:p w14:paraId="6D93AEC1" w14:textId="77777777" w:rsidR="00187724" w:rsidRPr="00964A3B" w:rsidRDefault="00187724" w:rsidP="00964A3B">
      <w:pPr>
        <w:spacing w:before="120" w:line="240" w:lineRule="auto"/>
        <w:jc w:val="both"/>
        <w:rPr>
          <w:rFonts w:cs="Aptos"/>
          <w:u w:val="single"/>
        </w:rPr>
      </w:pPr>
      <w:r w:rsidRPr="00964A3B">
        <w:rPr>
          <w:rFonts w:cs="Aptos"/>
          <w:b/>
          <w:bCs/>
          <w:u w:val="single"/>
        </w:rPr>
        <w:t xml:space="preserve">Usnesení nebylo přijato. </w:t>
      </w:r>
    </w:p>
    <w:p w14:paraId="55A41175" w14:textId="77777777" w:rsidR="00187724" w:rsidRDefault="00187724" w:rsidP="00964A3B">
      <w:pPr>
        <w:spacing w:before="120" w:line="240" w:lineRule="auto"/>
        <w:jc w:val="both"/>
        <w:rPr>
          <w:rFonts w:cs="Aptos"/>
          <w:b/>
          <w:bCs/>
        </w:rPr>
      </w:pPr>
    </w:p>
    <w:p w14:paraId="123E8C59" w14:textId="77777777" w:rsidR="00187724" w:rsidRPr="00187724" w:rsidRDefault="00187724" w:rsidP="00964A3B">
      <w:pPr>
        <w:spacing w:before="120" w:line="240" w:lineRule="auto"/>
        <w:jc w:val="both"/>
        <w:rPr>
          <w:rFonts w:cs="Aptos"/>
        </w:rPr>
      </w:pPr>
      <w:r w:rsidRPr="00187724">
        <w:rPr>
          <w:rFonts w:cs="Aptos"/>
          <w:b/>
          <w:bCs/>
        </w:rPr>
        <w:t xml:space="preserve">Změna počtu členů Výboru ZMČ pro životní prostředí, veřejný prostor, bezpečnost a ICT </w:t>
      </w:r>
    </w:p>
    <w:p w14:paraId="049AF9D1" w14:textId="31BC75AA" w:rsidR="00187724" w:rsidRPr="00964A3B" w:rsidRDefault="00187724" w:rsidP="00964A3B">
      <w:pPr>
        <w:spacing w:before="120" w:line="240" w:lineRule="auto"/>
        <w:jc w:val="both"/>
        <w:rPr>
          <w:rFonts w:cs="Aptos"/>
          <w:strike/>
        </w:rPr>
      </w:pPr>
      <w:r w:rsidRPr="00964A3B">
        <w:rPr>
          <w:rFonts w:cs="Aptos"/>
          <w:b/>
          <w:bCs/>
          <w:strike/>
        </w:rPr>
        <w:t xml:space="preserve">Usnesení č. </w:t>
      </w:r>
      <w:r w:rsidR="00EC499F">
        <w:rPr>
          <w:rFonts w:cs="Aptos"/>
          <w:b/>
          <w:bCs/>
          <w:strike/>
        </w:rPr>
        <w:t>60</w:t>
      </w:r>
      <w:r w:rsidR="00CF7201">
        <w:rPr>
          <w:rFonts w:cs="Aptos"/>
          <w:b/>
          <w:bCs/>
          <w:strike/>
        </w:rPr>
        <w:t>3</w:t>
      </w:r>
      <w:r w:rsidRPr="00964A3B">
        <w:rPr>
          <w:rFonts w:cs="Aptos"/>
          <w:b/>
          <w:bCs/>
          <w:strike/>
        </w:rPr>
        <w:t xml:space="preserve">/Z23/26 </w:t>
      </w:r>
    </w:p>
    <w:p w14:paraId="486E8557" w14:textId="77777777" w:rsidR="00187724" w:rsidRPr="00187724" w:rsidRDefault="00187724" w:rsidP="00964A3B">
      <w:pPr>
        <w:spacing w:before="120" w:line="240" w:lineRule="auto"/>
        <w:jc w:val="both"/>
        <w:rPr>
          <w:rFonts w:cs="Aptos"/>
        </w:rPr>
      </w:pPr>
      <w:r w:rsidRPr="00187724">
        <w:rPr>
          <w:rFonts w:cs="Aptos"/>
        </w:rPr>
        <w:t xml:space="preserve">ZMČ stanovuje (určuje), že VŽPVPBI má 11 členů, a to: </w:t>
      </w:r>
    </w:p>
    <w:p w14:paraId="52FE4035" w14:textId="77777777" w:rsidR="00187724" w:rsidRPr="00187724" w:rsidRDefault="00187724" w:rsidP="00964A3B">
      <w:pPr>
        <w:spacing w:before="120" w:line="240" w:lineRule="auto"/>
        <w:rPr>
          <w:rFonts w:cs="Aptos"/>
        </w:rPr>
      </w:pPr>
      <w:r w:rsidRPr="00187724">
        <w:rPr>
          <w:rFonts w:cs="Aptos"/>
        </w:rPr>
        <w:t xml:space="preserve">předsedu výboru </w:t>
      </w:r>
      <w:r>
        <w:rPr>
          <w:rFonts w:cs="Aptos"/>
        </w:rPr>
        <w:br/>
      </w:r>
      <w:r w:rsidRPr="00187724">
        <w:rPr>
          <w:rFonts w:cs="Aptos"/>
        </w:rPr>
        <w:t xml:space="preserve">místopředsedu výboru </w:t>
      </w:r>
      <w:r>
        <w:rPr>
          <w:rFonts w:cs="Aptos"/>
        </w:rPr>
        <w:br/>
      </w:r>
      <w:r w:rsidRPr="00187724">
        <w:rPr>
          <w:rFonts w:cs="Aptos"/>
        </w:rPr>
        <w:t xml:space="preserve">9 řadových členů výboru </w:t>
      </w:r>
    </w:p>
    <w:p w14:paraId="7EF216C7" w14:textId="4F0AFC31" w:rsidR="00187724" w:rsidRPr="00187724" w:rsidRDefault="00187724" w:rsidP="00964A3B">
      <w:pPr>
        <w:spacing w:before="120" w:line="240" w:lineRule="auto"/>
        <w:jc w:val="both"/>
        <w:rPr>
          <w:rFonts w:cs="Aptos"/>
        </w:rPr>
      </w:pPr>
      <w:r w:rsidRPr="00187724">
        <w:rPr>
          <w:rFonts w:cs="Aptos"/>
          <w:b/>
          <w:bCs/>
        </w:rPr>
        <w:t>Hlasování:</w:t>
      </w:r>
      <w:r w:rsidR="00964A3B">
        <w:rPr>
          <w:rFonts w:cs="Aptos"/>
          <w:b/>
          <w:bCs/>
        </w:rPr>
        <w:tab/>
      </w:r>
      <w:r w:rsidRPr="00187724">
        <w:rPr>
          <w:rFonts w:cs="Aptos"/>
        </w:rPr>
        <w:t xml:space="preserve">pro </w:t>
      </w:r>
      <w:r w:rsidR="00C6747F">
        <w:rPr>
          <w:rFonts w:cs="Aptos"/>
        </w:rPr>
        <w:t>9</w:t>
      </w:r>
      <w:r w:rsidR="00964A3B">
        <w:rPr>
          <w:rFonts w:cs="Aptos"/>
        </w:rPr>
        <w:tab/>
      </w:r>
      <w:r w:rsidR="00964A3B">
        <w:rPr>
          <w:rFonts w:cs="Aptos"/>
        </w:rPr>
        <w:tab/>
      </w:r>
      <w:r w:rsidRPr="00187724">
        <w:rPr>
          <w:rFonts w:cs="Aptos"/>
        </w:rPr>
        <w:t xml:space="preserve">proti </w:t>
      </w:r>
      <w:r w:rsidR="00C6747F">
        <w:rPr>
          <w:rFonts w:cs="Aptos"/>
        </w:rPr>
        <w:t>2</w:t>
      </w:r>
      <w:r w:rsidR="00964A3B">
        <w:rPr>
          <w:rFonts w:cs="Aptos"/>
        </w:rPr>
        <w:tab/>
      </w:r>
      <w:r w:rsidR="00964A3B">
        <w:rPr>
          <w:rFonts w:cs="Aptos"/>
        </w:rPr>
        <w:tab/>
      </w:r>
      <w:r w:rsidRPr="00187724">
        <w:rPr>
          <w:rFonts w:cs="Aptos"/>
        </w:rPr>
        <w:t xml:space="preserve">zdržel se </w:t>
      </w:r>
      <w:r w:rsidR="00C6747F">
        <w:rPr>
          <w:rFonts w:cs="Aptos"/>
        </w:rPr>
        <w:t>7</w:t>
      </w:r>
      <w:r w:rsidR="00964A3B">
        <w:rPr>
          <w:rFonts w:cs="Aptos"/>
        </w:rPr>
        <w:tab/>
      </w:r>
      <w:r w:rsidR="00964A3B">
        <w:rPr>
          <w:rFonts w:cs="Aptos"/>
        </w:rPr>
        <w:tab/>
      </w:r>
      <w:r w:rsidRPr="00187724">
        <w:rPr>
          <w:rFonts w:cs="Aptos"/>
        </w:rPr>
        <w:t xml:space="preserve">nehlasoval </w:t>
      </w:r>
      <w:r w:rsidR="00C6747F">
        <w:rPr>
          <w:rFonts w:cs="Aptos"/>
        </w:rPr>
        <w:t>4</w:t>
      </w:r>
      <w:r w:rsidRPr="00187724">
        <w:rPr>
          <w:rFonts w:cs="Aptos"/>
        </w:rPr>
        <w:t xml:space="preserve"> </w:t>
      </w:r>
    </w:p>
    <w:p w14:paraId="2860D538" w14:textId="77777777" w:rsidR="00187724" w:rsidRPr="00964A3B" w:rsidRDefault="00187724" w:rsidP="00964A3B">
      <w:pPr>
        <w:spacing w:before="120" w:line="240" w:lineRule="auto"/>
        <w:jc w:val="both"/>
        <w:rPr>
          <w:rFonts w:cs="Aptos"/>
          <w:u w:val="single"/>
        </w:rPr>
      </w:pPr>
      <w:r w:rsidRPr="00964A3B">
        <w:rPr>
          <w:rFonts w:cs="Aptos"/>
          <w:b/>
          <w:bCs/>
          <w:u w:val="single"/>
        </w:rPr>
        <w:t>Usnesení nebylo přijato.</w:t>
      </w:r>
    </w:p>
    <w:p w14:paraId="25E081D0"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3BF616A3" w14:textId="77777777" w:rsidR="00B22E43" w:rsidRPr="00100A9F" w:rsidRDefault="00B22E43" w:rsidP="00B22E43">
      <w:pPr>
        <w:pStyle w:val="Bezmezer"/>
        <w:rPr>
          <w:rFonts w:asciiTheme="minorHAnsi" w:hAnsiTheme="minorHAnsi" w:cs="Aptos"/>
          <w:b/>
          <w:smallCaps/>
          <w:sz w:val="22"/>
        </w:rPr>
      </w:pPr>
      <w:r w:rsidRPr="00100A9F">
        <w:rPr>
          <w:rFonts w:asciiTheme="minorHAnsi" w:hAnsiTheme="minorHAnsi" w:cs="Aptos"/>
          <w:b/>
          <w:sz w:val="22"/>
        </w:rPr>
        <w:lastRenderedPageBreak/>
        <w:t xml:space="preserve">III. </w:t>
      </w:r>
      <w:r w:rsidRPr="00100A9F">
        <w:rPr>
          <w:rFonts w:asciiTheme="minorHAnsi" w:hAnsiTheme="minorHAnsi" w:cs="Aptos"/>
          <w:b/>
          <w:smallCaps/>
          <w:sz w:val="22"/>
        </w:rPr>
        <w:t>Informace</w:t>
      </w:r>
    </w:p>
    <w:p w14:paraId="6ACF4008" w14:textId="77777777" w:rsidR="00B22E43" w:rsidRDefault="00B22E43" w:rsidP="00FB3703">
      <w:pPr>
        <w:pStyle w:val="Bezmezer"/>
        <w:rPr>
          <w:rFonts w:asciiTheme="minorHAnsi" w:hAnsiTheme="minorHAnsi" w:cs="Calibri"/>
          <w:b/>
          <w:sz w:val="22"/>
          <w:u w:val="single"/>
        </w:rPr>
      </w:pPr>
    </w:p>
    <w:p w14:paraId="2BD8646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Zpráva o činnosti RMČ za období 11.12.2025 - 31.01.2026</w:t>
      </w:r>
    </w:p>
    <w:p w14:paraId="2791644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B4B9DEE" w14:textId="77777777" w:rsidTr="00FF2E46">
        <w:tc>
          <w:tcPr>
            <w:tcW w:w="1212" w:type="dxa"/>
          </w:tcPr>
          <w:p w14:paraId="0FC0672A"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3425D4B"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0401F871" w14:textId="77777777" w:rsidR="00006E5F" w:rsidRPr="00D87F57" w:rsidRDefault="00006E5F" w:rsidP="00E8232E">
            <w:pPr>
              <w:pStyle w:val="Bezmezer"/>
              <w:rPr>
                <w:rFonts w:asciiTheme="minorHAnsi" w:hAnsiTheme="minorHAnsi" w:cs="Calibri"/>
                <w:b/>
                <w:sz w:val="22"/>
              </w:rPr>
            </w:pPr>
          </w:p>
        </w:tc>
        <w:tc>
          <w:tcPr>
            <w:tcW w:w="1361" w:type="dxa"/>
          </w:tcPr>
          <w:p w14:paraId="5AA4B3A2"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B8C2A9C"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2EF685A9" w14:textId="77777777" w:rsidR="00006E5F" w:rsidRPr="00D87F57" w:rsidRDefault="00006E5F" w:rsidP="00FB3703">
      <w:pPr>
        <w:pStyle w:val="Bezmezer"/>
        <w:rPr>
          <w:rFonts w:asciiTheme="minorHAnsi" w:hAnsiTheme="minorHAnsi" w:cs="Calibri"/>
          <w:b/>
          <w:sz w:val="22"/>
        </w:rPr>
      </w:pPr>
    </w:p>
    <w:p w14:paraId="427261D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2171316D" w14:textId="77777777" w:rsidR="00833BFB" w:rsidRPr="00D87F57" w:rsidRDefault="00833BFB" w:rsidP="00FB3703">
      <w:pPr>
        <w:pStyle w:val="Bezmezer"/>
        <w:rPr>
          <w:rFonts w:asciiTheme="minorHAnsi" w:hAnsiTheme="minorHAnsi" w:cs="Calibri"/>
          <w:b/>
          <w:sz w:val="22"/>
        </w:rPr>
      </w:pPr>
    </w:p>
    <w:p w14:paraId="0E81D5E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5F8A8D6" w14:textId="77777777" w:rsidR="00FC053A" w:rsidRDefault="00FC053A">
      <w:pPr>
        <w:spacing w:after="0" w:line="240" w:lineRule="auto"/>
        <w:divId w:val="1173489995"/>
        <w:rPr>
          <w:rFonts w:ascii="Calibri" w:eastAsiaTheme="minorEastAsia" w:hAnsi="Calibri" w:cs="Calibri"/>
          <w:sz w:val="24"/>
          <w:szCs w:val="24"/>
          <w:lang w:eastAsia="cs-CZ"/>
        </w:rPr>
      </w:pPr>
    </w:p>
    <w:p w14:paraId="4F71D503" w14:textId="77777777" w:rsidR="00FC053A" w:rsidRDefault="00FC053A">
      <w:pPr>
        <w:pStyle w:val="Normlnweb"/>
        <w:spacing w:before="0" w:after="0"/>
        <w:divId w:val="1173489995"/>
        <w:rPr>
          <w:rFonts w:ascii="Calibri" w:hAnsi="Calibri" w:cs="Calibri"/>
          <w:b/>
          <w:bCs/>
          <w:sz w:val="22"/>
          <w:szCs w:val="22"/>
        </w:rPr>
      </w:pPr>
      <w:r>
        <w:rPr>
          <w:rFonts w:ascii="Calibri" w:hAnsi="Calibri"/>
          <w:b/>
          <w:bCs/>
          <w:sz w:val="22"/>
          <w:szCs w:val="22"/>
        </w:rPr>
        <w:t xml:space="preserve">I. bere na vědomí </w:t>
      </w:r>
    </w:p>
    <w:p w14:paraId="5D05A190" w14:textId="77777777" w:rsidR="00FC053A" w:rsidRDefault="00FC053A" w:rsidP="007D2757">
      <w:pPr>
        <w:pStyle w:val="Normlnweb"/>
        <w:numPr>
          <w:ilvl w:val="0"/>
          <w:numId w:val="13"/>
        </w:numPr>
        <w:ind w:left="570"/>
        <w:divId w:val="1173489996"/>
        <w:rPr>
          <w:rFonts w:ascii="Calibri" w:hAnsi="Calibri" w:cs="Calibri"/>
          <w:sz w:val="22"/>
          <w:szCs w:val="22"/>
        </w:rPr>
      </w:pPr>
      <w:r>
        <w:rPr>
          <w:rFonts w:ascii="Calibri" w:hAnsi="Calibri"/>
          <w:sz w:val="22"/>
          <w:szCs w:val="22"/>
        </w:rPr>
        <w:t>zprávu o činnosti RMČ za období 11.12.2025 - 31.01.2026 dle přílohy.</w:t>
      </w:r>
    </w:p>
    <w:p w14:paraId="1A07401F" w14:textId="77777777" w:rsidR="006D339E" w:rsidRDefault="006D339E" w:rsidP="006D339E">
      <w:pPr>
        <w:pStyle w:val="Bezmezer"/>
        <w:rPr>
          <w:rFonts w:ascii="Calibri" w:hAnsi="Calibri" w:cs="Aptos"/>
          <w:sz w:val="22"/>
        </w:rPr>
      </w:pPr>
    </w:p>
    <w:p w14:paraId="72ED3B42" w14:textId="77777777" w:rsidR="00016245" w:rsidRDefault="00016245" w:rsidP="006D339E">
      <w:pPr>
        <w:pStyle w:val="Bezmezer"/>
        <w:rPr>
          <w:rFonts w:ascii="Calibri" w:hAnsi="Calibri" w:cs="Aptos"/>
          <w:sz w:val="22"/>
        </w:rPr>
      </w:pPr>
    </w:p>
    <w:p w14:paraId="2333A2EE" w14:textId="77777777" w:rsidR="000E5537" w:rsidRPr="006D339E" w:rsidRDefault="000E5537" w:rsidP="006D339E">
      <w:pPr>
        <w:pStyle w:val="Bezmezer"/>
        <w:rPr>
          <w:rFonts w:ascii="Calibri" w:hAnsi="Calibri" w:cs="Aptos"/>
          <w:sz w:val="22"/>
        </w:rPr>
      </w:pPr>
      <w:r>
        <w:rPr>
          <w:rFonts w:ascii="Calibri" w:hAnsi="Calibri" w:cs="Aptos"/>
          <w:sz w:val="22"/>
        </w:rPr>
        <w:t>Příloha č. 1 – zpráva o činnosti RMČ</w:t>
      </w:r>
    </w:p>
    <w:p w14:paraId="0EFE4ABF" w14:textId="77777777" w:rsidR="002D1DB1" w:rsidRPr="006D339E" w:rsidRDefault="002D1DB1" w:rsidP="006D339E">
      <w:pPr>
        <w:pStyle w:val="Bezmezer"/>
        <w:rPr>
          <w:rFonts w:asciiTheme="minorHAnsi" w:hAnsiTheme="minorHAnsi" w:cs="Calibri"/>
          <w:b/>
          <w:sz w:val="22"/>
        </w:rPr>
      </w:pPr>
    </w:p>
    <w:p w14:paraId="4C864366"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537A762E"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Změny rozpočtu</w:t>
      </w:r>
    </w:p>
    <w:p w14:paraId="1C14B341"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7D950D2" w14:textId="77777777" w:rsidTr="00FF2E46">
        <w:tc>
          <w:tcPr>
            <w:tcW w:w="1212" w:type="dxa"/>
          </w:tcPr>
          <w:p w14:paraId="612D97B5"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D21E574"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086C5FCC" w14:textId="77777777" w:rsidR="00006E5F" w:rsidRPr="00D87F57" w:rsidRDefault="00006E5F" w:rsidP="00E8232E">
            <w:pPr>
              <w:pStyle w:val="Bezmezer"/>
              <w:rPr>
                <w:rFonts w:asciiTheme="minorHAnsi" w:hAnsiTheme="minorHAnsi" w:cs="Calibri"/>
                <w:b/>
                <w:sz w:val="22"/>
              </w:rPr>
            </w:pPr>
          </w:p>
        </w:tc>
        <w:tc>
          <w:tcPr>
            <w:tcW w:w="1361" w:type="dxa"/>
          </w:tcPr>
          <w:p w14:paraId="40A3C19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547A03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Naděžda Hlubučková</w:t>
            </w:r>
          </w:p>
        </w:tc>
      </w:tr>
    </w:tbl>
    <w:p w14:paraId="36FE33AC" w14:textId="77777777" w:rsidR="00006E5F" w:rsidRPr="00D87F57" w:rsidRDefault="00006E5F" w:rsidP="00FB3703">
      <w:pPr>
        <w:pStyle w:val="Bezmezer"/>
        <w:rPr>
          <w:rFonts w:asciiTheme="minorHAnsi" w:hAnsiTheme="minorHAnsi" w:cs="Calibri"/>
          <w:b/>
          <w:sz w:val="22"/>
        </w:rPr>
      </w:pPr>
    </w:p>
    <w:p w14:paraId="51112DD7"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162FB088" w14:textId="77777777" w:rsidR="00833BFB" w:rsidRPr="00D87F57" w:rsidRDefault="00833BFB" w:rsidP="00FB3703">
      <w:pPr>
        <w:pStyle w:val="Bezmezer"/>
        <w:rPr>
          <w:rFonts w:asciiTheme="minorHAnsi" w:hAnsiTheme="minorHAnsi" w:cs="Calibri"/>
          <w:b/>
          <w:sz w:val="22"/>
        </w:rPr>
      </w:pPr>
    </w:p>
    <w:p w14:paraId="3E9419D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2B0FF90" w14:textId="77777777" w:rsidR="00D44AD4" w:rsidRDefault="00D44AD4">
      <w:pPr>
        <w:spacing w:after="0" w:line="240" w:lineRule="auto"/>
        <w:divId w:val="1173490013"/>
        <w:rPr>
          <w:rFonts w:ascii="Calibri" w:eastAsiaTheme="minorEastAsia" w:hAnsi="Calibri" w:cs="Calibri"/>
          <w:sz w:val="24"/>
          <w:szCs w:val="24"/>
          <w:lang w:eastAsia="cs-CZ"/>
        </w:rPr>
      </w:pPr>
    </w:p>
    <w:p w14:paraId="6B490DB4" w14:textId="77777777" w:rsidR="00D44AD4" w:rsidRDefault="00D44AD4">
      <w:pPr>
        <w:pStyle w:val="Normlnweb"/>
        <w:spacing w:before="0" w:after="0"/>
        <w:divId w:val="1173490013"/>
        <w:rPr>
          <w:rFonts w:ascii="Calibri" w:hAnsi="Calibri" w:cs="Calibri"/>
          <w:b/>
          <w:bCs/>
          <w:sz w:val="22"/>
          <w:szCs w:val="22"/>
        </w:rPr>
      </w:pPr>
      <w:r>
        <w:rPr>
          <w:rFonts w:ascii="Calibri" w:hAnsi="Calibri"/>
          <w:b/>
          <w:bCs/>
          <w:sz w:val="22"/>
          <w:szCs w:val="22"/>
        </w:rPr>
        <w:t xml:space="preserve">I. bere na vědomí </w:t>
      </w:r>
    </w:p>
    <w:p w14:paraId="6C9F9CC9" w14:textId="77777777" w:rsidR="00D44AD4" w:rsidRDefault="00D44AD4" w:rsidP="007D2757">
      <w:pPr>
        <w:pStyle w:val="Normlnweb"/>
        <w:numPr>
          <w:ilvl w:val="0"/>
          <w:numId w:val="14"/>
        </w:numPr>
        <w:ind w:left="570"/>
        <w:divId w:val="1173490015"/>
        <w:rPr>
          <w:rFonts w:ascii="Calibri" w:hAnsi="Calibri" w:cs="Calibri"/>
          <w:sz w:val="22"/>
          <w:szCs w:val="22"/>
        </w:rPr>
      </w:pPr>
      <w:r>
        <w:rPr>
          <w:rFonts w:ascii="Calibri" w:hAnsi="Calibri"/>
          <w:sz w:val="22"/>
          <w:szCs w:val="22"/>
        </w:rPr>
        <w:t>změny rozpočtu, schválené RMČ usneseními č. 001/01/26 - 004/01/26, č. 016/02/26 a č. 017/02/26 dle přílohy.</w:t>
      </w:r>
    </w:p>
    <w:p w14:paraId="424EC886" w14:textId="77777777" w:rsidR="00D44AD4" w:rsidRDefault="00D44AD4">
      <w:pPr>
        <w:pStyle w:val="Normlnweb"/>
        <w:ind w:left="570"/>
        <w:divId w:val="1173490015"/>
        <w:rPr>
          <w:rFonts w:ascii="Calibri" w:hAnsi="Calibri" w:cs="Calibri"/>
          <w:vanish/>
          <w:sz w:val="22"/>
          <w:szCs w:val="22"/>
        </w:rPr>
      </w:pPr>
    </w:p>
    <w:p w14:paraId="636FA01C" w14:textId="77777777" w:rsidR="00EC0EAB" w:rsidRPr="00D87F57" w:rsidRDefault="00EC0EAB" w:rsidP="00FB3703">
      <w:pPr>
        <w:pStyle w:val="Bezmezer"/>
        <w:rPr>
          <w:rFonts w:asciiTheme="minorHAnsi" w:hAnsiTheme="minorHAnsi" w:cs="Calibri"/>
          <w:sz w:val="22"/>
        </w:rPr>
      </w:pPr>
    </w:p>
    <w:p w14:paraId="4C5E2D6F" w14:textId="77777777" w:rsidR="00E41DB1" w:rsidRPr="00D87F57" w:rsidRDefault="00E41DB1" w:rsidP="00FB3703">
      <w:pPr>
        <w:pStyle w:val="Bezmezer"/>
        <w:rPr>
          <w:rFonts w:asciiTheme="minorHAnsi" w:hAnsiTheme="minorHAnsi" w:cs="Calibri"/>
          <w:b/>
          <w:sz w:val="22"/>
        </w:rPr>
      </w:pPr>
    </w:p>
    <w:p w14:paraId="5401DE4E" w14:textId="77777777" w:rsidR="006D339E" w:rsidRPr="006D339E" w:rsidRDefault="006D339E" w:rsidP="006D339E">
      <w:pPr>
        <w:pStyle w:val="Bezmezer"/>
        <w:rPr>
          <w:rFonts w:ascii="Calibri" w:hAnsi="Calibri" w:cs="Aptos"/>
          <w:sz w:val="22"/>
        </w:rPr>
      </w:pPr>
    </w:p>
    <w:p w14:paraId="66BA2E26" w14:textId="77777777" w:rsidR="002D1DB1" w:rsidRPr="006D339E" w:rsidRDefault="002D1DB1" w:rsidP="006D339E">
      <w:pPr>
        <w:pStyle w:val="Bezmezer"/>
        <w:rPr>
          <w:rFonts w:asciiTheme="minorHAnsi" w:hAnsiTheme="minorHAnsi" w:cs="Calibri"/>
          <w:b/>
          <w:sz w:val="22"/>
        </w:rPr>
      </w:pPr>
    </w:p>
    <w:p w14:paraId="0F896384"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457DDF01"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Rozpočet na rok 2026 a střednědobý výhled rozpočtu na období 2026 - 2029 příspěvkových organizací zřízených MČ Praha 18</w:t>
      </w:r>
    </w:p>
    <w:p w14:paraId="08E1077A"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E096120" w14:textId="77777777" w:rsidTr="00FF2E46">
        <w:tc>
          <w:tcPr>
            <w:tcW w:w="1212" w:type="dxa"/>
          </w:tcPr>
          <w:p w14:paraId="3BE88C31"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357087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1CECC72D" w14:textId="77777777" w:rsidR="00006E5F" w:rsidRPr="00D87F57" w:rsidRDefault="00006E5F" w:rsidP="00E8232E">
            <w:pPr>
              <w:pStyle w:val="Bezmezer"/>
              <w:rPr>
                <w:rFonts w:asciiTheme="minorHAnsi" w:hAnsiTheme="minorHAnsi" w:cs="Calibri"/>
                <w:b/>
                <w:sz w:val="22"/>
              </w:rPr>
            </w:pPr>
          </w:p>
        </w:tc>
        <w:tc>
          <w:tcPr>
            <w:tcW w:w="1361" w:type="dxa"/>
          </w:tcPr>
          <w:p w14:paraId="42A1CC2F"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42301D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28DFFD4A" w14:textId="77777777" w:rsidR="00006E5F" w:rsidRPr="00D87F57" w:rsidRDefault="00006E5F" w:rsidP="00FB3703">
      <w:pPr>
        <w:pStyle w:val="Bezmezer"/>
        <w:rPr>
          <w:rFonts w:asciiTheme="minorHAnsi" w:hAnsiTheme="minorHAnsi" w:cs="Calibri"/>
          <w:b/>
          <w:sz w:val="22"/>
        </w:rPr>
      </w:pPr>
    </w:p>
    <w:p w14:paraId="3404D29B"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6446C883" w14:textId="77777777" w:rsidR="00833BFB" w:rsidRPr="00D87F57" w:rsidRDefault="00833BFB" w:rsidP="00FB3703">
      <w:pPr>
        <w:pStyle w:val="Bezmezer"/>
        <w:rPr>
          <w:rFonts w:asciiTheme="minorHAnsi" w:hAnsiTheme="minorHAnsi" w:cs="Calibri"/>
          <w:b/>
          <w:sz w:val="22"/>
        </w:rPr>
      </w:pPr>
    </w:p>
    <w:p w14:paraId="0A8740F4"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1D391AF" w14:textId="77777777" w:rsidR="004F5FA0" w:rsidRDefault="004F5FA0">
      <w:pPr>
        <w:spacing w:after="0" w:line="240" w:lineRule="auto"/>
        <w:divId w:val="1173490032"/>
        <w:rPr>
          <w:rFonts w:ascii="Calibri" w:eastAsiaTheme="minorEastAsia" w:hAnsi="Calibri" w:cs="Calibri"/>
          <w:sz w:val="24"/>
          <w:szCs w:val="24"/>
          <w:lang w:eastAsia="cs-CZ"/>
        </w:rPr>
      </w:pPr>
    </w:p>
    <w:p w14:paraId="2C888D2A" w14:textId="77777777" w:rsidR="004F5FA0" w:rsidRDefault="004F5FA0">
      <w:pPr>
        <w:pStyle w:val="Normlnweb"/>
        <w:spacing w:before="0" w:after="0"/>
        <w:divId w:val="1173490032"/>
        <w:rPr>
          <w:rFonts w:ascii="Calibri" w:hAnsi="Calibri" w:cs="Calibri"/>
          <w:b/>
          <w:bCs/>
          <w:sz w:val="22"/>
          <w:szCs w:val="22"/>
        </w:rPr>
      </w:pPr>
      <w:r>
        <w:rPr>
          <w:rFonts w:ascii="Calibri" w:hAnsi="Calibri"/>
          <w:b/>
          <w:bCs/>
          <w:sz w:val="22"/>
          <w:szCs w:val="22"/>
        </w:rPr>
        <w:t xml:space="preserve">I. bere na vědomí </w:t>
      </w:r>
    </w:p>
    <w:p w14:paraId="0D9C4CA5" w14:textId="77777777" w:rsidR="004F5FA0" w:rsidRDefault="004F5FA0" w:rsidP="007D2757">
      <w:pPr>
        <w:pStyle w:val="Normlnweb"/>
        <w:numPr>
          <w:ilvl w:val="0"/>
          <w:numId w:val="15"/>
        </w:numPr>
        <w:ind w:left="570"/>
        <w:divId w:val="1173490033"/>
        <w:rPr>
          <w:rFonts w:ascii="Calibri" w:hAnsi="Calibri" w:cs="Calibri"/>
          <w:sz w:val="22"/>
          <w:szCs w:val="22"/>
        </w:rPr>
      </w:pPr>
      <w:r>
        <w:rPr>
          <w:rFonts w:ascii="Calibri" w:hAnsi="Calibri"/>
          <w:sz w:val="22"/>
          <w:szCs w:val="22"/>
        </w:rPr>
        <w:t>usnesení RMČ č. 020/2/26, kterým RMČ schválila: </w:t>
      </w:r>
    </w:p>
    <w:p w14:paraId="40350BE4"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 xml:space="preserve">1. návrh rozpočtu a střednědobý výhled Mateřské školy </w:t>
      </w:r>
      <w:proofErr w:type="spellStart"/>
      <w:r>
        <w:rPr>
          <w:rFonts w:ascii="Calibri" w:hAnsi="Calibri"/>
          <w:sz w:val="22"/>
          <w:szCs w:val="22"/>
        </w:rPr>
        <w:t>Malkovského</w:t>
      </w:r>
      <w:proofErr w:type="spellEnd"/>
      <w:r>
        <w:rPr>
          <w:rFonts w:ascii="Calibri" w:hAnsi="Calibri"/>
          <w:sz w:val="22"/>
          <w:szCs w:val="22"/>
        </w:rPr>
        <w:t>, IČO: 71294597.</w:t>
      </w:r>
    </w:p>
    <w:p w14:paraId="4E15FB46"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2. návrh rozpočtu a střednědobý výhled Základní školy a Mateřské školy Tupolevova, IČO: 60445939.</w:t>
      </w:r>
    </w:p>
    <w:p w14:paraId="3C559747"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3. návrh rozpočtu a střednědobý výhled Základní školy Fryčovická, IČO: 63832151.</w:t>
      </w:r>
    </w:p>
    <w:p w14:paraId="3A995962"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4. návrh rozpočtu a střednědobý výhled Základní školy generála Františka Fajtla DFC, IČO: 60446005.</w:t>
      </w:r>
    </w:p>
    <w:p w14:paraId="2806CF3B"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5. návrh rozpočtu a střednědobý výhled Zařízení školního stravování v Letňanech, IČO: 29011647.</w:t>
      </w:r>
    </w:p>
    <w:p w14:paraId="01B742A6" w14:textId="77777777" w:rsidR="00E41DB1" w:rsidRPr="00D87F57" w:rsidRDefault="00E41DB1" w:rsidP="00FB3703">
      <w:pPr>
        <w:pStyle w:val="Bezmezer"/>
        <w:rPr>
          <w:rFonts w:asciiTheme="minorHAnsi" w:hAnsiTheme="minorHAnsi" w:cs="Calibri"/>
          <w:b/>
          <w:sz w:val="22"/>
        </w:rPr>
      </w:pPr>
    </w:p>
    <w:p w14:paraId="0728CC6D" w14:textId="77777777" w:rsidR="002D1DB1" w:rsidRPr="006D339E" w:rsidRDefault="002D1DB1" w:rsidP="006D339E">
      <w:pPr>
        <w:pStyle w:val="Bezmezer"/>
        <w:rPr>
          <w:rFonts w:asciiTheme="minorHAnsi" w:hAnsiTheme="minorHAnsi" w:cs="Calibri"/>
          <w:b/>
          <w:sz w:val="22"/>
        </w:rPr>
      </w:pPr>
    </w:p>
    <w:p w14:paraId="433724EC"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35905BD5" w14:textId="77777777" w:rsidR="004C17D7" w:rsidRPr="00D87F57" w:rsidRDefault="004C17D7" w:rsidP="00FB3703">
      <w:pPr>
        <w:pStyle w:val="Bezmezer"/>
        <w:rPr>
          <w:rFonts w:asciiTheme="minorHAnsi" w:hAnsiTheme="minorHAnsi" w:cs="Calibri"/>
          <w:b/>
          <w:sz w:val="22"/>
          <w:u w:val="single"/>
        </w:rPr>
      </w:pPr>
    </w:p>
    <w:p w14:paraId="7E1FDC02"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Zpráva o činnosti Výboru ZMČ pro otevřenou radnici za 2. pololetí 2025</w:t>
      </w:r>
    </w:p>
    <w:p w14:paraId="27482C91"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834A3D1" w14:textId="77777777" w:rsidTr="00FF2E46">
        <w:tc>
          <w:tcPr>
            <w:tcW w:w="1212" w:type="dxa"/>
          </w:tcPr>
          <w:p w14:paraId="16E289A0"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BC67587"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Tomáš Hudec</w:t>
            </w:r>
          </w:p>
        </w:tc>
        <w:tc>
          <w:tcPr>
            <w:tcW w:w="421" w:type="dxa"/>
          </w:tcPr>
          <w:p w14:paraId="57976A93" w14:textId="77777777" w:rsidR="00006E5F" w:rsidRPr="00D87F57" w:rsidRDefault="00006E5F" w:rsidP="00E8232E">
            <w:pPr>
              <w:pStyle w:val="Bezmezer"/>
              <w:rPr>
                <w:rFonts w:asciiTheme="minorHAnsi" w:hAnsiTheme="minorHAnsi" w:cs="Calibri"/>
                <w:b/>
                <w:sz w:val="22"/>
              </w:rPr>
            </w:pPr>
          </w:p>
        </w:tc>
        <w:tc>
          <w:tcPr>
            <w:tcW w:w="1361" w:type="dxa"/>
          </w:tcPr>
          <w:p w14:paraId="66E05B86"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824008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117C9F50" w14:textId="77777777" w:rsidR="00833BFB" w:rsidRPr="00D87F57" w:rsidRDefault="00833BFB" w:rsidP="00FB3703">
      <w:pPr>
        <w:pStyle w:val="Bezmezer"/>
        <w:rPr>
          <w:rFonts w:asciiTheme="minorHAnsi" w:hAnsiTheme="minorHAnsi" w:cs="Calibri"/>
          <w:b/>
          <w:sz w:val="22"/>
        </w:rPr>
      </w:pPr>
    </w:p>
    <w:p w14:paraId="74F87209"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A3BC963" w14:textId="77777777" w:rsidR="002C2BCD" w:rsidRDefault="002C2BCD">
      <w:pPr>
        <w:spacing w:after="0" w:line="240" w:lineRule="auto"/>
        <w:divId w:val="1173490054"/>
        <w:rPr>
          <w:rFonts w:ascii="Calibri" w:eastAsiaTheme="minorEastAsia" w:hAnsi="Calibri" w:cs="Calibri"/>
          <w:sz w:val="24"/>
          <w:szCs w:val="24"/>
          <w:lang w:eastAsia="cs-CZ"/>
        </w:rPr>
      </w:pPr>
    </w:p>
    <w:p w14:paraId="62A9E08F" w14:textId="77777777" w:rsidR="002C2BCD" w:rsidRDefault="002C2BCD">
      <w:pPr>
        <w:pStyle w:val="Normlnweb"/>
        <w:spacing w:before="0" w:after="0"/>
        <w:divId w:val="1173490054"/>
        <w:rPr>
          <w:rFonts w:ascii="Calibri" w:hAnsi="Calibri" w:cs="Calibri"/>
          <w:b/>
          <w:bCs/>
          <w:sz w:val="22"/>
          <w:szCs w:val="22"/>
        </w:rPr>
      </w:pPr>
      <w:r>
        <w:rPr>
          <w:rFonts w:ascii="Calibri" w:hAnsi="Calibri"/>
          <w:b/>
          <w:bCs/>
          <w:sz w:val="22"/>
          <w:szCs w:val="22"/>
        </w:rPr>
        <w:t xml:space="preserve">I. bere na vědomí </w:t>
      </w:r>
    </w:p>
    <w:p w14:paraId="2A18C90F" w14:textId="77777777" w:rsidR="002C2BCD" w:rsidRDefault="002C2BCD" w:rsidP="007D2757">
      <w:pPr>
        <w:pStyle w:val="Normlnweb"/>
        <w:numPr>
          <w:ilvl w:val="0"/>
          <w:numId w:val="16"/>
        </w:numPr>
        <w:ind w:left="570"/>
        <w:jc w:val="both"/>
        <w:divId w:val="1173490056"/>
        <w:rPr>
          <w:rFonts w:ascii="Calibri" w:hAnsi="Calibri" w:cs="Calibri"/>
          <w:sz w:val="22"/>
          <w:szCs w:val="22"/>
        </w:rPr>
      </w:pPr>
      <w:r>
        <w:rPr>
          <w:rFonts w:ascii="Calibri" w:hAnsi="Calibri"/>
          <w:sz w:val="22"/>
          <w:szCs w:val="22"/>
        </w:rPr>
        <w:t>zprávu o činnosti Výboru ZMČ pro otevřenou radnici za 2. pololetí 2025:</w:t>
      </w:r>
    </w:p>
    <w:p w14:paraId="13E608A3"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Jednání Výboru ZMČ pro otevřenou radnici se účastnili jeho členové ve dnech 01.09., 06.10., 10.11. a 08.12.2025.</w:t>
      </w:r>
    </w:p>
    <w:p w14:paraId="7AE613ED"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Jednání výboru se účastní hosté, kteří mají zájem o projednávané věci nebo hosté, kteří jsou na schůze pozvání k objasnění nebo vysvětlení některých projednávaných záležitostí.</w:t>
      </w:r>
    </w:p>
    <w:p w14:paraId="67976C92"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Výbor pravidelně zařazuje tyto body:</w:t>
      </w:r>
    </w:p>
    <w:p w14:paraId="372D1872"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Podněty občanů</w:t>
      </w:r>
    </w:p>
    <w:p w14:paraId="580FAD79"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Kontrola plnění úkolů přijatých na minulých jednáních VOR</w:t>
      </w:r>
    </w:p>
    <w:p w14:paraId="6C7ECF8C"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Podněty ze strany ZMČ, RMČ a členů VOR</w:t>
      </w:r>
    </w:p>
    <w:p w14:paraId="57ED30D5" w14:textId="77777777" w:rsidR="002C2BCD" w:rsidRDefault="002C2BCD">
      <w:pPr>
        <w:pStyle w:val="Normlnweb"/>
        <w:ind w:left="570"/>
        <w:jc w:val="both"/>
        <w:divId w:val="1173490056"/>
        <w:rPr>
          <w:rFonts w:ascii="Calibri" w:hAnsi="Calibri" w:cs="Calibri"/>
          <w:sz w:val="22"/>
          <w:szCs w:val="22"/>
        </w:rPr>
      </w:pPr>
      <w:r>
        <w:rPr>
          <w:rFonts w:ascii="Calibri" w:hAnsi="Calibri" w:cs="Calibri"/>
          <w:sz w:val="22"/>
          <w:szCs w:val="22"/>
        </w:rPr>
        <w:t>Výbor se ve 2. pololetí 2025 zabýval zejména:</w:t>
      </w:r>
    </w:p>
    <w:p w14:paraId="417748B3"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problematikou informovanosti občanů o jednání orgánů MČ</w:t>
      </w:r>
    </w:p>
    <w:p w14:paraId="182CD565"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pravidly komunikace na sociálních sítích MČ</w:t>
      </w:r>
    </w:p>
    <w:p w14:paraId="0B03396B"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cs="Calibri"/>
          <w:lang w:eastAsia="cs-CZ"/>
        </w:rPr>
        <w:t>možností digitalizace filmového archivu zastupitele p. Hudce</w:t>
      </w:r>
    </w:p>
    <w:p w14:paraId="15BE7A6B"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návrhy člena p. Chytila k umístění dodatkových tabulek u některých názvů ulic (předáno radním MČ) a zpřístupnění WC v restauracích na území Letňan.</w:t>
      </w:r>
    </w:p>
    <w:p w14:paraId="476B055B"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Závěry z jednání jsou popsány v jednotlivých zápisech VOR.</w:t>
      </w:r>
    </w:p>
    <w:p w14:paraId="6FB94D85" w14:textId="77777777" w:rsidR="002C2BCD" w:rsidRDefault="002C2BCD">
      <w:pPr>
        <w:pStyle w:val="Normlnweb"/>
        <w:ind w:left="570"/>
        <w:divId w:val="1173490056"/>
        <w:rPr>
          <w:rFonts w:ascii="Calibri" w:hAnsi="Calibri" w:cs="Calibri"/>
          <w:vanish/>
          <w:sz w:val="22"/>
          <w:szCs w:val="22"/>
        </w:rPr>
      </w:pPr>
    </w:p>
    <w:p w14:paraId="32DFE2E0" w14:textId="77777777" w:rsidR="00EC0EAB" w:rsidRPr="00D87F57" w:rsidRDefault="00EC0EAB" w:rsidP="00FB3703">
      <w:pPr>
        <w:pStyle w:val="Bezmezer"/>
        <w:rPr>
          <w:rFonts w:asciiTheme="minorHAnsi" w:hAnsiTheme="minorHAnsi" w:cs="Calibri"/>
          <w:sz w:val="22"/>
        </w:rPr>
      </w:pPr>
    </w:p>
    <w:p w14:paraId="520F7315" w14:textId="77777777" w:rsidR="00E41DB1" w:rsidRPr="00D87F57" w:rsidRDefault="00E41DB1" w:rsidP="00FB3703">
      <w:pPr>
        <w:pStyle w:val="Bezmezer"/>
        <w:rPr>
          <w:rFonts w:asciiTheme="minorHAnsi" w:hAnsiTheme="minorHAnsi" w:cs="Calibri"/>
          <w:b/>
          <w:sz w:val="22"/>
        </w:rPr>
      </w:pPr>
    </w:p>
    <w:p w14:paraId="35BEBFF3" w14:textId="77777777" w:rsidR="006D339E" w:rsidRPr="006D339E" w:rsidRDefault="006D339E" w:rsidP="006D339E">
      <w:pPr>
        <w:pStyle w:val="Bezmezer"/>
        <w:rPr>
          <w:rFonts w:ascii="Calibri" w:hAnsi="Calibri" w:cs="Aptos"/>
          <w:sz w:val="22"/>
        </w:rPr>
      </w:pPr>
    </w:p>
    <w:p w14:paraId="71D6A684" w14:textId="77777777" w:rsidR="002D1DB1" w:rsidRPr="006D339E" w:rsidRDefault="002D1DB1" w:rsidP="006D339E">
      <w:pPr>
        <w:pStyle w:val="Bezmezer"/>
        <w:rPr>
          <w:rFonts w:asciiTheme="minorHAnsi" w:hAnsiTheme="minorHAnsi" w:cs="Calibri"/>
          <w:b/>
          <w:sz w:val="22"/>
        </w:rPr>
      </w:pPr>
    </w:p>
    <w:p w14:paraId="52BEFC9B"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4D4B2D4E"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Výboru pro územní rozvoj a plánování za 2. pololetí 2025</w:t>
      </w:r>
    </w:p>
    <w:p w14:paraId="5815E90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13E53AF" w14:textId="77777777" w:rsidTr="00FF2E46">
        <w:tc>
          <w:tcPr>
            <w:tcW w:w="1212" w:type="dxa"/>
          </w:tcPr>
          <w:p w14:paraId="5B993CEE"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0C367AE"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Ivan Kabický</w:t>
            </w:r>
          </w:p>
        </w:tc>
        <w:tc>
          <w:tcPr>
            <w:tcW w:w="421" w:type="dxa"/>
          </w:tcPr>
          <w:p w14:paraId="036D434D" w14:textId="77777777" w:rsidR="00006E5F" w:rsidRPr="00D87F57" w:rsidRDefault="00006E5F" w:rsidP="00E8232E">
            <w:pPr>
              <w:pStyle w:val="Bezmezer"/>
              <w:rPr>
                <w:rFonts w:asciiTheme="minorHAnsi" w:hAnsiTheme="minorHAnsi" w:cs="Calibri"/>
                <w:b/>
                <w:sz w:val="22"/>
              </w:rPr>
            </w:pPr>
          </w:p>
        </w:tc>
        <w:tc>
          <w:tcPr>
            <w:tcW w:w="1361" w:type="dxa"/>
          </w:tcPr>
          <w:p w14:paraId="11BB8039"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132B45E"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Martina Větrovská</w:t>
            </w:r>
          </w:p>
        </w:tc>
      </w:tr>
    </w:tbl>
    <w:p w14:paraId="465E068C" w14:textId="77777777" w:rsidR="00833BFB" w:rsidRPr="00D87F57" w:rsidRDefault="00833BFB" w:rsidP="00FB3703">
      <w:pPr>
        <w:pStyle w:val="Bezmezer"/>
        <w:rPr>
          <w:rFonts w:asciiTheme="minorHAnsi" w:hAnsiTheme="minorHAnsi" w:cs="Calibri"/>
          <w:b/>
          <w:sz w:val="22"/>
        </w:rPr>
      </w:pPr>
    </w:p>
    <w:p w14:paraId="202E016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1FF980E6" w14:textId="77777777" w:rsidR="008027D2" w:rsidRDefault="008027D2">
      <w:pPr>
        <w:spacing w:after="0" w:line="240" w:lineRule="auto"/>
        <w:divId w:val="1173490073"/>
        <w:rPr>
          <w:rFonts w:ascii="Calibri" w:eastAsiaTheme="minorEastAsia" w:hAnsi="Calibri" w:cs="Calibri"/>
          <w:sz w:val="24"/>
          <w:szCs w:val="24"/>
          <w:lang w:eastAsia="cs-CZ"/>
        </w:rPr>
      </w:pPr>
    </w:p>
    <w:p w14:paraId="41D2CA47" w14:textId="77777777" w:rsidR="008027D2" w:rsidRDefault="008027D2">
      <w:pPr>
        <w:pStyle w:val="Normlnweb"/>
        <w:spacing w:before="0" w:after="0"/>
        <w:divId w:val="1173490073"/>
        <w:rPr>
          <w:rFonts w:ascii="Calibri" w:hAnsi="Calibri" w:cs="Calibri"/>
          <w:b/>
          <w:bCs/>
          <w:sz w:val="22"/>
          <w:szCs w:val="22"/>
        </w:rPr>
      </w:pPr>
      <w:r>
        <w:rPr>
          <w:rFonts w:ascii="Calibri" w:hAnsi="Calibri"/>
          <w:b/>
          <w:bCs/>
          <w:sz w:val="22"/>
          <w:szCs w:val="22"/>
        </w:rPr>
        <w:t xml:space="preserve">I. bere na vědomí </w:t>
      </w:r>
    </w:p>
    <w:p w14:paraId="4EA6CDA6" w14:textId="77777777" w:rsidR="008027D2" w:rsidRDefault="008027D2" w:rsidP="007D2757">
      <w:pPr>
        <w:pStyle w:val="Normlnweb"/>
        <w:numPr>
          <w:ilvl w:val="0"/>
          <w:numId w:val="17"/>
        </w:numPr>
        <w:ind w:left="570"/>
        <w:divId w:val="1173490075"/>
        <w:rPr>
          <w:rFonts w:ascii="Calibri" w:hAnsi="Calibri" w:cs="Calibri"/>
          <w:sz w:val="22"/>
          <w:szCs w:val="22"/>
        </w:rPr>
      </w:pPr>
      <w:r>
        <w:rPr>
          <w:rFonts w:ascii="Calibri" w:hAnsi="Calibri"/>
          <w:sz w:val="22"/>
          <w:szCs w:val="22"/>
        </w:rPr>
        <w:t>zprávu o činnosti Výboru ZMČ pro územní rozvoj a plánování za 2. pololetí 2025:</w:t>
      </w:r>
    </w:p>
    <w:p w14:paraId="702C3A8F"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V souladu s jednacím řádem Výborů zastupitelstva, článek II. bod 10) předseda Výboru pro územní rozvoj a plánování předkládá ke schválení zprávu o činnosti za 2. pololetí 2025, v tomto znění: Ve 2. pololetí 2025 se konala 4 řádná jednání výboru (24.09., 22.10., 26.11., 17.12.); žádné mimořádné jednání VÚRP nebylo ve 2. pololetí 2025 zařazeno.</w:t>
      </w:r>
    </w:p>
    <w:p w14:paraId="6BCF774F"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Na jednáních jsou zařazovány pravidelně tyto body:</w:t>
      </w:r>
    </w:p>
    <w:p w14:paraId="1120F92E" w14:textId="77777777" w:rsidR="008027D2" w:rsidRDefault="008027D2" w:rsidP="007D2757">
      <w:pPr>
        <w:numPr>
          <w:ilvl w:val="1"/>
          <w:numId w:val="17"/>
        </w:numPr>
        <w:spacing w:before="100" w:beforeAutospacing="1" w:after="100" w:afterAutospacing="1" w:line="240" w:lineRule="auto"/>
        <w:ind w:left="1290"/>
        <w:jc w:val="both"/>
        <w:divId w:val="1173490075"/>
        <w:rPr>
          <w:rFonts w:ascii="Calibri" w:eastAsiaTheme="minorEastAsia" w:hAnsi="Calibri" w:cs="Calibri"/>
          <w:lang w:eastAsia="cs-CZ"/>
        </w:rPr>
      </w:pPr>
      <w:r>
        <w:rPr>
          <w:rFonts w:ascii="Calibri" w:eastAsiaTheme="minorEastAsia" w:hAnsi="Calibri"/>
          <w:lang w:eastAsia="cs-CZ"/>
        </w:rPr>
        <w:t>Podněty občanů</w:t>
      </w:r>
    </w:p>
    <w:p w14:paraId="39040758" w14:textId="77777777" w:rsidR="008027D2" w:rsidRDefault="008027D2" w:rsidP="007D2757">
      <w:pPr>
        <w:numPr>
          <w:ilvl w:val="1"/>
          <w:numId w:val="17"/>
        </w:numPr>
        <w:spacing w:before="100" w:beforeAutospacing="1" w:after="100" w:afterAutospacing="1" w:line="240" w:lineRule="auto"/>
        <w:ind w:left="1290"/>
        <w:jc w:val="both"/>
        <w:divId w:val="1173490075"/>
        <w:rPr>
          <w:rFonts w:ascii="Calibri" w:eastAsiaTheme="minorEastAsia" w:hAnsi="Calibri" w:cs="Calibri"/>
          <w:lang w:eastAsia="cs-CZ"/>
        </w:rPr>
      </w:pPr>
      <w:r>
        <w:rPr>
          <w:rFonts w:ascii="Calibri" w:eastAsiaTheme="minorEastAsia" w:hAnsi="Calibri"/>
          <w:lang w:eastAsia="cs-CZ"/>
        </w:rPr>
        <w:t>Podněty ze strany ZMČ a RMČ</w:t>
      </w:r>
    </w:p>
    <w:p w14:paraId="6A9A8632" w14:textId="77777777" w:rsidR="008027D2" w:rsidRDefault="008027D2" w:rsidP="007D2757">
      <w:pPr>
        <w:numPr>
          <w:ilvl w:val="1"/>
          <w:numId w:val="17"/>
        </w:numPr>
        <w:spacing w:before="100" w:beforeAutospacing="1" w:after="100" w:afterAutospacing="1" w:line="240" w:lineRule="auto"/>
        <w:ind w:left="1290"/>
        <w:jc w:val="both"/>
        <w:divId w:val="1173490075"/>
        <w:rPr>
          <w:rFonts w:ascii="Calibri" w:eastAsiaTheme="minorEastAsia" w:hAnsi="Calibri" w:cs="Calibri"/>
          <w:lang w:eastAsia="cs-CZ"/>
        </w:rPr>
      </w:pPr>
      <w:r>
        <w:rPr>
          <w:rFonts w:ascii="Calibri" w:eastAsiaTheme="minorEastAsia" w:hAnsi="Calibri"/>
          <w:lang w:eastAsia="cs-CZ"/>
        </w:rPr>
        <w:t>Kontrola úkolů z předchozích jednání VÚRP</w:t>
      </w:r>
    </w:p>
    <w:p w14:paraId="451B1417"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Podněty členů Jednání VÚRP se účastní hosté, kteří mají zájem o projednávané věci, a to nejen z řad veřejnosti, ale také členové ostatních výborů či samosprávy a zastupitelstva.</w:t>
      </w:r>
    </w:p>
    <w:p w14:paraId="3ADE8DB9"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 xml:space="preserve">Na jednání VÚRP jsou zváni hosté, jejichž návrhy jsou projednávány (Návrhy na změny </w:t>
      </w:r>
      <w:proofErr w:type="spellStart"/>
      <w:r>
        <w:rPr>
          <w:rFonts w:ascii="Calibri" w:hAnsi="Calibri"/>
          <w:sz w:val="22"/>
          <w:szCs w:val="22"/>
        </w:rPr>
        <w:t>ÚPn</w:t>
      </w:r>
      <w:proofErr w:type="spellEnd"/>
      <w:r>
        <w:rPr>
          <w:rFonts w:ascii="Calibri" w:hAnsi="Calibri"/>
          <w:sz w:val="22"/>
          <w:szCs w:val="22"/>
        </w:rPr>
        <w:t>, developerské projekty apod.), a to především za účelem představení konkrétního záměru, případě jeho vysvětlení a současně též za účelem podání odpovědí na otázky člen</w:t>
      </w:r>
      <w:r>
        <w:rPr>
          <w:rFonts w:hAnsi="Calibri"/>
          <w:sz w:val="22"/>
          <w:szCs w:val="22"/>
        </w:rPr>
        <w:t>ů</w:t>
      </w:r>
      <w:r>
        <w:rPr>
          <w:rFonts w:ascii="Calibri" w:hAnsi="Calibri"/>
          <w:sz w:val="22"/>
          <w:szCs w:val="22"/>
        </w:rPr>
        <w:t xml:space="preserve"> výboru a hostů.</w:t>
      </w:r>
    </w:p>
    <w:p w14:paraId="06EFC41C"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 xml:space="preserve">Ve věcech změn </w:t>
      </w:r>
      <w:proofErr w:type="spellStart"/>
      <w:r>
        <w:rPr>
          <w:rFonts w:ascii="Calibri" w:hAnsi="Calibri"/>
          <w:sz w:val="22"/>
          <w:szCs w:val="22"/>
        </w:rPr>
        <w:t>ÚPn</w:t>
      </w:r>
      <w:proofErr w:type="spellEnd"/>
      <w:r>
        <w:rPr>
          <w:rFonts w:ascii="Calibri" w:hAnsi="Calibri"/>
          <w:sz w:val="22"/>
          <w:szCs w:val="22"/>
        </w:rPr>
        <w:t xml:space="preserve"> jsou pro podání připomínek zákonem stanovené lhůty, je tedy nutné reagovat individuálně, nikoliv až v řádném termínu jednání VÚRP. Pokud je tedy třeba, může být svoláno mimořádné jednání výboru. </w:t>
      </w:r>
    </w:p>
    <w:p w14:paraId="374307BE"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Programy jednání jsou vždy uzpůsobeny přímo projednávané věci.</w:t>
      </w:r>
    </w:p>
    <w:p w14:paraId="218CC5E3"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Závěry jednání VÚRP jsou popsány v jednotlivých zápisech, které jsou po jejich ověření zveřejňovány na webových stránkách MČ Praha 18.</w:t>
      </w:r>
    </w:p>
    <w:p w14:paraId="30906258" w14:textId="77777777" w:rsidR="008027D2" w:rsidRDefault="008027D2">
      <w:pPr>
        <w:pStyle w:val="Normlnweb"/>
        <w:ind w:left="570"/>
        <w:divId w:val="1173490075"/>
        <w:rPr>
          <w:rFonts w:ascii="Calibri" w:hAnsi="Calibri" w:cs="Calibri"/>
          <w:vanish/>
          <w:sz w:val="22"/>
          <w:szCs w:val="22"/>
        </w:rPr>
      </w:pPr>
    </w:p>
    <w:p w14:paraId="2E198B62" w14:textId="77777777" w:rsidR="00EC0EAB" w:rsidRPr="00D87F57" w:rsidRDefault="00EC0EAB" w:rsidP="00FB3703">
      <w:pPr>
        <w:pStyle w:val="Bezmezer"/>
        <w:rPr>
          <w:rFonts w:asciiTheme="minorHAnsi" w:hAnsiTheme="minorHAnsi" w:cs="Calibri"/>
          <w:sz w:val="22"/>
        </w:rPr>
      </w:pPr>
    </w:p>
    <w:p w14:paraId="2504F809" w14:textId="77777777" w:rsidR="00E41DB1" w:rsidRPr="00D87F57" w:rsidRDefault="00E41DB1" w:rsidP="00FB3703">
      <w:pPr>
        <w:pStyle w:val="Bezmezer"/>
        <w:rPr>
          <w:rFonts w:asciiTheme="minorHAnsi" w:hAnsiTheme="minorHAnsi" w:cs="Calibri"/>
          <w:b/>
          <w:sz w:val="22"/>
        </w:rPr>
      </w:pPr>
    </w:p>
    <w:p w14:paraId="4AAC250B" w14:textId="77777777" w:rsidR="002D1DB1" w:rsidRPr="006D339E" w:rsidRDefault="002D1DB1" w:rsidP="006D339E">
      <w:pPr>
        <w:pStyle w:val="Bezmezer"/>
        <w:rPr>
          <w:rFonts w:asciiTheme="minorHAnsi" w:hAnsiTheme="minorHAnsi" w:cs="Calibri"/>
          <w:b/>
          <w:sz w:val="22"/>
        </w:rPr>
      </w:pPr>
    </w:p>
    <w:p w14:paraId="4916048B"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12DD6C25"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Výboru ZMČ pro kulturu, volný čas, zdravotnictví a sociální záležitosti za 2. pololetí roku 2025</w:t>
      </w:r>
    </w:p>
    <w:p w14:paraId="538A851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91464F7" w14:textId="77777777" w:rsidTr="00FF2E46">
        <w:tc>
          <w:tcPr>
            <w:tcW w:w="1212" w:type="dxa"/>
          </w:tcPr>
          <w:p w14:paraId="04214975"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C0BCF85"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p>
        </w:tc>
        <w:tc>
          <w:tcPr>
            <w:tcW w:w="421" w:type="dxa"/>
          </w:tcPr>
          <w:p w14:paraId="3C24D5C4" w14:textId="77777777" w:rsidR="00006E5F" w:rsidRPr="00D87F57" w:rsidRDefault="00006E5F" w:rsidP="00E8232E">
            <w:pPr>
              <w:pStyle w:val="Bezmezer"/>
              <w:rPr>
                <w:rFonts w:asciiTheme="minorHAnsi" w:hAnsiTheme="minorHAnsi" w:cs="Calibri"/>
                <w:b/>
                <w:sz w:val="22"/>
              </w:rPr>
            </w:pPr>
          </w:p>
        </w:tc>
        <w:tc>
          <w:tcPr>
            <w:tcW w:w="1361" w:type="dxa"/>
          </w:tcPr>
          <w:p w14:paraId="6C299FBC"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3E1DFD8" w14:textId="77777777" w:rsidR="007542BE"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Michal Babka</w:t>
            </w:r>
          </w:p>
          <w:p w14:paraId="5B550E59"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Michaela Řepová</w:t>
            </w:r>
          </w:p>
        </w:tc>
      </w:tr>
    </w:tbl>
    <w:p w14:paraId="6C2DBDCB" w14:textId="77777777" w:rsidR="00833BFB" w:rsidRPr="00D87F57" w:rsidRDefault="00833BFB" w:rsidP="00FB3703">
      <w:pPr>
        <w:pStyle w:val="Bezmezer"/>
        <w:rPr>
          <w:rFonts w:asciiTheme="minorHAnsi" w:hAnsiTheme="minorHAnsi" w:cs="Calibri"/>
          <w:b/>
          <w:sz w:val="22"/>
        </w:rPr>
      </w:pPr>
    </w:p>
    <w:p w14:paraId="31D71147"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2BEA670" w14:textId="77777777" w:rsidR="005031E0" w:rsidRDefault="005031E0">
      <w:pPr>
        <w:spacing w:after="0" w:line="240" w:lineRule="auto"/>
        <w:divId w:val="1173490093"/>
        <w:rPr>
          <w:rFonts w:ascii="Calibri" w:eastAsiaTheme="minorEastAsia" w:hAnsi="Calibri" w:cs="Calibri"/>
          <w:sz w:val="24"/>
          <w:szCs w:val="24"/>
          <w:lang w:eastAsia="cs-CZ"/>
        </w:rPr>
      </w:pPr>
    </w:p>
    <w:p w14:paraId="0703E1C5" w14:textId="77777777" w:rsidR="005031E0" w:rsidRDefault="005031E0">
      <w:pPr>
        <w:pStyle w:val="Normlnweb"/>
        <w:spacing w:before="0" w:after="0"/>
        <w:divId w:val="1173490093"/>
        <w:rPr>
          <w:rFonts w:ascii="Calibri" w:hAnsi="Calibri" w:cs="Calibri"/>
          <w:b/>
          <w:bCs/>
          <w:sz w:val="22"/>
          <w:szCs w:val="22"/>
        </w:rPr>
      </w:pPr>
      <w:r>
        <w:rPr>
          <w:rFonts w:ascii="Calibri" w:hAnsi="Calibri"/>
          <w:b/>
          <w:bCs/>
          <w:sz w:val="22"/>
          <w:szCs w:val="22"/>
        </w:rPr>
        <w:t xml:space="preserve">I. bere na vědomí </w:t>
      </w:r>
    </w:p>
    <w:p w14:paraId="3AF8F631" w14:textId="77777777" w:rsidR="005031E0" w:rsidRDefault="005031E0" w:rsidP="007D2757">
      <w:pPr>
        <w:pStyle w:val="Normlnweb"/>
        <w:numPr>
          <w:ilvl w:val="0"/>
          <w:numId w:val="18"/>
        </w:numPr>
        <w:ind w:left="570"/>
        <w:divId w:val="1173490092"/>
        <w:rPr>
          <w:rFonts w:ascii="Calibri" w:hAnsi="Calibri" w:cs="Calibri"/>
          <w:sz w:val="22"/>
          <w:szCs w:val="22"/>
        </w:rPr>
      </w:pPr>
      <w:r>
        <w:rPr>
          <w:rFonts w:ascii="Calibri" w:hAnsi="Calibri"/>
          <w:sz w:val="22"/>
          <w:szCs w:val="22"/>
        </w:rPr>
        <w:t>zprávu o činnosti Výboru ZMČ pro kulturu, volný čas, zdravotnictví a sociální záležitosti ZMČ Praha 18 za 2. pololetí roku 2025, jak ji schválil výbor na svém jednání dne 14.01.2026 (Usnesení VKVZS 01//01/2026):</w:t>
      </w:r>
    </w:p>
    <w:p w14:paraId="7C099568" w14:textId="77777777" w:rsidR="005031E0" w:rsidRDefault="005031E0">
      <w:pPr>
        <w:pStyle w:val="Normlnweb"/>
        <w:ind w:left="570"/>
        <w:divId w:val="1173490092"/>
        <w:rPr>
          <w:rFonts w:ascii="Calibri" w:hAnsi="Calibri" w:cs="Calibri"/>
          <w:sz w:val="22"/>
          <w:szCs w:val="22"/>
        </w:rPr>
      </w:pPr>
      <w:r>
        <w:rPr>
          <w:rFonts w:ascii="Calibri" w:hAnsi="Calibri"/>
          <w:sz w:val="22"/>
          <w:szCs w:val="22"/>
        </w:rPr>
        <w:t>Jednání VKVZS se v 2. pololetí roku 2025 účastnili jeho členové ve dnech 03.09, 08.10.,19.11.2025.</w:t>
      </w:r>
    </w:p>
    <w:p w14:paraId="16B5AE4B" w14:textId="77777777" w:rsidR="005031E0" w:rsidRDefault="005031E0">
      <w:pPr>
        <w:pStyle w:val="Normlnweb"/>
        <w:ind w:left="570"/>
        <w:divId w:val="1173490092"/>
        <w:rPr>
          <w:rFonts w:ascii="Calibri" w:hAnsi="Calibri" w:cs="Calibri"/>
          <w:sz w:val="22"/>
          <w:szCs w:val="22"/>
        </w:rPr>
      </w:pPr>
      <w:r>
        <w:rPr>
          <w:rFonts w:ascii="Calibri" w:hAnsi="Calibri"/>
          <w:sz w:val="22"/>
          <w:szCs w:val="22"/>
        </w:rPr>
        <w:t>Jednání VKVZS se účastní hosté, kteří mají zájem o projednávané věci nebo hosté, kteří jsou na schůzky pozváni k objasnění nebo vysvětlení některých projednávaných záležitostí.</w:t>
      </w:r>
    </w:p>
    <w:p w14:paraId="52EC424B" w14:textId="77777777" w:rsidR="005031E0" w:rsidRDefault="005031E0">
      <w:pPr>
        <w:pStyle w:val="Normlnweb"/>
        <w:ind w:left="570"/>
        <w:divId w:val="1173490092"/>
        <w:rPr>
          <w:rFonts w:ascii="Calibri" w:hAnsi="Calibri" w:cs="Calibri"/>
          <w:sz w:val="22"/>
          <w:szCs w:val="22"/>
        </w:rPr>
      </w:pPr>
      <w:r>
        <w:rPr>
          <w:rFonts w:ascii="Calibri" w:hAnsi="Calibri"/>
          <w:sz w:val="22"/>
          <w:szCs w:val="22"/>
        </w:rPr>
        <w:t>VKVZS pravidelně zařazuje tyto body:</w:t>
      </w:r>
    </w:p>
    <w:p w14:paraId="4CB82949" w14:textId="77777777" w:rsidR="005031E0" w:rsidRDefault="005031E0" w:rsidP="007D2757">
      <w:pPr>
        <w:numPr>
          <w:ilvl w:val="1"/>
          <w:numId w:val="18"/>
        </w:numPr>
        <w:spacing w:before="100" w:beforeAutospacing="1" w:after="100" w:afterAutospacing="1" w:line="240" w:lineRule="auto"/>
        <w:ind w:left="1290"/>
        <w:divId w:val="1173490092"/>
        <w:rPr>
          <w:rFonts w:ascii="Calibri" w:eastAsiaTheme="minorEastAsia" w:hAnsi="Calibri" w:cs="Calibri"/>
          <w:lang w:eastAsia="cs-CZ"/>
        </w:rPr>
      </w:pPr>
      <w:r>
        <w:rPr>
          <w:rFonts w:ascii="Calibri" w:eastAsiaTheme="minorEastAsia" w:hAnsi="Calibri"/>
          <w:lang w:eastAsia="cs-CZ"/>
        </w:rPr>
        <w:t>Přípravu a hodnocení akcí pořádaných MČ Praha 18</w:t>
      </w:r>
    </w:p>
    <w:p w14:paraId="5014C0E4" w14:textId="77777777" w:rsidR="005031E0" w:rsidRDefault="005031E0" w:rsidP="007D2757">
      <w:pPr>
        <w:numPr>
          <w:ilvl w:val="1"/>
          <w:numId w:val="18"/>
        </w:numPr>
        <w:spacing w:before="100" w:beforeAutospacing="1" w:after="100" w:afterAutospacing="1" w:line="240" w:lineRule="auto"/>
        <w:ind w:left="1290"/>
        <w:divId w:val="1173490092"/>
        <w:rPr>
          <w:rFonts w:ascii="Calibri" w:eastAsiaTheme="minorEastAsia" w:hAnsi="Calibri" w:cs="Calibri"/>
          <w:lang w:eastAsia="cs-CZ"/>
        </w:rPr>
      </w:pPr>
      <w:r>
        <w:rPr>
          <w:rFonts w:ascii="Calibri" w:eastAsiaTheme="minorEastAsia" w:hAnsi="Calibri"/>
          <w:lang w:eastAsia="cs-CZ"/>
        </w:rPr>
        <w:t>Podněty ze strany ZMČ, RMČ a členů výboru</w:t>
      </w:r>
    </w:p>
    <w:p w14:paraId="4738CFD5" w14:textId="77777777" w:rsidR="005031E0" w:rsidRDefault="005031E0" w:rsidP="007D2757">
      <w:pPr>
        <w:numPr>
          <w:ilvl w:val="1"/>
          <w:numId w:val="18"/>
        </w:numPr>
        <w:spacing w:before="100" w:beforeAutospacing="1" w:after="100" w:afterAutospacing="1" w:line="240" w:lineRule="auto"/>
        <w:ind w:left="1290"/>
        <w:divId w:val="1173490092"/>
        <w:rPr>
          <w:rFonts w:ascii="Calibri" w:eastAsiaTheme="minorEastAsia" w:hAnsi="Calibri" w:cs="Calibri"/>
          <w:lang w:eastAsia="cs-CZ"/>
        </w:rPr>
      </w:pPr>
      <w:r>
        <w:rPr>
          <w:rFonts w:ascii="Calibri" w:eastAsiaTheme="minorEastAsia" w:hAnsi="Calibri"/>
          <w:lang w:eastAsia="cs-CZ"/>
        </w:rPr>
        <w:t>Podněty ze strany občanů</w:t>
      </w:r>
    </w:p>
    <w:p w14:paraId="6989F285" w14:textId="77777777" w:rsidR="005031E0" w:rsidRDefault="005031E0">
      <w:pPr>
        <w:pStyle w:val="Normlnweb"/>
        <w:ind w:left="570"/>
        <w:jc w:val="both"/>
        <w:divId w:val="1173490092"/>
        <w:rPr>
          <w:rFonts w:ascii="Calibri" w:hAnsi="Calibri" w:cs="Calibri"/>
          <w:sz w:val="22"/>
          <w:szCs w:val="22"/>
        </w:rPr>
      </w:pPr>
      <w:r>
        <w:rPr>
          <w:rFonts w:ascii="Calibri" w:hAnsi="Calibri"/>
          <w:sz w:val="22"/>
          <w:szCs w:val="22"/>
        </w:rPr>
        <w:t>VKVZS v roce 2025 zabýval dotacemi, které jsou MČ poskytovány pro oblast kultury a volného času a pro oblast sociálních služeb, a to kontrolou projektů v roce 2025 a vyhodnocením projektů pro rok 2025, schválením Programů dotací na rok 2026 v oblasti školství, kultury a sociální oblasti. Dále se VKVZS zabýval odpisem knih z Knihovny MČ a přípravami akcí pro letňanské seniory (</w:t>
      </w:r>
      <w:proofErr w:type="spellStart"/>
      <w:r>
        <w:rPr>
          <w:rFonts w:ascii="Calibri" w:hAnsi="Calibri"/>
          <w:sz w:val="22"/>
          <w:szCs w:val="22"/>
        </w:rPr>
        <w:t>Senioráda</w:t>
      </w:r>
      <w:proofErr w:type="spellEnd"/>
      <w:r>
        <w:rPr>
          <w:rFonts w:ascii="Calibri" w:hAnsi="Calibri"/>
          <w:sz w:val="22"/>
          <w:szCs w:val="22"/>
        </w:rPr>
        <w:t>, Vánoční besídka, Výlety seniorů 65+ aj.)</w:t>
      </w:r>
    </w:p>
    <w:p w14:paraId="6C29D7D8" w14:textId="77777777" w:rsidR="005031E0" w:rsidRDefault="005031E0">
      <w:pPr>
        <w:pStyle w:val="Normlnweb"/>
        <w:ind w:left="570"/>
        <w:divId w:val="1173490092"/>
        <w:rPr>
          <w:rFonts w:ascii="Calibri" w:hAnsi="Calibri" w:cs="Calibri"/>
          <w:vanish/>
          <w:sz w:val="22"/>
          <w:szCs w:val="22"/>
        </w:rPr>
      </w:pPr>
    </w:p>
    <w:p w14:paraId="1C4A5928" w14:textId="77777777" w:rsidR="00EC0EAB" w:rsidRPr="00D87F57" w:rsidRDefault="00EC0EAB" w:rsidP="00FB3703">
      <w:pPr>
        <w:pStyle w:val="Bezmezer"/>
        <w:rPr>
          <w:rFonts w:asciiTheme="minorHAnsi" w:hAnsiTheme="minorHAnsi" w:cs="Calibri"/>
          <w:sz w:val="22"/>
        </w:rPr>
      </w:pPr>
    </w:p>
    <w:p w14:paraId="6B4B055B" w14:textId="77777777" w:rsidR="00E41DB1" w:rsidRPr="00D87F57" w:rsidRDefault="00E41DB1" w:rsidP="00FB3703">
      <w:pPr>
        <w:pStyle w:val="Bezmezer"/>
        <w:rPr>
          <w:rFonts w:asciiTheme="minorHAnsi" w:hAnsiTheme="minorHAnsi" w:cs="Calibri"/>
          <w:b/>
          <w:sz w:val="22"/>
        </w:rPr>
      </w:pPr>
    </w:p>
    <w:p w14:paraId="38196C3F" w14:textId="77777777" w:rsidR="006D339E" w:rsidRPr="006D339E" w:rsidRDefault="006D339E" w:rsidP="006D339E">
      <w:pPr>
        <w:pStyle w:val="Bezmezer"/>
        <w:rPr>
          <w:rFonts w:ascii="Calibri" w:hAnsi="Calibri" w:cs="Aptos"/>
          <w:sz w:val="22"/>
        </w:rPr>
      </w:pPr>
    </w:p>
    <w:p w14:paraId="425A6DDA" w14:textId="77777777" w:rsidR="002D1DB1" w:rsidRPr="006D339E" w:rsidRDefault="002D1DB1" w:rsidP="006D339E">
      <w:pPr>
        <w:pStyle w:val="Bezmezer"/>
        <w:rPr>
          <w:rFonts w:asciiTheme="minorHAnsi" w:hAnsiTheme="minorHAnsi" w:cs="Calibri"/>
          <w:b/>
          <w:sz w:val="22"/>
        </w:rPr>
      </w:pPr>
    </w:p>
    <w:p w14:paraId="22350A2E"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578929E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Výboru ZMČ pro školství, vzdělávání a sport za 2. pololetí 2025</w:t>
      </w:r>
    </w:p>
    <w:p w14:paraId="4419D40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F7FAD17" w14:textId="77777777" w:rsidTr="00FF2E46">
        <w:tc>
          <w:tcPr>
            <w:tcW w:w="1212" w:type="dxa"/>
          </w:tcPr>
          <w:p w14:paraId="2DE88243"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BDA1D21"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Irena Šípová</w:t>
            </w:r>
          </w:p>
        </w:tc>
        <w:tc>
          <w:tcPr>
            <w:tcW w:w="421" w:type="dxa"/>
          </w:tcPr>
          <w:p w14:paraId="099C5E32" w14:textId="77777777" w:rsidR="00006E5F" w:rsidRPr="00D87F57" w:rsidRDefault="00006E5F" w:rsidP="00E8232E">
            <w:pPr>
              <w:pStyle w:val="Bezmezer"/>
              <w:rPr>
                <w:rFonts w:asciiTheme="minorHAnsi" w:hAnsiTheme="minorHAnsi" w:cs="Calibri"/>
                <w:b/>
                <w:sz w:val="22"/>
              </w:rPr>
            </w:pPr>
          </w:p>
        </w:tc>
        <w:tc>
          <w:tcPr>
            <w:tcW w:w="1361" w:type="dxa"/>
          </w:tcPr>
          <w:p w14:paraId="4ED66A85"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2C15FAA"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Marcela Horešovská</w:t>
            </w:r>
          </w:p>
        </w:tc>
      </w:tr>
    </w:tbl>
    <w:p w14:paraId="3C496442" w14:textId="77777777" w:rsidR="00833BFB" w:rsidRPr="00D87F57" w:rsidRDefault="00833BFB" w:rsidP="00FB3703">
      <w:pPr>
        <w:pStyle w:val="Bezmezer"/>
        <w:rPr>
          <w:rFonts w:asciiTheme="minorHAnsi" w:hAnsiTheme="minorHAnsi" w:cs="Calibri"/>
          <w:b/>
          <w:sz w:val="22"/>
        </w:rPr>
      </w:pPr>
    </w:p>
    <w:p w14:paraId="66980C92"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22719A6" w14:textId="77777777" w:rsidR="000B1796" w:rsidRDefault="000B1796">
      <w:pPr>
        <w:spacing w:after="0" w:line="240" w:lineRule="auto"/>
        <w:divId w:val="1173490111"/>
        <w:rPr>
          <w:rFonts w:ascii="Calibri" w:eastAsiaTheme="minorEastAsia" w:hAnsi="Calibri" w:cs="Calibri"/>
          <w:sz w:val="24"/>
          <w:szCs w:val="24"/>
          <w:lang w:eastAsia="cs-CZ"/>
        </w:rPr>
      </w:pPr>
    </w:p>
    <w:p w14:paraId="610FE2A0" w14:textId="77777777" w:rsidR="000B1796" w:rsidRDefault="000B1796">
      <w:pPr>
        <w:pStyle w:val="Normlnweb"/>
        <w:spacing w:before="0" w:after="0"/>
        <w:divId w:val="1173490111"/>
        <w:rPr>
          <w:rFonts w:ascii="Calibri" w:hAnsi="Calibri" w:cs="Calibri"/>
          <w:b/>
          <w:bCs/>
          <w:sz w:val="22"/>
          <w:szCs w:val="22"/>
        </w:rPr>
      </w:pPr>
      <w:r>
        <w:rPr>
          <w:rFonts w:ascii="Calibri" w:hAnsi="Calibri"/>
          <w:b/>
          <w:bCs/>
          <w:sz w:val="22"/>
          <w:szCs w:val="22"/>
        </w:rPr>
        <w:t xml:space="preserve">I. bere na vědomí </w:t>
      </w:r>
    </w:p>
    <w:p w14:paraId="3975EE90" w14:textId="77777777" w:rsidR="000B1796" w:rsidRDefault="000B1796" w:rsidP="007D2757">
      <w:pPr>
        <w:pStyle w:val="Normlnweb"/>
        <w:numPr>
          <w:ilvl w:val="0"/>
          <w:numId w:val="19"/>
        </w:numPr>
        <w:ind w:left="570"/>
        <w:jc w:val="both"/>
        <w:divId w:val="1173490112"/>
        <w:rPr>
          <w:rFonts w:ascii="Calibri" w:hAnsi="Calibri" w:cs="Calibri"/>
          <w:sz w:val="22"/>
          <w:szCs w:val="22"/>
        </w:rPr>
      </w:pPr>
      <w:r>
        <w:rPr>
          <w:rFonts w:ascii="Calibri" w:hAnsi="Calibri"/>
          <w:sz w:val="22"/>
          <w:szCs w:val="22"/>
        </w:rPr>
        <w:t>zprávu o činnosti Výboru ZMČ pro školství, vzdělávání a sport za 2. pololetí roku 2025:</w:t>
      </w:r>
    </w:p>
    <w:p w14:paraId="7C4DED5D"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Jednání VŠVS se účastnili jeho členové ve 2. pololetí 2025 ve dnech 25.08., 22.09., 20.10., 24.11.2025.</w:t>
      </w:r>
    </w:p>
    <w:p w14:paraId="54980DEF"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Jednání VŠVS se účastní hosté, kteří mají zájem o projednávané věci nebo hosté, kteří jsou na schůze pozvání k objasnění nebo vysvětlení některých projednávaných záležitostí. VŠVS pravidelně zařazuje tyto body:</w:t>
      </w:r>
    </w:p>
    <w:p w14:paraId="685B5B1F"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Podněty občanů a dalších osob týkajících se školství a vzdělávání</w:t>
      </w:r>
    </w:p>
    <w:p w14:paraId="13C3912D"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Kontrola plnění úkolů přijatých na minulých jednáních VŠVS</w:t>
      </w:r>
    </w:p>
    <w:p w14:paraId="50A527D0"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Kontrola plnění usnesení přijatých ZMČ a RMČ</w:t>
      </w:r>
    </w:p>
    <w:p w14:paraId="6AF546CE"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Podněty ze strany ZMČ,</w:t>
      </w:r>
      <w:r w:rsidR="00F63092">
        <w:rPr>
          <w:rFonts w:ascii="Calibri" w:eastAsiaTheme="minorEastAsia" w:hAnsi="Calibri"/>
          <w:lang w:eastAsia="cs-CZ"/>
        </w:rPr>
        <w:t xml:space="preserve"> </w:t>
      </w:r>
      <w:r>
        <w:rPr>
          <w:rFonts w:ascii="Calibri" w:eastAsiaTheme="minorEastAsia" w:hAnsi="Calibri"/>
          <w:lang w:eastAsia="cs-CZ"/>
        </w:rPr>
        <w:t>RMČ a členů VŠVS</w:t>
      </w:r>
    </w:p>
    <w:p w14:paraId="5EAA2A6B"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VŠVS se dále zabýval těmito body:</w:t>
      </w:r>
    </w:p>
    <w:p w14:paraId="412A4621" w14:textId="56432F55" w:rsidR="000B1796" w:rsidRDefault="000B1796">
      <w:pPr>
        <w:pStyle w:val="Normlnweb"/>
        <w:ind w:left="570"/>
        <w:jc w:val="both"/>
        <w:divId w:val="1173490112"/>
        <w:rPr>
          <w:rFonts w:ascii="Calibri" w:hAnsi="Calibri" w:cs="Calibri"/>
          <w:sz w:val="22"/>
          <w:szCs w:val="22"/>
        </w:rPr>
      </w:pPr>
      <w:r>
        <w:rPr>
          <w:rFonts w:ascii="Calibri" w:hAnsi="Calibri"/>
          <w:sz w:val="22"/>
          <w:szCs w:val="22"/>
        </w:rPr>
        <w:t>Projekty v oblasti sportu a školství: VŠVS kladně zhodnotil veškeré sportovní aktivity, které pro širokou veřejnost byly v průběhu roku 2025 realizovány, na velkých akcích se podílel účastí některých členů. VŠVS rovněž doporučil v těchto nastavených formátech pokračovat, resp. optimalizovat na základě praktických zkušeností. Mezi největší sportovní akce patří Letňanský sportovní festival, Letňanský triatlon a vyhlášení Sportovce roku. Dále se VŠVS zabýval projekty</w:t>
      </w:r>
      <w:r w:rsidR="00016245">
        <w:rPr>
          <w:rFonts w:ascii="Calibri" w:hAnsi="Calibri"/>
          <w:sz w:val="22"/>
          <w:szCs w:val="22"/>
        </w:rPr>
        <w:t>: Erasmus+ –stručné informace o </w:t>
      </w:r>
      <w:r>
        <w:rPr>
          <w:rFonts w:ascii="Calibri" w:hAnsi="Calibri"/>
          <w:sz w:val="22"/>
          <w:szCs w:val="22"/>
        </w:rPr>
        <w:t>výjezdech.</w:t>
      </w:r>
      <w:r>
        <w:rPr>
          <w:rFonts w:ascii="Calibri"/>
          <w:sz w:val="22"/>
          <w:szCs w:val="22"/>
        </w:rPr>
        <w:t xml:space="preserve"> P</w:t>
      </w:r>
      <w:r>
        <w:rPr>
          <w:rFonts w:ascii="Calibri" w:hAnsi="Calibri"/>
          <w:sz w:val="22"/>
          <w:szCs w:val="22"/>
        </w:rPr>
        <w:t xml:space="preserve">articipativní rozpočet škol – Děti inspirují, věřme jim. Místní akční plán rozvoje vzdělávání (MAP)– pro zajištění dalšího vzdělávání </w:t>
      </w:r>
      <w:proofErr w:type="spellStart"/>
      <w:r>
        <w:rPr>
          <w:rFonts w:ascii="Calibri" w:hAnsi="Calibri"/>
          <w:sz w:val="22"/>
          <w:szCs w:val="22"/>
        </w:rPr>
        <w:t>pedag</w:t>
      </w:r>
      <w:proofErr w:type="spellEnd"/>
      <w:r>
        <w:rPr>
          <w:rFonts w:ascii="Calibri" w:hAnsi="Calibri"/>
          <w:sz w:val="22"/>
          <w:szCs w:val="22"/>
        </w:rPr>
        <w:t>. pracovníků, rozvoj moderních forem učení, prohloubení spolupráce s rodiči a NNO.  Stromkem místostarosty – projekt pro děti mateřských škol.</w:t>
      </w:r>
    </w:p>
    <w:p w14:paraId="0DD1321D"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Hodnocení ředitelů : pro následující období se zabýval návrhem odměn, které jsou určeny jako ocenění výsledků práce za uplynulé období. Jako dobrou praxi vyhodnotil dotazníkové šetření spokojenosti zaměstnanců, které slouží jako podklad pro hodnocení práce ředitele za uplynulý rok tj,. ponechat nastavení jako v minulých letech a dotazníkové šetření spustit konec srpna – počátek září.</w:t>
      </w:r>
    </w:p>
    <w:p w14:paraId="2D7C3902" w14:textId="2562F101" w:rsidR="000B1796" w:rsidRDefault="000B1796">
      <w:pPr>
        <w:pStyle w:val="Normlnweb"/>
        <w:ind w:left="570"/>
        <w:jc w:val="both"/>
        <w:divId w:val="1173490112"/>
        <w:rPr>
          <w:rFonts w:ascii="Calibri" w:hAnsi="Calibri" w:cs="Calibri"/>
          <w:sz w:val="22"/>
          <w:szCs w:val="22"/>
        </w:rPr>
      </w:pPr>
      <w:r>
        <w:rPr>
          <w:rFonts w:ascii="Calibri" w:hAnsi="Calibri"/>
          <w:sz w:val="22"/>
          <w:szCs w:val="22"/>
        </w:rPr>
        <w:t>Výsledky přijímacích řízení na SŠ a víceletá gymnázia: VŠVS byl sez</w:t>
      </w:r>
      <w:r w:rsidR="00016245">
        <w:rPr>
          <w:rFonts w:ascii="Calibri" w:hAnsi="Calibri"/>
          <w:sz w:val="22"/>
          <w:szCs w:val="22"/>
        </w:rPr>
        <w:t>námen se souhrnnými materiály z </w:t>
      </w:r>
      <w:proofErr w:type="spellStart"/>
      <w:r>
        <w:rPr>
          <w:rFonts w:ascii="Calibri" w:hAnsi="Calibri"/>
          <w:sz w:val="22"/>
          <w:szCs w:val="22"/>
        </w:rPr>
        <w:t>CERMATu</w:t>
      </w:r>
      <w:proofErr w:type="spellEnd"/>
      <w:r>
        <w:rPr>
          <w:rFonts w:ascii="Calibri" w:hAnsi="Calibri"/>
          <w:sz w:val="22"/>
          <w:szCs w:val="22"/>
        </w:rPr>
        <w:t>, které obsahovaly výsledky jednotlivých škol. Materiály umožnily porovnání výsledků žáků v rámci konkrétní školy, ale také s průměrnými výsledky v celém kraji. Členové VŠVS tak získali přehled o tom, jak si jednotlivé letňanské školy stojí v širším kontextu.</w:t>
      </w:r>
    </w:p>
    <w:p w14:paraId="11A3DD98"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Kontrolám provedených ČŠI na školách za uplynulé období: VŠVS byl seznámen s výsledky kontrol ČŠI, včetně hlavních zjištění a závěrů.</w:t>
      </w:r>
    </w:p>
    <w:p w14:paraId="5678B7DB"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Návrh na jmenování členů školských rad při ZŠ: VŠVS projednal a doporučil RMČ nominace na zástupce školských rad za zřizovatele na další tříleté období.</w:t>
      </w:r>
    </w:p>
    <w:p w14:paraId="703229C4"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Letní provoz MŠ na rok 2026: VŠVS se intenzivně zabýval letním provozem MŠ a doporučil RMČ organizaci letního provozu dle modelu z roku 2025.</w:t>
      </w:r>
    </w:p>
    <w:p w14:paraId="4F7942E8"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Vyhlášení programu dotací v oblasti sportu pro rok 2026: VŠVS projednal programy dotací na rok 2026 v oblasti sportu. Programy v oblasti sportu navrhl ponechat ve stejném členění jako tomu bylo v letech předcházejících.</w:t>
      </w:r>
    </w:p>
    <w:p w14:paraId="7A089E1C" w14:textId="77777777" w:rsidR="000B1796" w:rsidRDefault="000B1796">
      <w:pPr>
        <w:pStyle w:val="Normlnweb"/>
        <w:ind w:left="570"/>
        <w:divId w:val="1173490112"/>
        <w:rPr>
          <w:rFonts w:ascii="Calibri" w:hAnsi="Calibri" w:cs="Calibri"/>
          <w:vanish/>
          <w:sz w:val="22"/>
          <w:szCs w:val="22"/>
        </w:rPr>
      </w:pPr>
    </w:p>
    <w:p w14:paraId="37A6A497" w14:textId="77777777" w:rsidR="00EC0EAB" w:rsidRPr="00D87F57" w:rsidRDefault="00EC0EAB" w:rsidP="00FB3703">
      <w:pPr>
        <w:pStyle w:val="Bezmezer"/>
        <w:rPr>
          <w:rFonts w:asciiTheme="minorHAnsi" w:hAnsiTheme="minorHAnsi" w:cs="Calibri"/>
          <w:sz w:val="22"/>
        </w:rPr>
      </w:pPr>
    </w:p>
    <w:p w14:paraId="0F04F79F" w14:textId="77777777" w:rsidR="00E41DB1" w:rsidRPr="00D87F57" w:rsidRDefault="00E41DB1" w:rsidP="00FB3703">
      <w:pPr>
        <w:pStyle w:val="Bezmezer"/>
        <w:rPr>
          <w:rFonts w:asciiTheme="minorHAnsi" w:hAnsiTheme="minorHAnsi" w:cs="Calibri"/>
          <w:b/>
          <w:sz w:val="22"/>
        </w:rPr>
      </w:pPr>
    </w:p>
    <w:p w14:paraId="4C9C3C2B" w14:textId="77777777" w:rsidR="006D339E" w:rsidRPr="006D339E" w:rsidRDefault="006D339E" w:rsidP="006D339E">
      <w:pPr>
        <w:pStyle w:val="Bezmezer"/>
        <w:rPr>
          <w:rFonts w:ascii="Calibri" w:hAnsi="Calibri" w:cs="Aptos"/>
          <w:sz w:val="22"/>
        </w:rPr>
      </w:pPr>
    </w:p>
    <w:p w14:paraId="20BD1A4F" w14:textId="77777777" w:rsidR="002D1DB1" w:rsidRPr="006D339E" w:rsidRDefault="002D1DB1" w:rsidP="006D339E">
      <w:pPr>
        <w:pStyle w:val="Bezmezer"/>
        <w:rPr>
          <w:rFonts w:asciiTheme="minorHAnsi" w:hAnsiTheme="minorHAnsi" w:cs="Calibri"/>
          <w:b/>
          <w:sz w:val="22"/>
        </w:rPr>
      </w:pPr>
    </w:p>
    <w:p w14:paraId="11A716A1"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bookmarkStart w:id="1" w:name="_Hlk204290372"/>
    </w:p>
    <w:p w14:paraId="0FC8C89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Kontrolního výboru ZMČ za 2. pololetí 2025</w:t>
      </w:r>
    </w:p>
    <w:p w14:paraId="24C4E80F"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3DB2F640" w14:textId="77777777" w:rsidTr="00FF2E46">
        <w:tc>
          <w:tcPr>
            <w:tcW w:w="1212" w:type="dxa"/>
          </w:tcPr>
          <w:p w14:paraId="310743B1"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EBCB8A3"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PhDr. Zbyněk Walter</w:t>
            </w:r>
          </w:p>
        </w:tc>
        <w:tc>
          <w:tcPr>
            <w:tcW w:w="421" w:type="dxa"/>
          </w:tcPr>
          <w:p w14:paraId="29042F2A" w14:textId="77777777" w:rsidR="00006E5F" w:rsidRPr="00D87F57" w:rsidRDefault="00006E5F" w:rsidP="00E8232E">
            <w:pPr>
              <w:pStyle w:val="Bezmezer"/>
              <w:rPr>
                <w:rFonts w:asciiTheme="minorHAnsi" w:hAnsiTheme="minorHAnsi" w:cs="Calibri"/>
                <w:b/>
                <w:sz w:val="22"/>
              </w:rPr>
            </w:pPr>
          </w:p>
        </w:tc>
        <w:tc>
          <w:tcPr>
            <w:tcW w:w="1361" w:type="dxa"/>
          </w:tcPr>
          <w:p w14:paraId="2092321B"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398F31A"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61A2DC96" w14:textId="77777777" w:rsidR="00833BFB" w:rsidRPr="00D87F57" w:rsidRDefault="00833BFB" w:rsidP="00FB3703">
      <w:pPr>
        <w:pStyle w:val="Bezmezer"/>
        <w:rPr>
          <w:rFonts w:asciiTheme="minorHAnsi" w:hAnsiTheme="minorHAnsi" w:cs="Calibri"/>
          <w:b/>
          <w:sz w:val="22"/>
        </w:rPr>
      </w:pPr>
    </w:p>
    <w:p w14:paraId="3FF557A2"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22FC655" w14:textId="77777777" w:rsidR="00B93BF9" w:rsidRDefault="00B93BF9">
      <w:pPr>
        <w:spacing w:after="0" w:line="240" w:lineRule="auto"/>
        <w:divId w:val="1173490132"/>
        <w:rPr>
          <w:rFonts w:ascii="Calibri" w:eastAsiaTheme="minorEastAsia" w:hAnsi="Calibri" w:cs="Calibri"/>
          <w:sz w:val="24"/>
          <w:szCs w:val="24"/>
          <w:lang w:eastAsia="cs-CZ"/>
        </w:rPr>
      </w:pPr>
    </w:p>
    <w:p w14:paraId="3DD8749C" w14:textId="77777777" w:rsidR="00B93BF9" w:rsidRDefault="00B93BF9">
      <w:pPr>
        <w:pStyle w:val="Normlnweb"/>
        <w:spacing w:before="0" w:after="0"/>
        <w:divId w:val="1173490132"/>
        <w:rPr>
          <w:rFonts w:ascii="Calibri" w:hAnsi="Calibri" w:cs="Calibri"/>
          <w:b/>
          <w:bCs/>
          <w:sz w:val="22"/>
          <w:szCs w:val="22"/>
        </w:rPr>
      </w:pPr>
      <w:r>
        <w:rPr>
          <w:rFonts w:ascii="Calibri" w:hAnsi="Calibri"/>
          <w:b/>
          <w:bCs/>
          <w:sz w:val="22"/>
          <w:szCs w:val="22"/>
        </w:rPr>
        <w:t xml:space="preserve">I. bere na vědomí </w:t>
      </w:r>
    </w:p>
    <w:p w14:paraId="33FE5452" w14:textId="77777777" w:rsidR="00B93BF9" w:rsidRDefault="00B93BF9" w:rsidP="007D2757">
      <w:pPr>
        <w:pStyle w:val="Normlnweb"/>
        <w:numPr>
          <w:ilvl w:val="0"/>
          <w:numId w:val="20"/>
        </w:numPr>
        <w:ind w:left="570"/>
        <w:jc w:val="both"/>
        <w:divId w:val="1173490131"/>
        <w:rPr>
          <w:rFonts w:ascii="Calibri" w:hAnsi="Calibri" w:cs="Calibri"/>
          <w:sz w:val="22"/>
          <w:szCs w:val="22"/>
        </w:rPr>
      </w:pPr>
      <w:r>
        <w:rPr>
          <w:rFonts w:ascii="Calibri" w:hAnsi="Calibri"/>
          <w:sz w:val="22"/>
          <w:szCs w:val="22"/>
        </w:rPr>
        <w:t>zprávu o činnosti Kontrolního výboru ZMČ za 2. pololetí 2025:</w:t>
      </w:r>
    </w:p>
    <w:p w14:paraId="3EF5AADA"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Jednání Kontrolního výboru ZMČ se účastnili jeho členové ve dnech 10.09., 12.11. a 10.12.2025.</w:t>
      </w:r>
    </w:p>
    <w:p w14:paraId="71A83799"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Jednání výboru se účastní hosté, kteří mají zájem o projednávané věci nebo hosté, kteří jsou na schůze pozvání k objasnění nebo vysvětlení některých projednávaných záležitostí.</w:t>
      </w:r>
    </w:p>
    <w:p w14:paraId="5D69D095"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Výbor pravidelně zařazuje tyto body:</w:t>
      </w:r>
    </w:p>
    <w:p w14:paraId="3F73C277"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Podněty občanů</w:t>
      </w:r>
    </w:p>
    <w:p w14:paraId="56F81D01"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Kontrola plnění úkolů přijatých na minulých jednáních KV</w:t>
      </w:r>
    </w:p>
    <w:p w14:paraId="077D9E09"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Stav vyřizování petic, stížností a podnětů občanů</w:t>
      </w:r>
    </w:p>
    <w:p w14:paraId="79247D9B"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Podněty ze strany ZMČ, RMČ a členů KV.</w:t>
      </w:r>
    </w:p>
    <w:p w14:paraId="07F3A84F" w14:textId="77777777" w:rsidR="00B93BF9" w:rsidRDefault="00B93BF9">
      <w:pPr>
        <w:pStyle w:val="Normlnweb"/>
        <w:ind w:left="570"/>
        <w:jc w:val="both"/>
        <w:divId w:val="1173490131"/>
        <w:rPr>
          <w:rFonts w:ascii="Calibri" w:hAnsi="Calibri" w:cs="Calibri"/>
          <w:sz w:val="22"/>
          <w:szCs w:val="22"/>
        </w:rPr>
      </w:pPr>
      <w:r>
        <w:rPr>
          <w:rFonts w:ascii="Calibri" w:hAnsi="Calibri" w:cs="Calibri"/>
          <w:sz w:val="22"/>
          <w:szCs w:val="22"/>
        </w:rPr>
        <w:t>Výbor se ve 2. pololetí 2025 zabýval zejména:</w:t>
      </w:r>
    </w:p>
    <w:p w14:paraId="298CA210"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kontrolou výběrových řízení dle zákona o veřejných zakázkách </w:t>
      </w:r>
    </w:p>
    <w:p w14:paraId="1331FE9B"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cs="Calibri"/>
          <w:lang w:eastAsia="cs-CZ"/>
        </w:rPr>
        <w:t>územní a sociodemografickou studií lokality U Lesoparku</w:t>
      </w:r>
    </w:p>
    <w:p w14:paraId="00013C08"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možným porušením jednacího řádu ZMČ na podnět zastupitele</w:t>
      </w:r>
    </w:p>
    <w:p w14:paraId="4A68A977"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peticí za zachování Parku za tratí, vybudování cyklostezky a veřejného hřiště dle platného územního rozhodnutí a výstavbu lávky mezi Letňany a Čakovicemi</w:t>
      </w:r>
    </w:p>
    <w:p w14:paraId="2C3A1AAB"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Závěry z jednání jsou popsány v jednotlivých zápisech KV.</w:t>
      </w:r>
    </w:p>
    <w:p w14:paraId="4C1DCAB1" w14:textId="77777777" w:rsidR="00B93BF9" w:rsidRDefault="00B93BF9">
      <w:pPr>
        <w:pStyle w:val="Normlnweb"/>
        <w:ind w:left="570"/>
        <w:divId w:val="1173490131"/>
        <w:rPr>
          <w:rFonts w:ascii="Calibri" w:hAnsi="Calibri" w:cs="Calibri"/>
          <w:vanish/>
          <w:sz w:val="22"/>
          <w:szCs w:val="22"/>
        </w:rPr>
      </w:pPr>
    </w:p>
    <w:p w14:paraId="2DF5C776" w14:textId="77777777" w:rsidR="00EC0EAB" w:rsidRPr="00D87F57" w:rsidRDefault="00EC0EAB" w:rsidP="00FB3703">
      <w:pPr>
        <w:pStyle w:val="Bezmezer"/>
        <w:rPr>
          <w:rFonts w:asciiTheme="minorHAnsi" w:hAnsiTheme="minorHAnsi" w:cs="Calibri"/>
          <w:sz w:val="22"/>
        </w:rPr>
      </w:pPr>
    </w:p>
    <w:p w14:paraId="48F1C791" w14:textId="77777777" w:rsidR="00E41DB1" w:rsidRPr="00D87F57" w:rsidRDefault="00E41DB1" w:rsidP="00FB3703">
      <w:pPr>
        <w:pStyle w:val="Bezmezer"/>
        <w:rPr>
          <w:rFonts w:asciiTheme="minorHAnsi" w:hAnsiTheme="minorHAnsi" w:cs="Calibri"/>
          <w:b/>
          <w:sz w:val="22"/>
        </w:rPr>
      </w:pPr>
    </w:p>
    <w:bookmarkEnd w:id="1"/>
    <w:p w14:paraId="7E81ED5F" w14:textId="77777777" w:rsidR="006D339E" w:rsidRPr="006D339E" w:rsidRDefault="006D339E" w:rsidP="006D339E">
      <w:pPr>
        <w:pStyle w:val="Bezmezer"/>
        <w:rPr>
          <w:rFonts w:ascii="Calibri" w:hAnsi="Calibri" w:cs="Aptos"/>
          <w:sz w:val="22"/>
        </w:rPr>
      </w:pPr>
    </w:p>
    <w:p w14:paraId="597C64B3" w14:textId="77777777" w:rsidR="0081285C" w:rsidRPr="00AF7509" w:rsidRDefault="0081285C" w:rsidP="0086198B">
      <w:pPr>
        <w:pStyle w:val="Bezmezer"/>
        <w:rPr>
          <w:rFonts w:asciiTheme="minorHAnsi" w:hAnsiTheme="minorHAnsi" w:cs="Calibri"/>
          <w:sz w:val="22"/>
          <w:lang w:eastAsia="en-US"/>
        </w:rPr>
      </w:pPr>
      <w:r w:rsidRPr="00AF7509">
        <w:rPr>
          <w:rFonts w:asciiTheme="minorHAnsi" w:hAnsiTheme="minorHAnsi" w:cs="Calibri"/>
          <w:sz w:val="22"/>
          <w:lang w:eastAsia="en-US"/>
        </w:rPr>
        <w:br/>
      </w:r>
    </w:p>
    <w:p w14:paraId="1430055D" w14:textId="77777777" w:rsidR="0081285C" w:rsidRPr="00AF7509" w:rsidRDefault="0081285C">
      <w:pPr>
        <w:rPr>
          <w:rFonts w:cs="Calibri"/>
        </w:rPr>
      </w:pPr>
      <w:r w:rsidRPr="00AF7509">
        <w:rPr>
          <w:rFonts w:cs="Calibri"/>
        </w:rPr>
        <w:br w:type="page"/>
      </w:r>
    </w:p>
    <w:p w14:paraId="3B4B78EA" w14:textId="77777777" w:rsidR="00CF177C" w:rsidRPr="00016245" w:rsidRDefault="00CF177C" w:rsidP="00CF177C">
      <w:pPr>
        <w:pStyle w:val="Bezmezer"/>
        <w:rPr>
          <w:rFonts w:asciiTheme="minorHAnsi" w:hAnsiTheme="minorHAnsi" w:cstheme="minorHAnsi"/>
          <w:b/>
          <w:sz w:val="22"/>
        </w:rPr>
      </w:pPr>
      <w:r w:rsidRPr="00016245">
        <w:rPr>
          <w:rFonts w:asciiTheme="minorHAnsi" w:hAnsiTheme="minorHAnsi" w:cstheme="minorHAnsi"/>
          <w:b/>
          <w:sz w:val="22"/>
        </w:rPr>
        <w:lastRenderedPageBreak/>
        <w:t>IV. DOTAZY A PODNĚTY ČLENŮ ZMČ</w:t>
      </w:r>
    </w:p>
    <w:p w14:paraId="5CEF165E" w14:textId="77777777" w:rsidR="00016245" w:rsidRDefault="00016245" w:rsidP="006E006C">
      <w:pPr>
        <w:spacing w:before="120"/>
        <w:rPr>
          <w:rFonts w:cstheme="minorHAnsi"/>
        </w:rPr>
      </w:pPr>
    </w:p>
    <w:p w14:paraId="749742C9" w14:textId="77777777" w:rsidR="006E006C" w:rsidRPr="00016245" w:rsidRDefault="006E006C" w:rsidP="006E006C">
      <w:pPr>
        <w:spacing w:before="120"/>
        <w:rPr>
          <w:rFonts w:cstheme="minorHAnsi"/>
        </w:rPr>
      </w:pPr>
      <w:r w:rsidRPr="00016245">
        <w:rPr>
          <w:rFonts w:cstheme="minorHAnsi"/>
        </w:rPr>
        <w:t>Seznam dle odst. 5 § 12 jednacího řádu ZMČ podaných dotazů a podnětů:</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984"/>
        <w:gridCol w:w="4111"/>
        <w:gridCol w:w="992"/>
        <w:gridCol w:w="1843"/>
      </w:tblGrid>
      <w:tr w:rsidR="006E006C" w:rsidRPr="00016245" w14:paraId="0FD8E550" w14:textId="77777777" w:rsidTr="00016245">
        <w:trPr>
          <w:trHeight w:val="20"/>
        </w:trPr>
        <w:tc>
          <w:tcPr>
            <w:tcW w:w="426" w:type="dxa"/>
            <w:vAlign w:val="center"/>
          </w:tcPr>
          <w:p w14:paraId="69EA03A4" w14:textId="77777777" w:rsidR="006E006C" w:rsidRPr="00016245" w:rsidRDefault="006E006C" w:rsidP="00E82EEF">
            <w:pPr>
              <w:spacing w:after="0" w:line="240" w:lineRule="auto"/>
              <w:jc w:val="center"/>
              <w:rPr>
                <w:rFonts w:cstheme="minorHAnsi"/>
                <w:b/>
              </w:rPr>
            </w:pPr>
          </w:p>
        </w:tc>
        <w:tc>
          <w:tcPr>
            <w:tcW w:w="1984" w:type="dxa"/>
            <w:vAlign w:val="center"/>
          </w:tcPr>
          <w:p w14:paraId="519A96B3" w14:textId="77777777" w:rsidR="006E006C" w:rsidRPr="00016245" w:rsidRDefault="006E006C" w:rsidP="00E82EEF">
            <w:pPr>
              <w:spacing w:after="0" w:line="240" w:lineRule="auto"/>
              <w:jc w:val="center"/>
              <w:rPr>
                <w:rFonts w:cstheme="minorHAnsi"/>
                <w:b/>
              </w:rPr>
            </w:pPr>
            <w:r w:rsidRPr="00016245">
              <w:rPr>
                <w:rFonts w:cstheme="minorHAnsi"/>
                <w:b/>
              </w:rPr>
              <w:t>Zastupitel</w:t>
            </w:r>
          </w:p>
        </w:tc>
        <w:tc>
          <w:tcPr>
            <w:tcW w:w="4111" w:type="dxa"/>
            <w:vAlign w:val="center"/>
          </w:tcPr>
          <w:p w14:paraId="32942EFD" w14:textId="77777777" w:rsidR="006E006C" w:rsidRPr="00016245" w:rsidRDefault="006E006C" w:rsidP="00E82EEF">
            <w:pPr>
              <w:spacing w:after="0" w:line="240" w:lineRule="auto"/>
              <w:jc w:val="center"/>
              <w:rPr>
                <w:rFonts w:cstheme="minorHAnsi"/>
                <w:b/>
              </w:rPr>
            </w:pPr>
            <w:r w:rsidRPr="00016245">
              <w:rPr>
                <w:rFonts w:cstheme="minorHAnsi"/>
                <w:b/>
              </w:rPr>
              <w:t>Obsah</w:t>
            </w:r>
          </w:p>
          <w:p w14:paraId="79DB7134" w14:textId="77777777" w:rsidR="006E006C" w:rsidRPr="00016245" w:rsidRDefault="006E006C" w:rsidP="00E82EEF">
            <w:pPr>
              <w:spacing w:after="0" w:line="240" w:lineRule="auto"/>
              <w:jc w:val="center"/>
              <w:rPr>
                <w:rFonts w:cstheme="minorHAnsi"/>
                <w:b/>
              </w:rPr>
            </w:pPr>
            <w:r w:rsidRPr="00016245">
              <w:rPr>
                <w:rFonts w:cstheme="minorHAnsi"/>
                <w:b/>
              </w:rPr>
              <w:t>dotazu / podnětu</w:t>
            </w:r>
          </w:p>
        </w:tc>
        <w:tc>
          <w:tcPr>
            <w:tcW w:w="992" w:type="dxa"/>
            <w:vAlign w:val="center"/>
          </w:tcPr>
          <w:p w14:paraId="7292DB2A" w14:textId="77777777" w:rsidR="006E006C" w:rsidRPr="00016245" w:rsidRDefault="006E006C" w:rsidP="00E82EEF">
            <w:pPr>
              <w:spacing w:after="0" w:line="240" w:lineRule="auto"/>
              <w:jc w:val="center"/>
              <w:rPr>
                <w:rFonts w:cstheme="minorHAnsi"/>
                <w:b/>
              </w:rPr>
            </w:pPr>
            <w:r w:rsidRPr="00016245">
              <w:rPr>
                <w:rFonts w:cstheme="minorHAnsi"/>
                <w:b/>
              </w:rPr>
              <w:t>Způsob podání</w:t>
            </w:r>
          </w:p>
        </w:tc>
        <w:tc>
          <w:tcPr>
            <w:tcW w:w="1843" w:type="dxa"/>
            <w:vAlign w:val="center"/>
          </w:tcPr>
          <w:p w14:paraId="06EEBD18" w14:textId="77777777" w:rsidR="006E006C" w:rsidRPr="00016245" w:rsidRDefault="006E006C" w:rsidP="00E82EEF">
            <w:pPr>
              <w:spacing w:after="0" w:line="240" w:lineRule="auto"/>
              <w:jc w:val="center"/>
              <w:rPr>
                <w:rFonts w:cstheme="minorHAnsi"/>
                <w:b/>
              </w:rPr>
            </w:pPr>
            <w:r w:rsidRPr="00016245">
              <w:rPr>
                <w:rFonts w:cstheme="minorHAnsi"/>
                <w:b/>
              </w:rPr>
              <w:t>Adresát dotazu/podnětu</w:t>
            </w:r>
          </w:p>
        </w:tc>
      </w:tr>
      <w:tr w:rsidR="006E006C" w:rsidRPr="00016245" w14:paraId="4D067962" w14:textId="77777777" w:rsidTr="00016245">
        <w:trPr>
          <w:trHeight w:val="551"/>
        </w:trPr>
        <w:tc>
          <w:tcPr>
            <w:tcW w:w="426" w:type="dxa"/>
            <w:vAlign w:val="center"/>
          </w:tcPr>
          <w:p w14:paraId="0EE1EC42" w14:textId="77777777" w:rsidR="006E006C" w:rsidRPr="00016245" w:rsidRDefault="006E006C" w:rsidP="00E82EEF">
            <w:pPr>
              <w:spacing w:after="0" w:line="240" w:lineRule="auto"/>
              <w:jc w:val="center"/>
              <w:rPr>
                <w:rFonts w:cstheme="minorHAnsi"/>
              </w:rPr>
            </w:pPr>
            <w:r w:rsidRPr="00016245">
              <w:rPr>
                <w:rFonts w:cstheme="minorHAnsi"/>
              </w:rPr>
              <w:t>1.</w:t>
            </w:r>
          </w:p>
        </w:tc>
        <w:tc>
          <w:tcPr>
            <w:tcW w:w="1984" w:type="dxa"/>
            <w:vAlign w:val="center"/>
          </w:tcPr>
          <w:p w14:paraId="0C314A51" w14:textId="63E793B3" w:rsidR="006E006C" w:rsidRPr="00016245" w:rsidRDefault="006E006C" w:rsidP="00E82EEF">
            <w:pPr>
              <w:spacing w:after="0" w:line="240" w:lineRule="auto"/>
              <w:rPr>
                <w:rFonts w:cstheme="minorHAnsi"/>
              </w:rPr>
            </w:pPr>
            <w:r w:rsidRPr="00016245">
              <w:rPr>
                <w:rFonts w:cstheme="minorHAnsi"/>
              </w:rPr>
              <w:t>Ing. Ondřej Miffek</w:t>
            </w:r>
          </w:p>
        </w:tc>
        <w:tc>
          <w:tcPr>
            <w:tcW w:w="4111" w:type="dxa"/>
            <w:vAlign w:val="center"/>
          </w:tcPr>
          <w:p w14:paraId="59FCAA97" w14:textId="401A251E" w:rsidR="006E006C" w:rsidRPr="00016245" w:rsidRDefault="006E006C" w:rsidP="00E82EEF">
            <w:pPr>
              <w:spacing w:after="0" w:line="240" w:lineRule="auto"/>
              <w:rPr>
                <w:rFonts w:cstheme="minorHAnsi"/>
              </w:rPr>
            </w:pPr>
            <w:r w:rsidRPr="00016245">
              <w:rPr>
                <w:rFonts w:cstheme="minorHAnsi"/>
              </w:rPr>
              <w:t>Vyvěšení vlajek ČR a EU na veřejných budovách + školy</w:t>
            </w:r>
          </w:p>
        </w:tc>
        <w:tc>
          <w:tcPr>
            <w:tcW w:w="992" w:type="dxa"/>
            <w:vAlign w:val="center"/>
          </w:tcPr>
          <w:p w14:paraId="4D29404A" w14:textId="77777777" w:rsidR="006E006C" w:rsidRPr="00016245" w:rsidRDefault="006E006C" w:rsidP="00E82EEF">
            <w:pPr>
              <w:spacing w:after="0" w:line="240" w:lineRule="auto"/>
              <w:jc w:val="center"/>
              <w:rPr>
                <w:rFonts w:cstheme="minorHAnsi"/>
              </w:rPr>
            </w:pPr>
            <w:r w:rsidRPr="00016245">
              <w:rPr>
                <w:rFonts w:cstheme="minorHAnsi"/>
              </w:rPr>
              <w:t>ústně</w:t>
            </w:r>
          </w:p>
        </w:tc>
        <w:tc>
          <w:tcPr>
            <w:tcW w:w="1843" w:type="dxa"/>
            <w:vAlign w:val="center"/>
          </w:tcPr>
          <w:p w14:paraId="42944421" w14:textId="43601454" w:rsidR="006E006C" w:rsidRPr="00016245" w:rsidRDefault="00016245" w:rsidP="00E82EEF">
            <w:pPr>
              <w:spacing w:after="0" w:line="240" w:lineRule="auto"/>
              <w:jc w:val="center"/>
              <w:rPr>
                <w:rFonts w:cstheme="minorHAnsi"/>
              </w:rPr>
            </w:pPr>
            <w:r>
              <w:rPr>
                <w:rFonts w:cstheme="minorHAnsi"/>
              </w:rPr>
              <w:t>s</w:t>
            </w:r>
            <w:r w:rsidR="006E006C" w:rsidRPr="00016245">
              <w:rPr>
                <w:rFonts w:cstheme="minorHAnsi"/>
              </w:rPr>
              <w:t>tarosta</w:t>
            </w:r>
            <w:r>
              <w:rPr>
                <w:rFonts w:cstheme="minorHAnsi"/>
              </w:rPr>
              <w:t xml:space="preserve"> Kučera</w:t>
            </w:r>
          </w:p>
        </w:tc>
      </w:tr>
      <w:tr w:rsidR="006E006C" w:rsidRPr="00016245" w14:paraId="79CD44CD" w14:textId="77777777" w:rsidTr="00016245">
        <w:trPr>
          <w:trHeight w:val="551"/>
        </w:trPr>
        <w:tc>
          <w:tcPr>
            <w:tcW w:w="426" w:type="dxa"/>
            <w:vAlign w:val="center"/>
          </w:tcPr>
          <w:p w14:paraId="759847E0" w14:textId="5DDFBB63" w:rsidR="006E006C" w:rsidRPr="00016245" w:rsidRDefault="006E006C" w:rsidP="00E82EEF">
            <w:pPr>
              <w:spacing w:after="0" w:line="240" w:lineRule="auto"/>
              <w:jc w:val="center"/>
              <w:rPr>
                <w:rFonts w:cstheme="minorHAnsi"/>
              </w:rPr>
            </w:pPr>
            <w:r w:rsidRPr="00016245">
              <w:rPr>
                <w:rFonts w:cstheme="minorHAnsi"/>
              </w:rPr>
              <w:t>2.</w:t>
            </w:r>
          </w:p>
        </w:tc>
        <w:tc>
          <w:tcPr>
            <w:tcW w:w="1984" w:type="dxa"/>
            <w:vAlign w:val="center"/>
          </w:tcPr>
          <w:p w14:paraId="6E0A4473" w14:textId="36E49429" w:rsidR="006E006C" w:rsidRPr="00016245" w:rsidRDefault="006E006C" w:rsidP="00E82EEF">
            <w:pPr>
              <w:spacing w:after="0" w:line="240" w:lineRule="auto"/>
              <w:rPr>
                <w:rFonts w:cstheme="minorHAnsi"/>
              </w:rPr>
            </w:pPr>
            <w:r w:rsidRPr="00016245">
              <w:rPr>
                <w:rFonts w:cstheme="minorHAnsi"/>
              </w:rPr>
              <w:t>Mgr. Radek Čermák</w:t>
            </w:r>
          </w:p>
        </w:tc>
        <w:tc>
          <w:tcPr>
            <w:tcW w:w="4111" w:type="dxa"/>
            <w:vAlign w:val="center"/>
          </w:tcPr>
          <w:p w14:paraId="1AF0D528" w14:textId="366426FA" w:rsidR="006E006C" w:rsidRPr="00016245" w:rsidRDefault="006E006C" w:rsidP="00E82EEF">
            <w:pPr>
              <w:spacing w:after="0" w:line="240" w:lineRule="auto"/>
              <w:rPr>
                <w:rFonts w:cstheme="minorHAnsi"/>
              </w:rPr>
            </w:pPr>
            <w:r w:rsidRPr="00016245">
              <w:rPr>
                <w:rFonts w:cstheme="minorHAnsi"/>
              </w:rPr>
              <w:t>Rekonstrukce Kbelská ulice</w:t>
            </w:r>
          </w:p>
        </w:tc>
        <w:tc>
          <w:tcPr>
            <w:tcW w:w="992" w:type="dxa"/>
            <w:vAlign w:val="center"/>
          </w:tcPr>
          <w:p w14:paraId="242E303B" w14:textId="488EEEFC" w:rsidR="006E006C" w:rsidRPr="00016245" w:rsidRDefault="006E006C" w:rsidP="00E82EEF">
            <w:pPr>
              <w:spacing w:after="0" w:line="240" w:lineRule="auto"/>
              <w:jc w:val="center"/>
              <w:rPr>
                <w:rFonts w:cstheme="minorHAnsi"/>
              </w:rPr>
            </w:pPr>
            <w:r w:rsidRPr="00016245">
              <w:rPr>
                <w:rFonts w:cstheme="minorHAnsi"/>
              </w:rPr>
              <w:t>ústně</w:t>
            </w:r>
          </w:p>
        </w:tc>
        <w:tc>
          <w:tcPr>
            <w:tcW w:w="1843" w:type="dxa"/>
            <w:vAlign w:val="center"/>
          </w:tcPr>
          <w:p w14:paraId="1AFD12F7" w14:textId="2308256F" w:rsidR="006E006C" w:rsidRPr="00016245" w:rsidRDefault="00016245" w:rsidP="00E82EEF">
            <w:pPr>
              <w:spacing w:after="0" w:line="240" w:lineRule="auto"/>
              <w:jc w:val="center"/>
              <w:rPr>
                <w:rFonts w:cstheme="minorHAnsi"/>
              </w:rPr>
            </w:pPr>
            <w:r>
              <w:rPr>
                <w:rFonts w:cstheme="minorHAnsi"/>
              </w:rPr>
              <w:t>s</w:t>
            </w:r>
            <w:r w:rsidR="006E006C" w:rsidRPr="00016245">
              <w:rPr>
                <w:rFonts w:cstheme="minorHAnsi"/>
              </w:rPr>
              <w:t>tarosta</w:t>
            </w:r>
            <w:r>
              <w:rPr>
                <w:rFonts w:cstheme="minorHAnsi"/>
              </w:rPr>
              <w:t xml:space="preserve"> Kučera</w:t>
            </w:r>
          </w:p>
        </w:tc>
      </w:tr>
      <w:tr w:rsidR="006E006C" w:rsidRPr="00016245" w14:paraId="75135411" w14:textId="77777777" w:rsidTr="00016245">
        <w:trPr>
          <w:trHeight w:val="551"/>
        </w:trPr>
        <w:tc>
          <w:tcPr>
            <w:tcW w:w="426" w:type="dxa"/>
            <w:vAlign w:val="center"/>
          </w:tcPr>
          <w:p w14:paraId="0DABA059" w14:textId="1841F306" w:rsidR="006E006C" w:rsidRPr="00016245" w:rsidRDefault="006E006C" w:rsidP="00E82EEF">
            <w:pPr>
              <w:spacing w:after="0" w:line="240" w:lineRule="auto"/>
              <w:jc w:val="center"/>
              <w:rPr>
                <w:rFonts w:cstheme="minorHAnsi"/>
              </w:rPr>
            </w:pPr>
            <w:r w:rsidRPr="00016245">
              <w:rPr>
                <w:rFonts w:cstheme="minorHAnsi"/>
              </w:rPr>
              <w:t>3.</w:t>
            </w:r>
          </w:p>
        </w:tc>
        <w:tc>
          <w:tcPr>
            <w:tcW w:w="1984" w:type="dxa"/>
            <w:vAlign w:val="center"/>
          </w:tcPr>
          <w:p w14:paraId="0C3327A3" w14:textId="2510947F" w:rsidR="006E006C" w:rsidRPr="00016245" w:rsidRDefault="006E006C" w:rsidP="00E82EEF">
            <w:pPr>
              <w:spacing w:after="0" w:line="240" w:lineRule="auto"/>
              <w:rPr>
                <w:rFonts w:cstheme="minorHAnsi"/>
              </w:rPr>
            </w:pPr>
            <w:r w:rsidRPr="00016245">
              <w:rPr>
                <w:rFonts w:cstheme="minorHAnsi"/>
              </w:rPr>
              <w:t>Mgr. Martin Drtina</w:t>
            </w:r>
          </w:p>
        </w:tc>
        <w:tc>
          <w:tcPr>
            <w:tcW w:w="4111" w:type="dxa"/>
            <w:vAlign w:val="center"/>
          </w:tcPr>
          <w:p w14:paraId="21845FA0" w14:textId="430A5C79" w:rsidR="006E006C" w:rsidRPr="00016245" w:rsidRDefault="006E006C" w:rsidP="00E82EEF">
            <w:pPr>
              <w:spacing w:after="0" w:line="240" w:lineRule="auto"/>
              <w:rPr>
                <w:rFonts w:cstheme="minorHAnsi"/>
              </w:rPr>
            </w:pPr>
            <w:r w:rsidRPr="00016245">
              <w:rPr>
                <w:rFonts w:cstheme="minorHAnsi"/>
              </w:rPr>
              <w:t>Návštěva prezidentského páru na ZŠ GFF</w:t>
            </w:r>
          </w:p>
        </w:tc>
        <w:tc>
          <w:tcPr>
            <w:tcW w:w="992" w:type="dxa"/>
            <w:vAlign w:val="center"/>
          </w:tcPr>
          <w:p w14:paraId="6E553492" w14:textId="3ABF9FDF" w:rsidR="006E006C" w:rsidRPr="00016245" w:rsidRDefault="006E006C" w:rsidP="00E82EEF">
            <w:pPr>
              <w:spacing w:after="0" w:line="240" w:lineRule="auto"/>
              <w:jc w:val="center"/>
              <w:rPr>
                <w:rFonts w:cstheme="minorHAnsi"/>
              </w:rPr>
            </w:pPr>
            <w:r w:rsidRPr="00016245">
              <w:rPr>
                <w:rFonts w:cstheme="minorHAnsi"/>
              </w:rPr>
              <w:t>ústně</w:t>
            </w:r>
          </w:p>
        </w:tc>
        <w:tc>
          <w:tcPr>
            <w:tcW w:w="1843" w:type="dxa"/>
            <w:vAlign w:val="center"/>
          </w:tcPr>
          <w:p w14:paraId="55CEAEC3" w14:textId="23FD77C8" w:rsidR="006E006C" w:rsidRPr="00016245" w:rsidRDefault="006E006C" w:rsidP="00E82EEF">
            <w:pPr>
              <w:spacing w:after="0" w:line="240" w:lineRule="auto"/>
              <w:jc w:val="center"/>
              <w:rPr>
                <w:rFonts w:cstheme="minorHAnsi"/>
              </w:rPr>
            </w:pPr>
            <w:r w:rsidRPr="00016245">
              <w:rPr>
                <w:rFonts w:cstheme="minorHAnsi"/>
              </w:rPr>
              <w:t>místostarosta Lněnička</w:t>
            </w:r>
          </w:p>
        </w:tc>
      </w:tr>
    </w:tbl>
    <w:p w14:paraId="1AF77240" w14:textId="7AA165A1" w:rsidR="006E006C" w:rsidRPr="00016245" w:rsidRDefault="006E006C">
      <w:pPr>
        <w:rPr>
          <w:rFonts w:cstheme="minorHAnsi"/>
        </w:rPr>
      </w:pPr>
    </w:p>
    <w:p w14:paraId="1AFF3C43" w14:textId="77777777" w:rsidR="00F63092" w:rsidRDefault="00F63092">
      <w:pPr>
        <w:rPr>
          <w:rFonts w:cs="Calibri"/>
        </w:rPr>
      </w:pPr>
    </w:p>
    <w:p w14:paraId="4CB79C79" w14:textId="77777777" w:rsidR="00F63092" w:rsidRDefault="00F63092">
      <w:pPr>
        <w:rPr>
          <w:rFonts w:cs="Calibri"/>
        </w:rPr>
      </w:pPr>
    </w:p>
    <w:p w14:paraId="3AFAA865" w14:textId="77777777" w:rsidR="00F63092" w:rsidRDefault="00F63092">
      <w:pPr>
        <w:rPr>
          <w:rFonts w:cs="Calibri"/>
        </w:rPr>
      </w:pPr>
    </w:p>
    <w:p w14:paraId="3D1B0DBF" w14:textId="77777777" w:rsidR="00F63092" w:rsidRDefault="00F63092">
      <w:pPr>
        <w:rPr>
          <w:rFonts w:cs="Calibri"/>
        </w:rPr>
      </w:pPr>
    </w:p>
    <w:p w14:paraId="51EB372C" w14:textId="77777777" w:rsidR="00F63092" w:rsidRDefault="00F63092">
      <w:pPr>
        <w:rPr>
          <w:rFonts w:cs="Calibri"/>
        </w:rPr>
      </w:pPr>
    </w:p>
    <w:p w14:paraId="47B06435" w14:textId="77777777" w:rsidR="00F63092" w:rsidRDefault="00F63092">
      <w:pPr>
        <w:rPr>
          <w:rFonts w:cs="Calibri"/>
        </w:rPr>
      </w:pPr>
    </w:p>
    <w:p w14:paraId="55011B32" w14:textId="77777777" w:rsidR="00F63092" w:rsidRDefault="00F63092">
      <w:pPr>
        <w:rPr>
          <w:rFonts w:cs="Calibri"/>
        </w:rPr>
      </w:pPr>
    </w:p>
    <w:p w14:paraId="50159A1A" w14:textId="77777777" w:rsidR="00F63092" w:rsidRDefault="00F63092" w:rsidP="00F63092">
      <w:pPr>
        <w:tabs>
          <w:tab w:val="left" w:pos="-1985"/>
        </w:tabs>
        <w:suppressAutoHyphens/>
        <w:spacing w:before="120" w:line="240" w:lineRule="auto"/>
        <w:jc w:val="both"/>
        <w:rPr>
          <w:rFonts w:ascii="Calibri" w:hAnsi="Calibri" w:cs="Calibri"/>
          <w:i/>
          <w:iCs/>
        </w:rPr>
      </w:pPr>
    </w:p>
    <w:p w14:paraId="67C5C729" w14:textId="77777777" w:rsidR="00CF177C" w:rsidRDefault="00CF177C">
      <w:pPr>
        <w:rPr>
          <w:rFonts w:cs="Calibri"/>
        </w:rPr>
      </w:pPr>
      <w:r>
        <w:rPr>
          <w:rFonts w:cs="Calibri"/>
        </w:rPr>
        <w:br w:type="page"/>
      </w:r>
    </w:p>
    <w:p w14:paraId="2976696E" w14:textId="77777777" w:rsidR="007821C0" w:rsidRPr="00AF7509" w:rsidRDefault="007821C0" w:rsidP="007821C0">
      <w:pPr>
        <w:pStyle w:val="Bezmezer"/>
        <w:rPr>
          <w:rFonts w:asciiTheme="minorHAnsi" w:hAnsiTheme="minorHAnsi" w:cs="Calibri"/>
          <w:sz w:val="22"/>
          <w:lang w:eastAsia="en-US"/>
        </w:rPr>
      </w:pPr>
      <w:r w:rsidRPr="00AF7509">
        <w:rPr>
          <w:rFonts w:asciiTheme="minorHAnsi" w:hAnsiTheme="minorHAnsi" w:cs="Calibri"/>
          <w:sz w:val="22"/>
          <w:lang w:eastAsia="en-US"/>
        </w:rPr>
        <w:lastRenderedPageBreak/>
        <w:t xml:space="preserve">Předsedající ukončil </w:t>
      </w:r>
      <w:r w:rsidR="00AF7509" w:rsidRPr="00AF7509">
        <w:rPr>
          <w:rFonts w:asciiTheme="minorHAnsi" w:hAnsiTheme="minorHAnsi" w:cs="Calibri"/>
          <w:sz w:val="22"/>
          <w:lang w:eastAsia="en-US"/>
        </w:rPr>
        <w:t xml:space="preserve">zasedání dne </w:t>
      </w:r>
      <w:r w:rsidR="000C6C28" w:rsidRPr="000C6C28">
        <w:rPr>
          <w:rFonts w:asciiTheme="minorHAnsi" w:hAnsiTheme="minorHAnsi" w:cs="Calibri"/>
          <w:sz w:val="22"/>
          <w:lang w:eastAsia="en-US"/>
        </w:rPr>
        <w:t>09</w:t>
      </w:r>
      <w:r w:rsidR="00E71FE7" w:rsidRPr="000C6C28">
        <w:rPr>
          <w:rFonts w:asciiTheme="minorHAnsi" w:hAnsiTheme="minorHAnsi" w:cs="Calibri"/>
          <w:sz w:val="22"/>
          <w:lang w:eastAsia="en-US"/>
        </w:rPr>
        <w:t>.</w:t>
      </w:r>
      <w:r w:rsidR="000C6C28" w:rsidRPr="000C6C28">
        <w:rPr>
          <w:rFonts w:asciiTheme="minorHAnsi" w:hAnsiTheme="minorHAnsi" w:cs="Calibri"/>
          <w:sz w:val="22"/>
          <w:lang w:eastAsia="en-US"/>
        </w:rPr>
        <w:t>02</w:t>
      </w:r>
      <w:r w:rsidR="00AF7509" w:rsidRPr="000C6C28">
        <w:rPr>
          <w:rFonts w:asciiTheme="minorHAnsi" w:hAnsiTheme="minorHAnsi" w:cs="Calibri"/>
          <w:sz w:val="22"/>
          <w:lang w:eastAsia="en-US"/>
        </w:rPr>
        <w:t>.202</w:t>
      </w:r>
      <w:r w:rsidR="00403BD7" w:rsidRPr="000C6C28">
        <w:rPr>
          <w:rFonts w:asciiTheme="minorHAnsi" w:hAnsiTheme="minorHAnsi" w:cs="Calibri"/>
          <w:sz w:val="22"/>
          <w:lang w:eastAsia="en-US"/>
        </w:rPr>
        <w:t>6</w:t>
      </w:r>
      <w:r w:rsidR="00AF7509" w:rsidRPr="00AF7509">
        <w:rPr>
          <w:rFonts w:asciiTheme="minorHAnsi" w:hAnsiTheme="minorHAnsi" w:cs="Calibri"/>
          <w:sz w:val="22"/>
          <w:lang w:eastAsia="en-US"/>
        </w:rPr>
        <w:t xml:space="preserve"> </w:t>
      </w:r>
      <w:r w:rsidRPr="00AF7509">
        <w:rPr>
          <w:rFonts w:asciiTheme="minorHAnsi" w:hAnsiTheme="minorHAnsi" w:cs="Calibri"/>
          <w:sz w:val="22"/>
          <w:lang w:eastAsia="en-US"/>
        </w:rPr>
        <w:t>v</w:t>
      </w:r>
      <w:r w:rsidR="00132954">
        <w:rPr>
          <w:rFonts w:asciiTheme="minorHAnsi" w:hAnsiTheme="minorHAnsi" w:cs="Calibri"/>
          <w:sz w:val="22"/>
          <w:lang w:eastAsia="en-US"/>
        </w:rPr>
        <w:t> 18:47</w:t>
      </w:r>
      <w:r w:rsidRPr="00AF7509">
        <w:rPr>
          <w:rFonts w:asciiTheme="minorHAnsi" w:hAnsiTheme="minorHAnsi" w:cs="Calibri"/>
          <w:sz w:val="22"/>
          <w:lang w:eastAsia="en-US"/>
        </w:rPr>
        <w:t xml:space="preserve"> hodin.</w:t>
      </w:r>
    </w:p>
    <w:p w14:paraId="3EB76C44" w14:textId="77777777" w:rsidR="007821C0" w:rsidRPr="00AF7509" w:rsidRDefault="007821C0" w:rsidP="007821C0">
      <w:pPr>
        <w:pStyle w:val="Bezmezer"/>
        <w:pBdr>
          <w:bottom w:val="single" w:sz="6" w:space="1" w:color="auto"/>
        </w:pBdr>
        <w:rPr>
          <w:rFonts w:asciiTheme="minorHAnsi" w:hAnsiTheme="minorHAnsi" w:cs="Calibri"/>
          <w:sz w:val="22"/>
          <w:lang w:eastAsia="en-US"/>
        </w:rPr>
      </w:pPr>
    </w:p>
    <w:p w14:paraId="1DC1353C" w14:textId="77777777" w:rsidR="00AF7509" w:rsidRPr="00AF7509" w:rsidRDefault="00AF7509" w:rsidP="007821C0">
      <w:pPr>
        <w:pStyle w:val="Bezmezer"/>
        <w:rPr>
          <w:rFonts w:asciiTheme="minorHAnsi" w:hAnsiTheme="minorHAnsi" w:cs="Calibri"/>
          <w:b/>
          <w:bCs/>
          <w:sz w:val="8"/>
          <w:szCs w:val="8"/>
          <w:lang w:eastAsia="en-US"/>
        </w:rPr>
      </w:pPr>
    </w:p>
    <w:p w14:paraId="301E77CC" w14:textId="77777777" w:rsidR="00EC499F" w:rsidRDefault="007821C0" w:rsidP="007821C0">
      <w:pPr>
        <w:pStyle w:val="Bezmezer"/>
        <w:rPr>
          <w:rFonts w:asciiTheme="minorHAnsi" w:hAnsiTheme="minorHAnsi" w:cs="Calibri"/>
          <w:sz w:val="22"/>
          <w:lang w:eastAsia="en-US"/>
        </w:rPr>
      </w:pPr>
      <w:r w:rsidRPr="00AF7509">
        <w:rPr>
          <w:rFonts w:asciiTheme="minorHAnsi" w:hAnsiTheme="minorHAnsi" w:cs="Calibri"/>
          <w:b/>
          <w:bCs/>
          <w:sz w:val="22"/>
          <w:lang w:eastAsia="en-US"/>
        </w:rPr>
        <w:t>Zapsala:</w:t>
      </w:r>
      <w:r w:rsidRPr="00AF7509">
        <w:rPr>
          <w:rFonts w:asciiTheme="minorHAnsi" w:hAnsiTheme="minorHAnsi" w:cs="Calibri"/>
          <w:sz w:val="22"/>
          <w:lang w:eastAsia="en-US"/>
        </w:rPr>
        <w:tab/>
      </w:r>
      <w:r w:rsidR="000C6C28">
        <w:rPr>
          <w:rFonts w:asciiTheme="minorHAnsi" w:hAnsiTheme="minorHAnsi" w:cs="Calibri"/>
          <w:sz w:val="22"/>
          <w:lang w:eastAsia="en-US"/>
        </w:rPr>
        <w:t>Daniela Šenerová</w:t>
      </w:r>
    </w:p>
    <w:p w14:paraId="1824120C" w14:textId="207EBCFE" w:rsidR="007821C0" w:rsidRPr="00AF7509" w:rsidRDefault="00EC499F" w:rsidP="00EC499F">
      <w:pPr>
        <w:pStyle w:val="Bezmezer"/>
        <w:ind w:left="1416"/>
        <w:rPr>
          <w:rFonts w:asciiTheme="minorHAnsi" w:hAnsiTheme="minorHAnsi" w:cs="Calibri"/>
          <w:sz w:val="22"/>
          <w:lang w:eastAsia="en-US"/>
        </w:rPr>
      </w:pPr>
      <w:r>
        <w:rPr>
          <w:rFonts w:asciiTheme="minorHAnsi" w:hAnsiTheme="minorHAnsi" w:cs="Calibri"/>
          <w:sz w:val="22"/>
          <w:lang w:eastAsia="en-US"/>
        </w:rPr>
        <w:t>Bc. Lucie Kubíčková, MPA</w:t>
      </w:r>
      <w:r w:rsidR="00AF7509" w:rsidRPr="00AF7509">
        <w:rPr>
          <w:rFonts w:asciiTheme="minorHAnsi" w:hAnsiTheme="minorHAnsi" w:cs="Calibri"/>
          <w:sz w:val="22"/>
          <w:lang w:eastAsia="en-US"/>
        </w:rPr>
        <w:t xml:space="preserve"> (poslední č. usnesení </w:t>
      </w:r>
      <w:r w:rsidRPr="00EC499F">
        <w:rPr>
          <w:rFonts w:asciiTheme="minorHAnsi" w:hAnsiTheme="minorHAnsi" w:cs="Calibri"/>
          <w:sz w:val="22"/>
          <w:lang w:eastAsia="en-US"/>
        </w:rPr>
        <w:t>60</w:t>
      </w:r>
      <w:r w:rsidR="00CF7201">
        <w:rPr>
          <w:rFonts w:asciiTheme="minorHAnsi" w:hAnsiTheme="minorHAnsi" w:cs="Calibri"/>
          <w:sz w:val="22"/>
          <w:lang w:eastAsia="en-US"/>
        </w:rPr>
        <w:t>3</w:t>
      </w:r>
      <w:r w:rsidR="00AF7509" w:rsidRPr="00EC499F">
        <w:rPr>
          <w:rFonts w:asciiTheme="minorHAnsi" w:hAnsiTheme="minorHAnsi" w:cs="Calibri"/>
          <w:sz w:val="22"/>
          <w:lang w:eastAsia="en-US"/>
        </w:rPr>
        <w:t>/Z</w:t>
      </w:r>
      <w:r w:rsidR="00E71FE7" w:rsidRPr="00EC499F">
        <w:rPr>
          <w:rFonts w:asciiTheme="minorHAnsi" w:hAnsiTheme="minorHAnsi" w:cs="Calibri"/>
          <w:sz w:val="22"/>
          <w:lang w:eastAsia="en-US"/>
        </w:rPr>
        <w:t>2</w:t>
      </w:r>
      <w:r w:rsidR="000C6C28" w:rsidRPr="00EC499F">
        <w:rPr>
          <w:rFonts w:asciiTheme="minorHAnsi" w:hAnsiTheme="minorHAnsi" w:cs="Calibri"/>
          <w:sz w:val="22"/>
          <w:lang w:eastAsia="en-US"/>
        </w:rPr>
        <w:t>3</w:t>
      </w:r>
      <w:r w:rsidR="00AF7509" w:rsidRPr="00EC499F">
        <w:rPr>
          <w:rFonts w:asciiTheme="minorHAnsi" w:hAnsiTheme="minorHAnsi" w:cs="Calibri"/>
          <w:sz w:val="22"/>
          <w:lang w:eastAsia="en-US"/>
        </w:rPr>
        <w:t>/2</w:t>
      </w:r>
      <w:r w:rsidR="000C6C28" w:rsidRPr="00EC499F">
        <w:rPr>
          <w:rFonts w:asciiTheme="minorHAnsi" w:hAnsiTheme="minorHAnsi" w:cs="Calibri"/>
          <w:sz w:val="22"/>
          <w:lang w:eastAsia="en-US"/>
        </w:rPr>
        <w:t>6</w:t>
      </w:r>
      <w:r w:rsidR="00AF7509" w:rsidRPr="00AF7509">
        <w:rPr>
          <w:rFonts w:asciiTheme="minorHAnsi" w:hAnsiTheme="minorHAnsi" w:cs="Calibri"/>
          <w:sz w:val="22"/>
          <w:lang w:eastAsia="en-US"/>
        </w:rPr>
        <w:t>)</w:t>
      </w:r>
    </w:p>
    <w:p w14:paraId="3AD50245" w14:textId="77777777" w:rsidR="007821C0" w:rsidRPr="00AF7509" w:rsidRDefault="007821C0" w:rsidP="007821C0">
      <w:pPr>
        <w:pStyle w:val="Bezmezer"/>
        <w:rPr>
          <w:rFonts w:asciiTheme="minorHAnsi" w:hAnsiTheme="minorHAnsi" w:cs="Calibri"/>
          <w:sz w:val="8"/>
          <w:szCs w:val="8"/>
          <w:lang w:eastAsia="en-US"/>
        </w:rPr>
      </w:pPr>
    </w:p>
    <w:p w14:paraId="18C4D57B" w14:textId="77777777" w:rsidR="00AF7509" w:rsidRDefault="007821C0" w:rsidP="007821C0">
      <w:pPr>
        <w:pStyle w:val="Bezmezer"/>
        <w:rPr>
          <w:rFonts w:asciiTheme="minorHAnsi" w:hAnsiTheme="minorHAnsi" w:cs="Calibri"/>
          <w:sz w:val="22"/>
          <w:lang w:eastAsia="en-US"/>
        </w:rPr>
      </w:pPr>
      <w:r w:rsidRPr="00AF7509">
        <w:rPr>
          <w:rFonts w:asciiTheme="minorHAnsi" w:hAnsiTheme="minorHAnsi" w:cs="Calibri"/>
          <w:b/>
          <w:bCs/>
          <w:sz w:val="22"/>
          <w:lang w:eastAsia="en-US"/>
        </w:rPr>
        <w:t>Obdrží:</w:t>
      </w:r>
      <w:r w:rsidRPr="00AF7509">
        <w:rPr>
          <w:rFonts w:asciiTheme="minorHAnsi" w:hAnsiTheme="minorHAnsi" w:cs="Calibri"/>
          <w:b/>
          <w:bCs/>
          <w:sz w:val="22"/>
          <w:lang w:eastAsia="en-US"/>
        </w:rPr>
        <w:tab/>
      </w:r>
      <w:r w:rsidRPr="00AF7509">
        <w:rPr>
          <w:rFonts w:asciiTheme="minorHAnsi" w:hAnsiTheme="minorHAnsi" w:cs="Calibri"/>
          <w:b/>
          <w:bCs/>
          <w:sz w:val="22"/>
          <w:lang w:eastAsia="en-US"/>
        </w:rPr>
        <w:tab/>
      </w:r>
      <w:r w:rsidR="00AF7509" w:rsidRPr="00AF7509">
        <w:rPr>
          <w:rFonts w:asciiTheme="minorHAnsi" w:hAnsiTheme="minorHAnsi" w:cs="Calibri"/>
          <w:sz w:val="22"/>
          <w:lang w:eastAsia="en-US"/>
        </w:rPr>
        <w:t xml:space="preserve">členové ZMČ </w:t>
      </w:r>
      <w:r w:rsidR="00AF7509">
        <w:rPr>
          <w:rFonts w:asciiTheme="minorHAnsi" w:hAnsiTheme="minorHAnsi" w:cs="Calibri"/>
          <w:sz w:val="22"/>
          <w:lang w:eastAsia="en-US"/>
        </w:rPr>
        <w:t xml:space="preserve">(dokumenty dostupné </w:t>
      </w:r>
      <w:r w:rsidR="00E71FE7">
        <w:rPr>
          <w:rFonts w:asciiTheme="minorHAnsi" w:hAnsiTheme="minorHAnsi" w:cs="Calibri"/>
          <w:sz w:val="22"/>
          <w:lang w:eastAsia="en-US"/>
        </w:rPr>
        <w:t>na Extranet Letňany)</w:t>
      </w:r>
    </w:p>
    <w:p w14:paraId="523E7CF1" w14:textId="77777777" w:rsidR="00AF7509" w:rsidRPr="00AF7509" w:rsidRDefault="00AF7509" w:rsidP="007821C0">
      <w:pPr>
        <w:pStyle w:val="Bezmezer"/>
        <w:rPr>
          <w:rFonts w:asciiTheme="minorHAnsi" w:hAnsiTheme="minorHAnsi" w:cs="Calibri"/>
          <w:b/>
          <w:bCs/>
          <w:sz w:val="8"/>
          <w:szCs w:val="8"/>
          <w:lang w:eastAsia="en-US"/>
        </w:rPr>
      </w:pPr>
    </w:p>
    <w:p w14:paraId="424BF84D" w14:textId="77777777" w:rsidR="00AF7509" w:rsidRDefault="00AF7509" w:rsidP="00AF7509">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Tajemnice Bc. Dagmar Bradlerová</w:t>
      </w:r>
    </w:p>
    <w:p w14:paraId="77817823" w14:textId="77777777" w:rsidR="00E71FE7" w:rsidRPr="00AF7509" w:rsidRDefault="00E71FE7" w:rsidP="00AF7509">
      <w:pPr>
        <w:pStyle w:val="Bezmezer"/>
        <w:ind w:left="708" w:firstLine="708"/>
        <w:rPr>
          <w:rFonts w:asciiTheme="minorHAnsi" w:hAnsiTheme="minorHAnsi" w:cs="Calibri"/>
          <w:sz w:val="22"/>
          <w:lang w:eastAsia="en-US"/>
        </w:rPr>
      </w:pPr>
      <w:proofErr w:type="spellStart"/>
      <w:r>
        <w:rPr>
          <w:rFonts w:asciiTheme="minorHAnsi" w:hAnsiTheme="minorHAnsi" w:cs="Calibri"/>
          <w:sz w:val="22"/>
          <w:lang w:eastAsia="en-US"/>
        </w:rPr>
        <w:t>Ved</w:t>
      </w:r>
      <w:proofErr w:type="spellEnd"/>
      <w:r>
        <w:rPr>
          <w:rFonts w:asciiTheme="minorHAnsi" w:hAnsiTheme="minorHAnsi" w:cs="Calibri"/>
          <w:sz w:val="22"/>
          <w:lang w:eastAsia="en-US"/>
        </w:rPr>
        <w:t>. OKS Mgr. Gabriela Bednářová</w:t>
      </w:r>
    </w:p>
    <w:p w14:paraId="3CEAD292" w14:textId="77777777" w:rsidR="007821C0" w:rsidRPr="00AF7509" w:rsidRDefault="00AF7509" w:rsidP="00AF7509">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xml:space="preserve">. OKT Bc. Lucie Kubíčková, MPA </w:t>
      </w:r>
    </w:p>
    <w:p w14:paraId="179D0E9F" w14:textId="77777777" w:rsidR="007821C0"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OE Ing. Tereza Watzkeová</w:t>
      </w:r>
    </w:p>
    <w:p w14:paraId="7F46AC98" w14:textId="77777777" w:rsidR="007821C0"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OHSI Martin Hrádek</w:t>
      </w:r>
    </w:p>
    <w:p w14:paraId="55584452" w14:textId="77777777" w:rsidR="007821C0"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xml:space="preserve">. OSA </w:t>
      </w:r>
      <w:r w:rsidR="00EB2F07">
        <w:rPr>
          <w:rFonts w:asciiTheme="minorHAnsi" w:hAnsiTheme="minorHAnsi" w:cs="Calibri"/>
          <w:sz w:val="22"/>
          <w:lang w:eastAsia="en-US"/>
        </w:rPr>
        <w:t>Mgr. Dagmar Marzinyová</w:t>
      </w:r>
    </w:p>
    <w:p w14:paraId="3641D66E" w14:textId="77777777" w:rsidR="007821C0"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xml:space="preserve">. OSM </w:t>
      </w:r>
      <w:r w:rsidR="00EB2F07">
        <w:rPr>
          <w:rFonts w:asciiTheme="minorHAnsi" w:hAnsiTheme="minorHAnsi" w:cs="Calibri"/>
          <w:sz w:val="22"/>
          <w:lang w:eastAsia="en-US"/>
        </w:rPr>
        <w:t>Bc. Lucie Brodská</w:t>
      </w:r>
    </w:p>
    <w:p w14:paraId="16CC0F3B" w14:textId="77777777" w:rsidR="00AF7509"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OSPZ Mgr. Markéta Kolářová</w:t>
      </w:r>
    </w:p>
    <w:p w14:paraId="2D711909" w14:textId="77777777" w:rsidR="00AF7509"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OŠKT Bc. Marcela Horešovská</w:t>
      </w:r>
    </w:p>
    <w:p w14:paraId="66DA3680" w14:textId="637348EE" w:rsidR="00AF7509"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w:t>
      </w:r>
      <w:r w:rsidR="000B56B2">
        <w:rPr>
          <w:rFonts w:asciiTheme="minorHAnsi" w:hAnsiTheme="minorHAnsi" w:cs="Calibri"/>
          <w:sz w:val="22"/>
          <w:lang w:eastAsia="en-US"/>
        </w:rPr>
        <w:t>ST</w:t>
      </w:r>
      <w:r w:rsidRPr="00AF7509">
        <w:rPr>
          <w:rFonts w:asciiTheme="minorHAnsi" w:hAnsiTheme="minorHAnsi" w:cs="Calibri"/>
          <w:sz w:val="22"/>
          <w:lang w:eastAsia="en-US"/>
        </w:rPr>
        <w:t xml:space="preserve"> Ing. Václav Ryčl</w:t>
      </w:r>
    </w:p>
    <w:p w14:paraId="5C69AA3C" w14:textId="77777777" w:rsidR="00AF7509"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OD Ing. Kristýna Šilhavá</w:t>
      </w:r>
    </w:p>
    <w:p w14:paraId="5CB4A28D" w14:textId="77777777" w:rsidR="00AF7509" w:rsidRP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OŽP Mgr. Věra Bidlová</w:t>
      </w:r>
    </w:p>
    <w:p w14:paraId="18CCE480" w14:textId="77777777" w:rsidR="00AF7509" w:rsidRDefault="00AF7509" w:rsidP="007821C0">
      <w:pPr>
        <w:pStyle w:val="Bezmezer"/>
        <w:ind w:left="708" w:firstLine="708"/>
        <w:rPr>
          <w:rFonts w:asciiTheme="minorHAnsi" w:hAnsiTheme="minorHAnsi" w:cs="Calibri"/>
          <w:sz w:val="22"/>
          <w:lang w:eastAsia="en-US"/>
        </w:rPr>
      </w:pPr>
      <w:proofErr w:type="spellStart"/>
      <w:r w:rsidRPr="00AF7509">
        <w:rPr>
          <w:rFonts w:asciiTheme="minorHAnsi" w:hAnsiTheme="minorHAnsi" w:cs="Calibri"/>
          <w:sz w:val="22"/>
          <w:lang w:eastAsia="en-US"/>
        </w:rPr>
        <w:t>ved</w:t>
      </w:r>
      <w:proofErr w:type="spellEnd"/>
      <w:r w:rsidRPr="00AF7509">
        <w:rPr>
          <w:rFonts w:asciiTheme="minorHAnsi" w:hAnsiTheme="minorHAnsi" w:cs="Calibri"/>
          <w:sz w:val="22"/>
          <w:lang w:eastAsia="en-US"/>
        </w:rPr>
        <w:t>. OŽÚP Bc. Roman Häusler</w:t>
      </w:r>
    </w:p>
    <w:p w14:paraId="0766BDD9" w14:textId="77777777" w:rsidR="00E71FE7" w:rsidRDefault="00E71FE7" w:rsidP="007821C0">
      <w:pPr>
        <w:pStyle w:val="Bezmezer"/>
        <w:ind w:left="708" w:firstLine="708"/>
        <w:rPr>
          <w:rFonts w:asciiTheme="minorHAnsi" w:hAnsiTheme="minorHAnsi" w:cs="Calibri"/>
          <w:sz w:val="22"/>
          <w:lang w:eastAsia="en-US"/>
        </w:rPr>
      </w:pPr>
    </w:p>
    <w:p w14:paraId="0B8DDBEB" w14:textId="77777777" w:rsidR="00E71FE7" w:rsidRDefault="00E71FE7" w:rsidP="007821C0">
      <w:pPr>
        <w:pStyle w:val="Bezmezer"/>
        <w:ind w:left="708" w:firstLine="708"/>
        <w:rPr>
          <w:rFonts w:asciiTheme="minorHAnsi" w:hAnsiTheme="minorHAnsi" w:cs="Calibri"/>
          <w:sz w:val="22"/>
          <w:lang w:eastAsia="en-US"/>
        </w:rPr>
      </w:pPr>
    </w:p>
    <w:p w14:paraId="5C3A6EAE"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kronika</w:t>
      </w:r>
    </w:p>
    <w:p w14:paraId="48B4FEC6" w14:textId="77777777" w:rsidR="007821C0" w:rsidRPr="00AF7509" w:rsidRDefault="007821C0" w:rsidP="007821C0">
      <w:pPr>
        <w:pStyle w:val="Bezmezer"/>
        <w:ind w:left="708" w:firstLine="708"/>
        <w:rPr>
          <w:rFonts w:asciiTheme="minorHAnsi" w:hAnsiTheme="minorHAnsi" w:cs="Calibri"/>
          <w:sz w:val="22"/>
          <w:lang w:eastAsia="en-US"/>
        </w:rPr>
      </w:pPr>
    </w:p>
    <w:p w14:paraId="629ECB8B" w14:textId="77777777" w:rsidR="00F97478" w:rsidRPr="00AF7509" w:rsidRDefault="00F97478" w:rsidP="007821C0">
      <w:pPr>
        <w:pStyle w:val="Bezmezer"/>
        <w:rPr>
          <w:rFonts w:asciiTheme="minorHAnsi" w:hAnsiTheme="minorHAnsi" w:cs="Calibri"/>
          <w:sz w:val="22"/>
          <w:lang w:eastAsia="en-US"/>
        </w:rPr>
      </w:pPr>
    </w:p>
    <w:p w14:paraId="00F376A1" w14:textId="77777777" w:rsidR="008C5003" w:rsidRPr="00AF7509" w:rsidRDefault="008C5003" w:rsidP="007821C0">
      <w:pPr>
        <w:pStyle w:val="Bezmezer"/>
        <w:rPr>
          <w:rFonts w:asciiTheme="minorHAnsi" w:hAnsiTheme="minorHAnsi" w:cs="Calibri"/>
          <w:sz w:val="22"/>
          <w:lang w:eastAsia="en-US"/>
        </w:rPr>
      </w:pPr>
    </w:p>
    <w:p w14:paraId="171ABDE1" w14:textId="77777777" w:rsidR="008C5003" w:rsidRPr="00AF7509" w:rsidRDefault="008C5003" w:rsidP="007821C0">
      <w:pPr>
        <w:pStyle w:val="Bezmezer"/>
        <w:rPr>
          <w:rFonts w:asciiTheme="minorHAnsi" w:hAnsiTheme="minorHAnsi" w:cs="Calibri"/>
          <w:sz w:val="22"/>
          <w:lang w:eastAsia="en-US"/>
        </w:rPr>
      </w:pPr>
    </w:p>
    <w:p w14:paraId="77F32DD6" w14:textId="77777777" w:rsidR="008C5003" w:rsidRPr="00AF7509" w:rsidRDefault="008C5003" w:rsidP="007821C0">
      <w:pPr>
        <w:pStyle w:val="Bezmezer"/>
        <w:rPr>
          <w:rFonts w:asciiTheme="minorHAnsi" w:hAnsiTheme="minorHAnsi" w:cs="Calibri"/>
          <w:sz w:val="22"/>
          <w:lang w:eastAsia="en-US"/>
        </w:rPr>
      </w:pPr>
    </w:p>
    <w:p w14:paraId="473272ED" w14:textId="77777777" w:rsidR="00AF7509" w:rsidRPr="00AF7509" w:rsidRDefault="00AF7509" w:rsidP="007821C0">
      <w:pPr>
        <w:pStyle w:val="Bezmezer"/>
        <w:rPr>
          <w:rFonts w:asciiTheme="minorHAnsi" w:hAnsiTheme="minorHAnsi" w:cs="Calibri"/>
          <w:sz w:val="22"/>
          <w:lang w:eastAsia="en-US"/>
        </w:rPr>
      </w:pPr>
    </w:p>
    <w:p w14:paraId="756FB9D9" w14:textId="77777777" w:rsidR="00AF7509" w:rsidRPr="00AF7509" w:rsidRDefault="00AF7509" w:rsidP="007821C0">
      <w:pPr>
        <w:pStyle w:val="Bezmezer"/>
        <w:rPr>
          <w:rFonts w:asciiTheme="minorHAnsi" w:hAnsiTheme="minorHAnsi" w:cs="Calibri"/>
          <w:sz w:val="22"/>
          <w:lang w:eastAsia="en-US"/>
        </w:rPr>
      </w:pPr>
    </w:p>
    <w:p w14:paraId="5A39AC2C" w14:textId="77777777" w:rsidR="00AF7509" w:rsidRPr="00AF7509" w:rsidRDefault="00AF7509" w:rsidP="007821C0">
      <w:pPr>
        <w:pStyle w:val="Bezmezer"/>
        <w:rPr>
          <w:rFonts w:asciiTheme="minorHAnsi" w:hAnsiTheme="minorHAnsi" w:cs="Calibri"/>
          <w:sz w:val="22"/>
          <w:lang w:eastAsia="en-US"/>
        </w:rPr>
      </w:pPr>
    </w:p>
    <w:p w14:paraId="718EF504" w14:textId="77777777" w:rsidR="00AF7509" w:rsidRPr="00AF7509" w:rsidRDefault="00AF7509" w:rsidP="007821C0">
      <w:pPr>
        <w:pStyle w:val="Bezmezer"/>
        <w:rPr>
          <w:rFonts w:asciiTheme="minorHAnsi" w:hAnsiTheme="minorHAnsi" w:cs="Calibri"/>
          <w:sz w:val="22"/>
          <w:lang w:eastAsia="en-US"/>
        </w:rPr>
      </w:pPr>
    </w:p>
    <w:p w14:paraId="145A7CE9" w14:textId="77777777" w:rsidR="00AF7509" w:rsidRPr="00AF7509" w:rsidRDefault="00AF7509" w:rsidP="007821C0">
      <w:pPr>
        <w:pStyle w:val="Bezmezer"/>
        <w:rPr>
          <w:rFonts w:asciiTheme="minorHAnsi" w:hAnsiTheme="minorHAnsi" w:cs="Calibri"/>
          <w:sz w:val="22"/>
          <w:lang w:eastAsia="en-US"/>
        </w:rPr>
      </w:pPr>
    </w:p>
    <w:p w14:paraId="6E76C431" w14:textId="77777777" w:rsidR="00AF7509" w:rsidRPr="00AF7509" w:rsidRDefault="00AF7509" w:rsidP="007821C0">
      <w:pPr>
        <w:pStyle w:val="Bezmezer"/>
        <w:rPr>
          <w:rFonts w:asciiTheme="minorHAnsi" w:hAnsiTheme="minorHAnsi" w:cs="Calibri"/>
          <w:sz w:val="22"/>
          <w:lang w:eastAsia="en-US"/>
        </w:rPr>
      </w:pPr>
    </w:p>
    <w:p w14:paraId="5D518BED" w14:textId="77777777" w:rsidR="008C5003" w:rsidRPr="00AF7509" w:rsidRDefault="008C5003" w:rsidP="007821C0">
      <w:pPr>
        <w:pStyle w:val="Bezmezer"/>
        <w:rPr>
          <w:rFonts w:asciiTheme="minorHAnsi" w:hAnsiTheme="minorHAnsi" w:cs="Calibri"/>
          <w:sz w:val="22"/>
          <w:lang w:eastAsia="en-US"/>
        </w:rPr>
      </w:pPr>
    </w:p>
    <w:p w14:paraId="1C71F451" w14:textId="77777777" w:rsidR="008C5003" w:rsidRPr="00AF7509" w:rsidRDefault="008C5003" w:rsidP="007821C0">
      <w:pPr>
        <w:pStyle w:val="Bezmezer"/>
        <w:rPr>
          <w:rFonts w:asciiTheme="minorHAnsi" w:hAnsiTheme="minorHAnsi" w:cs="Calibri"/>
          <w:sz w:val="22"/>
          <w:lang w:eastAsia="en-US"/>
        </w:rPr>
      </w:pPr>
    </w:p>
    <w:p w14:paraId="5AB68C82" w14:textId="77777777" w:rsidR="008C5003" w:rsidRPr="00AF7509" w:rsidRDefault="008C5003" w:rsidP="007821C0">
      <w:pPr>
        <w:pStyle w:val="Bezmezer"/>
        <w:rPr>
          <w:rFonts w:asciiTheme="minorHAnsi" w:hAnsiTheme="minorHAnsi" w:cs="Calibri"/>
          <w:sz w:val="22"/>
          <w:lang w:eastAsia="en-US"/>
        </w:rPr>
      </w:pPr>
    </w:p>
    <w:p w14:paraId="28394333" w14:textId="77777777" w:rsidR="00AF7509" w:rsidRPr="00AF7509" w:rsidRDefault="00AF7509" w:rsidP="007821C0">
      <w:pPr>
        <w:pStyle w:val="Bezmezer"/>
        <w:rPr>
          <w:rFonts w:asciiTheme="minorHAnsi" w:hAnsiTheme="minorHAnsi" w:cs="Calibri"/>
          <w:sz w:val="22"/>
          <w:lang w:eastAsia="en-US"/>
        </w:rPr>
      </w:pPr>
    </w:p>
    <w:p w14:paraId="37D3CB8D" w14:textId="77777777" w:rsidR="00AF7509" w:rsidRPr="00AF7509" w:rsidRDefault="00AF7509" w:rsidP="007821C0">
      <w:pPr>
        <w:pStyle w:val="Bezmezer"/>
        <w:rPr>
          <w:rFonts w:asciiTheme="minorHAnsi" w:hAnsiTheme="minorHAnsi" w:cs="Calibri"/>
          <w:sz w:val="22"/>
          <w:lang w:eastAsia="en-US"/>
        </w:rPr>
      </w:pPr>
    </w:p>
    <w:p w14:paraId="5334B9C3" w14:textId="77777777" w:rsidR="00AF7509" w:rsidRPr="00AF7509" w:rsidRDefault="00AF7509" w:rsidP="007821C0">
      <w:pPr>
        <w:pStyle w:val="Bezmezer"/>
        <w:rPr>
          <w:rFonts w:asciiTheme="minorHAnsi" w:hAnsiTheme="minorHAnsi" w:cs="Calibri"/>
          <w:sz w:val="22"/>
          <w:lang w:eastAsia="en-US"/>
        </w:rPr>
      </w:pPr>
    </w:p>
    <w:p w14:paraId="28C74A01" w14:textId="77777777" w:rsidR="00AF7509" w:rsidRPr="00AF7509" w:rsidRDefault="00AF7509" w:rsidP="007821C0">
      <w:pPr>
        <w:pStyle w:val="Bezmezer"/>
        <w:rPr>
          <w:rFonts w:asciiTheme="minorHAnsi" w:hAnsiTheme="minorHAnsi" w:cs="Calibri"/>
          <w:sz w:val="22"/>
          <w:lang w:eastAsia="en-US"/>
        </w:rPr>
      </w:pPr>
    </w:p>
    <w:p w14:paraId="006ECBE1" w14:textId="77777777" w:rsidR="00AF7509" w:rsidRPr="00AF7509" w:rsidRDefault="00AF7509" w:rsidP="007821C0">
      <w:pPr>
        <w:pStyle w:val="Bezmezer"/>
        <w:rPr>
          <w:rFonts w:asciiTheme="minorHAnsi" w:hAnsiTheme="minorHAnsi" w:cs="Calibri"/>
          <w:sz w:val="22"/>
          <w:lang w:eastAsia="en-US"/>
        </w:rPr>
      </w:pPr>
    </w:p>
    <w:p w14:paraId="35901D1A" w14:textId="77777777" w:rsidR="00AF7509" w:rsidRPr="00AF7509" w:rsidRDefault="00AF7509" w:rsidP="007821C0">
      <w:pPr>
        <w:pStyle w:val="Bezmezer"/>
        <w:rPr>
          <w:rFonts w:asciiTheme="minorHAnsi" w:hAnsiTheme="minorHAnsi" w:cs="Calibri"/>
          <w:sz w:val="22"/>
          <w:lang w:eastAsia="en-US"/>
        </w:rPr>
      </w:pPr>
    </w:p>
    <w:p w14:paraId="74B94848" w14:textId="77777777" w:rsidR="00AF7509" w:rsidRPr="00AF7509" w:rsidRDefault="00AF7509" w:rsidP="007821C0">
      <w:pPr>
        <w:pStyle w:val="Bezmezer"/>
        <w:rPr>
          <w:rFonts w:asciiTheme="minorHAnsi" w:hAnsiTheme="minorHAnsi" w:cs="Calibri"/>
          <w:sz w:val="22"/>
          <w:lang w:eastAsia="en-US"/>
        </w:rPr>
      </w:pPr>
    </w:p>
    <w:p w14:paraId="0316F5A9" w14:textId="77777777" w:rsidR="00AF7509" w:rsidRPr="00AF7509" w:rsidRDefault="00AF7509" w:rsidP="007821C0">
      <w:pPr>
        <w:pStyle w:val="Bezmezer"/>
        <w:rPr>
          <w:rFonts w:asciiTheme="minorHAnsi" w:hAnsiTheme="minorHAnsi" w:cs="Calibri"/>
          <w:sz w:val="22"/>
          <w:lang w:eastAsia="en-US"/>
        </w:rPr>
      </w:pPr>
    </w:p>
    <w:p w14:paraId="22DAFF7B" w14:textId="77777777" w:rsidR="00AF7509" w:rsidRPr="00AF7509" w:rsidRDefault="00AF7509" w:rsidP="007821C0">
      <w:pPr>
        <w:pStyle w:val="Bezmezer"/>
        <w:rPr>
          <w:rFonts w:asciiTheme="minorHAnsi" w:hAnsiTheme="minorHAnsi" w:cs="Calibri"/>
          <w:sz w:val="22"/>
          <w:lang w:eastAsia="en-US"/>
        </w:rPr>
      </w:pPr>
    </w:p>
    <w:p w14:paraId="4687D62C" w14:textId="40F42FF2" w:rsidR="00AF7509" w:rsidRPr="00AF7509" w:rsidRDefault="00AF7509" w:rsidP="007821C0">
      <w:pPr>
        <w:pStyle w:val="Bezmezer"/>
        <w:rPr>
          <w:rFonts w:asciiTheme="minorHAnsi" w:hAnsiTheme="minorHAnsi" w:cs="Calibri"/>
          <w:sz w:val="22"/>
          <w:lang w:eastAsia="en-US"/>
        </w:rPr>
      </w:pPr>
      <w:r w:rsidRPr="00AF7509">
        <w:rPr>
          <w:rFonts w:asciiTheme="minorHAnsi" w:hAnsiTheme="minorHAnsi" w:cs="Calibri"/>
          <w:sz w:val="22"/>
          <w:lang w:eastAsia="en-US"/>
        </w:rPr>
        <w:t xml:space="preserve">Zápis vyhotoven dne </w:t>
      </w:r>
      <w:r w:rsidR="00EC499F" w:rsidRPr="00EC499F">
        <w:rPr>
          <w:rFonts w:asciiTheme="minorHAnsi" w:hAnsiTheme="minorHAnsi" w:cs="Calibri"/>
          <w:sz w:val="22"/>
          <w:lang w:eastAsia="en-US"/>
        </w:rPr>
        <w:t>12</w:t>
      </w:r>
      <w:r w:rsidR="00403BD7" w:rsidRPr="00EC499F">
        <w:rPr>
          <w:rFonts w:asciiTheme="minorHAnsi" w:hAnsiTheme="minorHAnsi" w:cs="Calibri"/>
          <w:sz w:val="22"/>
          <w:lang w:eastAsia="en-US"/>
        </w:rPr>
        <w:t>.</w:t>
      </w:r>
      <w:r w:rsidR="00EC499F" w:rsidRPr="00EC499F">
        <w:rPr>
          <w:rFonts w:asciiTheme="minorHAnsi" w:hAnsiTheme="minorHAnsi" w:cs="Calibri"/>
          <w:sz w:val="22"/>
          <w:lang w:eastAsia="en-US"/>
        </w:rPr>
        <w:t>02</w:t>
      </w:r>
      <w:r w:rsidR="00403BD7" w:rsidRPr="00EC499F">
        <w:rPr>
          <w:rFonts w:asciiTheme="minorHAnsi" w:hAnsiTheme="minorHAnsi" w:cs="Calibri"/>
          <w:sz w:val="22"/>
          <w:lang w:eastAsia="en-US"/>
        </w:rPr>
        <w:t>.2026</w:t>
      </w:r>
    </w:p>
    <w:sectPr w:rsidR="00AF7509" w:rsidRPr="00AF7509" w:rsidSect="009C71C4">
      <w:footerReference w:type="default" r:id="rId8"/>
      <w:headerReference w:type="first" r:id="rId9"/>
      <w:footerReference w:type="first" r:id="rId10"/>
      <w:pgSz w:w="11906" w:h="16838"/>
      <w:pgMar w:top="993" w:right="1134" w:bottom="72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83AF2" w14:textId="77777777" w:rsidR="00C069FD" w:rsidRDefault="00C069FD" w:rsidP="001373A7">
      <w:pPr>
        <w:spacing w:after="0" w:line="240" w:lineRule="auto"/>
      </w:pPr>
      <w:r>
        <w:separator/>
      </w:r>
    </w:p>
  </w:endnote>
  <w:endnote w:type="continuationSeparator" w:id="0">
    <w:p w14:paraId="7D85ECD4" w14:textId="77777777" w:rsidR="00C069FD" w:rsidRDefault="00C069FD" w:rsidP="0013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lfaPID">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7309" w14:textId="77777777" w:rsidR="00BA6075" w:rsidRPr="007B09CF" w:rsidRDefault="00BA6075" w:rsidP="00C40368">
    <w:pPr>
      <w:pStyle w:val="Zpat"/>
      <w:jc w:val="right"/>
      <w:rPr>
        <w:rFonts w:cstheme="minorHAnsi"/>
        <w:i/>
        <w:sz w:val="20"/>
        <w:szCs w:val="20"/>
      </w:rPr>
    </w:pPr>
    <w:r w:rsidRPr="007B09CF">
      <w:rPr>
        <w:rFonts w:cstheme="minorHAnsi"/>
        <w:i/>
        <w:sz w:val="20"/>
        <w:szCs w:val="20"/>
      </w:rPr>
      <w:t>-</w:t>
    </w:r>
    <w:r w:rsidRPr="007B09CF">
      <w:rPr>
        <w:rFonts w:cstheme="minorHAnsi"/>
        <w:i/>
        <w:sz w:val="20"/>
        <w:szCs w:val="20"/>
      </w:rPr>
      <w:fldChar w:fldCharType="begin"/>
    </w:r>
    <w:r w:rsidRPr="007B09CF">
      <w:rPr>
        <w:rFonts w:cstheme="minorHAnsi"/>
        <w:i/>
        <w:sz w:val="20"/>
        <w:szCs w:val="20"/>
      </w:rPr>
      <w:instrText>PAGE</w:instrText>
    </w:r>
    <w:r w:rsidRPr="007B09CF">
      <w:rPr>
        <w:rFonts w:cstheme="minorHAnsi"/>
        <w:i/>
        <w:sz w:val="20"/>
        <w:szCs w:val="20"/>
      </w:rPr>
      <w:fldChar w:fldCharType="separate"/>
    </w:r>
    <w:r w:rsidR="00BC711B">
      <w:rPr>
        <w:rFonts w:cstheme="minorHAnsi"/>
        <w:i/>
        <w:noProof/>
        <w:sz w:val="20"/>
        <w:szCs w:val="20"/>
      </w:rPr>
      <w:t>22</w:t>
    </w:r>
    <w:r w:rsidRPr="007B09CF">
      <w:rPr>
        <w:rFonts w:cstheme="minorHAnsi"/>
        <w:i/>
        <w:sz w:val="20"/>
        <w:szCs w:val="20"/>
      </w:rPr>
      <w:fldChar w:fldCharType="end"/>
    </w:r>
    <w:r w:rsidRPr="007B09CF">
      <w:rPr>
        <w:rFonts w:cstheme="minorHAnsi"/>
        <w:i/>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0B2E3" w14:textId="77777777" w:rsidR="00BA6075" w:rsidRPr="00606B85" w:rsidRDefault="00BA6075" w:rsidP="00AF7509">
    <w:pPr>
      <w:pStyle w:val="Zpat"/>
      <w:jc w:val="right"/>
      <w:rPr>
        <w:i/>
        <w:sz w:val="24"/>
        <w:szCs w:val="24"/>
      </w:rPr>
    </w:pPr>
    <w:r>
      <w:rPr>
        <w:rFonts w:ascii="Times New Roman" w:hAnsi="Times New Roman"/>
        <w:i/>
        <w:sz w:val="24"/>
        <w:szCs w:val="24"/>
      </w:rPr>
      <w:t>-</w:t>
    </w:r>
    <w:r w:rsidRPr="00606B85">
      <w:rPr>
        <w:rFonts w:ascii="Times New Roman" w:hAnsi="Times New Roman"/>
        <w:i/>
        <w:sz w:val="24"/>
        <w:szCs w:val="24"/>
      </w:rPr>
      <w:fldChar w:fldCharType="begin"/>
    </w:r>
    <w:r w:rsidRPr="00606B85">
      <w:rPr>
        <w:rFonts w:ascii="Times New Roman" w:hAnsi="Times New Roman"/>
        <w:i/>
        <w:sz w:val="24"/>
        <w:szCs w:val="24"/>
      </w:rPr>
      <w:instrText>PAGE   \* MERGEFORMAT</w:instrText>
    </w:r>
    <w:r w:rsidRPr="00606B85">
      <w:rPr>
        <w:rFonts w:ascii="Times New Roman" w:hAnsi="Times New Roman"/>
        <w:i/>
        <w:sz w:val="24"/>
        <w:szCs w:val="24"/>
      </w:rPr>
      <w:fldChar w:fldCharType="separate"/>
    </w:r>
    <w:r w:rsidR="00BC711B">
      <w:rPr>
        <w:rFonts w:ascii="Times New Roman" w:hAnsi="Times New Roman"/>
        <w:i/>
        <w:noProof/>
        <w:sz w:val="24"/>
        <w:szCs w:val="24"/>
      </w:rPr>
      <w:t>1</w:t>
    </w:r>
    <w:r w:rsidRPr="00606B85">
      <w:rPr>
        <w:rFonts w:ascii="Times New Roman" w:hAnsi="Times New Roman"/>
        <w:i/>
        <w:sz w:val="24"/>
        <w:szCs w:val="24"/>
      </w:rPr>
      <w:fldChar w:fldCharType="end"/>
    </w:r>
    <w:r>
      <w:rPr>
        <w:rFonts w:ascii="Times New Roman" w:hAnsi="Times New Roman"/>
        <w:i/>
        <w:sz w:val="24"/>
        <w:szCs w:val="24"/>
      </w:rPr>
      <w:t>-</w:t>
    </w:r>
  </w:p>
  <w:p w14:paraId="116BAA8D" w14:textId="77777777" w:rsidR="00BA6075" w:rsidRDefault="00BA607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7A6FA" w14:textId="77777777" w:rsidR="00C069FD" w:rsidRDefault="00C069FD" w:rsidP="001373A7">
      <w:pPr>
        <w:spacing w:after="0" w:line="240" w:lineRule="auto"/>
      </w:pPr>
      <w:r>
        <w:separator/>
      </w:r>
    </w:p>
  </w:footnote>
  <w:footnote w:type="continuationSeparator" w:id="0">
    <w:p w14:paraId="0EEC237F" w14:textId="77777777" w:rsidR="00C069FD" w:rsidRDefault="00C069FD" w:rsidP="0013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A420" w14:textId="3676C0A1" w:rsidR="00BA6075" w:rsidRPr="00D05E7D" w:rsidRDefault="00BA6075" w:rsidP="00E85ED8">
    <w:pPr>
      <w:spacing w:after="0" w:line="240" w:lineRule="auto"/>
      <w:jc w:val="right"/>
      <w:rPr>
        <w:rFonts w:ascii="AlfaPID" w:hAnsi="AlfaPID" w:cs="Aptos"/>
        <w:bCs/>
        <w:snapToGrid w:val="0"/>
        <w:sz w:val="48"/>
        <w:szCs w:val="48"/>
      </w:rPr>
    </w:pPr>
    <w:r w:rsidRPr="00D05E7D">
      <w:rPr>
        <w:rFonts w:ascii="AlfaPID" w:hAnsi="AlfaPID" w:cs="Aptos"/>
        <w:bCs/>
        <w:snapToGrid w:val="0"/>
        <w:sz w:val="48"/>
        <w:szCs w:val="48"/>
      </w:rPr>
      <w:t>*MC18X00TLTSL*</w:t>
    </w:r>
  </w:p>
  <w:p w14:paraId="4ABC43E1" w14:textId="3D4CBEB3" w:rsidR="00BA6075" w:rsidRPr="009C71C4" w:rsidRDefault="00BA6075" w:rsidP="00E85ED8">
    <w:pPr>
      <w:tabs>
        <w:tab w:val="left" w:pos="5857"/>
        <w:tab w:val="right" w:pos="9638"/>
      </w:tabs>
      <w:spacing w:after="0" w:line="240" w:lineRule="auto"/>
      <w:rPr>
        <w:rFonts w:cs="Aptos"/>
        <w:i/>
        <w:snapToGrid w:val="0"/>
      </w:rPr>
    </w:pPr>
    <w:r>
      <w:rPr>
        <w:rFonts w:cs="Aptos"/>
        <w:b/>
        <w:snapToGrid w:val="0"/>
      </w:rPr>
      <w:tab/>
    </w:r>
    <w:r>
      <w:rPr>
        <w:rFonts w:cs="Aptos"/>
        <w:b/>
        <w:snapToGrid w:val="0"/>
      </w:rPr>
      <w:tab/>
    </w:r>
    <w:r w:rsidRPr="009C71C4">
      <w:rPr>
        <w:rFonts w:cs="Aptos"/>
        <w:i/>
        <w:snapToGrid w:val="0"/>
      </w:rPr>
      <w:t>MC18  13703/2026 OKT</w:t>
    </w:r>
  </w:p>
  <w:p w14:paraId="3384EA14" w14:textId="77777777" w:rsidR="00BA6075" w:rsidRDefault="00BA607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391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10AA033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18D01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 w15:restartNumberingAfterBreak="0">
    <w:nsid w:val="12A90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4" w15:restartNumberingAfterBreak="0">
    <w:nsid w:val="1C896C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5" w15:restartNumberingAfterBreak="0">
    <w:nsid w:val="2196232F"/>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25241B9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2C5B64FE"/>
    <w:multiLevelType w:val="hybridMultilevel"/>
    <w:tmpl w:val="FFFFFFFF"/>
    <w:lvl w:ilvl="0" w:tplc="0405000F">
      <w:start w:val="1"/>
      <w:numFmt w:val="decimal"/>
      <w:lvlText w:val="%1."/>
      <w:lvlJc w:val="left"/>
      <w:pPr>
        <w:ind w:left="1080" w:hanging="360"/>
      </w:pPr>
      <w:rPr>
        <w:rFonts w:cs="Times New Roman"/>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8" w15:restartNumberingAfterBreak="0">
    <w:nsid w:val="2D8F78FC"/>
    <w:multiLevelType w:val="hybridMultilevel"/>
    <w:tmpl w:val="FFFFFFFF"/>
    <w:lvl w:ilvl="0" w:tplc="65247C2E">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DAF419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2F6866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1" w15:restartNumberingAfterBreak="0">
    <w:nsid w:val="32FE6AED"/>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34974C5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34D1685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38CD62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5" w15:restartNumberingAfterBreak="0">
    <w:nsid w:val="3BD64C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6" w15:restartNumberingAfterBreak="0">
    <w:nsid w:val="402A56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7" w15:restartNumberingAfterBreak="0">
    <w:nsid w:val="427B3DD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438226B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4367E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446D58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45D535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2" w15:restartNumberingAfterBreak="0">
    <w:nsid w:val="46585413"/>
    <w:multiLevelType w:val="hybridMultilevel"/>
    <w:tmpl w:val="FFFFFFFF"/>
    <w:lvl w:ilvl="0" w:tplc="0A246382">
      <w:start w:val="1"/>
      <w:numFmt w:val="upperRoman"/>
      <w:lvlText w:val="%1."/>
      <w:lvlJc w:val="left"/>
      <w:pPr>
        <w:ind w:left="1080" w:hanging="720"/>
      </w:pPr>
      <w:rPr>
        <w:rFonts w:cs="Times New Roman" w:hint="default"/>
      </w:rPr>
    </w:lvl>
    <w:lvl w:ilvl="1" w:tplc="ADA03DE4">
      <w:start w:val="1"/>
      <w:numFmt w:val="decimal"/>
      <w:lvlText w:val="%2."/>
      <w:lvlJc w:val="left"/>
      <w:pPr>
        <w:ind w:left="1440" w:hanging="360"/>
      </w:pPr>
      <w:rPr>
        <w:rFonts w:cs="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15:restartNumberingAfterBreak="0">
    <w:nsid w:val="474D14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4" w15:restartNumberingAfterBreak="0">
    <w:nsid w:val="47512088"/>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4D6F628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5B3B3BEA"/>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15:restartNumberingAfterBreak="0">
    <w:nsid w:val="5D972ECF"/>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5E4E30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9" w15:restartNumberingAfterBreak="0">
    <w:nsid w:val="5F602E25"/>
    <w:multiLevelType w:val="hybridMultilevel"/>
    <w:tmpl w:val="FFFFFFFF"/>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6452750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690E1A4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15:restartNumberingAfterBreak="0">
    <w:nsid w:val="6CCD34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3" w15:restartNumberingAfterBreak="0">
    <w:nsid w:val="6F5B3B7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15:restartNumberingAfterBreak="0">
    <w:nsid w:val="723E17C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15:restartNumberingAfterBreak="0">
    <w:nsid w:val="7A4327EB"/>
    <w:multiLevelType w:val="hybridMultilevel"/>
    <w:tmpl w:val="FFFFFFFF"/>
    <w:lvl w:ilvl="0" w:tplc="04050017">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6" w15:restartNumberingAfterBreak="0">
    <w:nsid w:val="7EC11752"/>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438909296">
    <w:abstractNumId w:val="36"/>
  </w:num>
  <w:num w:numId="2" w16cid:durableId="611861359">
    <w:abstractNumId w:val="17"/>
  </w:num>
  <w:num w:numId="3" w16cid:durableId="543635169">
    <w:abstractNumId w:val="1"/>
  </w:num>
  <w:num w:numId="4" w16cid:durableId="34472858">
    <w:abstractNumId w:val="9"/>
  </w:num>
  <w:num w:numId="5" w16cid:durableId="1694577732">
    <w:abstractNumId w:val="31"/>
  </w:num>
  <w:num w:numId="6" w16cid:durableId="1127309238">
    <w:abstractNumId w:val="19"/>
  </w:num>
  <w:num w:numId="7" w16cid:durableId="1942446641">
    <w:abstractNumId w:val="20"/>
  </w:num>
  <w:num w:numId="8" w16cid:durableId="539785241">
    <w:abstractNumId w:val="0"/>
  </w:num>
  <w:num w:numId="9" w16cid:durableId="163208246">
    <w:abstractNumId w:val="13"/>
  </w:num>
  <w:num w:numId="10" w16cid:durableId="815730970">
    <w:abstractNumId w:val="30"/>
  </w:num>
  <w:num w:numId="11" w16cid:durableId="50808962">
    <w:abstractNumId w:val="12"/>
  </w:num>
  <w:num w:numId="12" w16cid:durableId="1364599787">
    <w:abstractNumId w:val="33"/>
  </w:num>
  <w:num w:numId="13" w16cid:durableId="45690797">
    <w:abstractNumId w:val="25"/>
  </w:num>
  <w:num w:numId="14" w16cid:durableId="1416897603">
    <w:abstractNumId w:val="34"/>
  </w:num>
  <w:num w:numId="15" w16cid:durableId="862324318">
    <w:abstractNumId w:val="6"/>
  </w:num>
  <w:num w:numId="16" w16cid:durableId="2104689195">
    <w:abstractNumId w:val="27"/>
  </w:num>
  <w:num w:numId="17" w16cid:durableId="827404642">
    <w:abstractNumId w:val="26"/>
  </w:num>
  <w:num w:numId="18" w16cid:durableId="1600143117">
    <w:abstractNumId w:val="24"/>
  </w:num>
  <w:num w:numId="19" w16cid:durableId="723795325">
    <w:abstractNumId w:val="11"/>
  </w:num>
  <w:num w:numId="20" w16cid:durableId="907108160">
    <w:abstractNumId w:val="5"/>
  </w:num>
  <w:num w:numId="21" w16cid:durableId="1926717349">
    <w:abstractNumId w:val="22"/>
  </w:num>
  <w:num w:numId="22" w16cid:durableId="670106961">
    <w:abstractNumId w:val="7"/>
  </w:num>
  <w:num w:numId="23" w16cid:durableId="467086003">
    <w:abstractNumId w:val="8"/>
  </w:num>
  <w:num w:numId="24" w16cid:durableId="25297458">
    <w:abstractNumId w:val="4"/>
  </w:num>
  <w:num w:numId="25" w16cid:durableId="886643993">
    <w:abstractNumId w:val="29"/>
  </w:num>
  <w:num w:numId="26" w16cid:durableId="1030912255">
    <w:abstractNumId w:val="32"/>
  </w:num>
  <w:num w:numId="27" w16cid:durableId="1184829170">
    <w:abstractNumId w:val="14"/>
  </w:num>
  <w:num w:numId="28" w16cid:durableId="1978099297">
    <w:abstractNumId w:val="15"/>
  </w:num>
  <w:num w:numId="29" w16cid:durableId="32384650">
    <w:abstractNumId w:val="16"/>
  </w:num>
  <w:num w:numId="30" w16cid:durableId="2117096078">
    <w:abstractNumId w:val="28"/>
  </w:num>
  <w:num w:numId="31" w16cid:durableId="1690637034">
    <w:abstractNumId w:val="2"/>
  </w:num>
  <w:num w:numId="32" w16cid:durableId="309672514">
    <w:abstractNumId w:val="3"/>
  </w:num>
  <w:num w:numId="33" w16cid:durableId="1425957754">
    <w:abstractNumId w:val="21"/>
  </w:num>
  <w:num w:numId="34" w16cid:durableId="571551225">
    <w:abstractNumId w:val="10"/>
  </w:num>
  <w:num w:numId="35" w16cid:durableId="205914608">
    <w:abstractNumId w:val="23"/>
  </w:num>
  <w:num w:numId="36" w16cid:durableId="723530349">
    <w:abstractNumId w:val="18"/>
  </w:num>
  <w:num w:numId="37" w16cid:durableId="542838091">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97"/>
    <w:rsid w:val="00004979"/>
    <w:rsid w:val="00006E5F"/>
    <w:rsid w:val="00016245"/>
    <w:rsid w:val="00027740"/>
    <w:rsid w:val="000416FE"/>
    <w:rsid w:val="00041E3D"/>
    <w:rsid w:val="000526E1"/>
    <w:rsid w:val="00055604"/>
    <w:rsid w:val="00072DA6"/>
    <w:rsid w:val="00090550"/>
    <w:rsid w:val="0009116A"/>
    <w:rsid w:val="00094A03"/>
    <w:rsid w:val="000A2ACD"/>
    <w:rsid w:val="000A3E89"/>
    <w:rsid w:val="000B1796"/>
    <w:rsid w:val="000B1E6A"/>
    <w:rsid w:val="000B56B2"/>
    <w:rsid w:val="000C40A8"/>
    <w:rsid w:val="000C6C28"/>
    <w:rsid w:val="000E5537"/>
    <w:rsid w:val="000E64FB"/>
    <w:rsid w:val="000F6F04"/>
    <w:rsid w:val="00100A9F"/>
    <w:rsid w:val="00105C11"/>
    <w:rsid w:val="00112A09"/>
    <w:rsid w:val="00124ABA"/>
    <w:rsid w:val="00132954"/>
    <w:rsid w:val="00134444"/>
    <w:rsid w:val="001373A7"/>
    <w:rsid w:val="00150075"/>
    <w:rsid w:val="00161C92"/>
    <w:rsid w:val="00177D8E"/>
    <w:rsid w:val="00181D87"/>
    <w:rsid w:val="0018308D"/>
    <w:rsid w:val="001844C7"/>
    <w:rsid w:val="00187724"/>
    <w:rsid w:val="0019701D"/>
    <w:rsid w:val="001A2867"/>
    <w:rsid w:val="001C1C27"/>
    <w:rsid w:val="001E7B5C"/>
    <w:rsid w:val="001F22A7"/>
    <w:rsid w:val="00215937"/>
    <w:rsid w:val="00217450"/>
    <w:rsid w:val="002305C0"/>
    <w:rsid w:val="002401AA"/>
    <w:rsid w:val="00244AD2"/>
    <w:rsid w:val="0024607E"/>
    <w:rsid w:val="002535FD"/>
    <w:rsid w:val="00255764"/>
    <w:rsid w:val="00255EF2"/>
    <w:rsid w:val="00262D9E"/>
    <w:rsid w:val="00272455"/>
    <w:rsid w:val="002A1F46"/>
    <w:rsid w:val="002B0354"/>
    <w:rsid w:val="002B21AA"/>
    <w:rsid w:val="002C2BCD"/>
    <w:rsid w:val="002D1DB1"/>
    <w:rsid w:val="002D4B6C"/>
    <w:rsid w:val="003003AF"/>
    <w:rsid w:val="00314E39"/>
    <w:rsid w:val="003222A3"/>
    <w:rsid w:val="00333DCD"/>
    <w:rsid w:val="00335C0F"/>
    <w:rsid w:val="00337A97"/>
    <w:rsid w:val="00341514"/>
    <w:rsid w:val="00343C9D"/>
    <w:rsid w:val="00351B45"/>
    <w:rsid w:val="00363440"/>
    <w:rsid w:val="0036769C"/>
    <w:rsid w:val="003828D0"/>
    <w:rsid w:val="00386D15"/>
    <w:rsid w:val="003954C9"/>
    <w:rsid w:val="003B0540"/>
    <w:rsid w:val="003C162B"/>
    <w:rsid w:val="003D7BDA"/>
    <w:rsid w:val="003E132A"/>
    <w:rsid w:val="003F725F"/>
    <w:rsid w:val="004002F7"/>
    <w:rsid w:val="004012E4"/>
    <w:rsid w:val="00403BD7"/>
    <w:rsid w:val="00406601"/>
    <w:rsid w:val="00421CD5"/>
    <w:rsid w:val="004400CF"/>
    <w:rsid w:val="00442FBF"/>
    <w:rsid w:val="00453C89"/>
    <w:rsid w:val="00455C38"/>
    <w:rsid w:val="00462CB6"/>
    <w:rsid w:val="00470996"/>
    <w:rsid w:val="00472903"/>
    <w:rsid w:val="00477A98"/>
    <w:rsid w:val="00484FE7"/>
    <w:rsid w:val="0048554B"/>
    <w:rsid w:val="00487EF6"/>
    <w:rsid w:val="004A1C61"/>
    <w:rsid w:val="004B2137"/>
    <w:rsid w:val="004B6A23"/>
    <w:rsid w:val="004C17D7"/>
    <w:rsid w:val="004D0331"/>
    <w:rsid w:val="004E2F6C"/>
    <w:rsid w:val="004F111C"/>
    <w:rsid w:val="004F361B"/>
    <w:rsid w:val="004F5FA0"/>
    <w:rsid w:val="005031E0"/>
    <w:rsid w:val="00512C60"/>
    <w:rsid w:val="00515D47"/>
    <w:rsid w:val="00537D7C"/>
    <w:rsid w:val="005672E6"/>
    <w:rsid w:val="00567C0C"/>
    <w:rsid w:val="005717DA"/>
    <w:rsid w:val="00572939"/>
    <w:rsid w:val="00591B0B"/>
    <w:rsid w:val="005A7CCC"/>
    <w:rsid w:val="005B1F0B"/>
    <w:rsid w:val="005B70E7"/>
    <w:rsid w:val="005C6241"/>
    <w:rsid w:val="005D4EAF"/>
    <w:rsid w:val="005E222A"/>
    <w:rsid w:val="005E24AF"/>
    <w:rsid w:val="005E2D10"/>
    <w:rsid w:val="005F08CD"/>
    <w:rsid w:val="00606B85"/>
    <w:rsid w:val="0062094A"/>
    <w:rsid w:val="00626133"/>
    <w:rsid w:val="00631BE5"/>
    <w:rsid w:val="00632F67"/>
    <w:rsid w:val="00636B51"/>
    <w:rsid w:val="00646311"/>
    <w:rsid w:val="00651860"/>
    <w:rsid w:val="006533EF"/>
    <w:rsid w:val="006623BB"/>
    <w:rsid w:val="00663238"/>
    <w:rsid w:val="00664B11"/>
    <w:rsid w:val="00665610"/>
    <w:rsid w:val="006738CE"/>
    <w:rsid w:val="006858FE"/>
    <w:rsid w:val="00690C6A"/>
    <w:rsid w:val="00695A47"/>
    <w:rsid w:val="006A2D68"/>
    <w:rsid w:val="006B0FB3"/>
    <w:rsid w:val="006B775B"/>
    <w:rsid w:val="006D339E"/>
    <w:rsid w:val="006E006C"/>
    <w:rsid w:val="006E7A86"/>
    <w:rsid w:val="006F5825"/>
    <w:rsid w:val="00726310"/>
    <w:rsid w:val="00731316"/>
    <w:rsid w:val="00735330"/>
    <w:rsid w:val="00753EAE"/>
    <w:rsid w:val="007542BE"/>
    <w:rsid w:val="00761007"/>
    <w:rsid w:val="00762522"/>
    <w:rsid w:val="007821C0"/>
    <w:rsid w:val="00782BE4"/>
    <w:rsid w:val="007A24A4"/>
    <w:rsid w:val="007B09CF"/>
    <w:rsid w:val="007D2757"/>
    <w:rsid w:val="007D4DE6"/>
    <w:rsid w:val="007D5E48"/>
    <w:rsid w:val="007E378D"/>
    <w:rsid w:val="007F1083"/>
    <w:rsid w:val="007F47B9"/>
    <w:rsid w:val="008027D2"/>
    <w:rsid w:val="00803147"/>
    <w:rsid w:val="0081285C"/>
    <w:rsid w:val="008267E8"/>
    <w:rsid w:val="00830C1D"/>
    <w:rsid w:val="00833BFB"/>
    <w:rsid w:val="00841C96"/>
    <w:rsid w:val="008566BA"/>
    <w:rsid w:val="0086198B"/>
    <w:rsid w:val="00863BA2"/>
    <w:rsid w:val="00865340"/>
    <w:rsid w:val="008722AD"/>
    <w:rsid w:val="00873BE9"/>
    <w:rsid w:val="00877C64"/>
    <w:rsid w:val="00891CFD"/>
    <w:rsid w:val="008947FC"/>
    <w:rsid w:val="008B0074"/>
    <w:rsid w:val="008B22AE"/>
    <w:rsid w:val="008C2D2F"/>
    <w:rsid w:val="008C5003"/>
    <w:rsid w:val="008D0B87"/>
    <w:rsid w:val="008E0686"/>
    <w:rsid w:val="008E1A25"/>
    <w:rsid w:val="008E75A9"/>
    <w:rsid w:val="008F38C8"/>
    <w:rsid w:val="008F6505"/>
    <w:rsid w:val="00912332"/>
    <w:rsid w:val="009129CD"/>
    <w:rsid w:val="009146FC"/>
    <w:rsid w:val="00920C18"/>
    <w:rsid w:val="00927FB2"/>
    <w:rsid w:val="00936D83"/>
    <w:rsid w:val="0094554E"/>
    <w:rsid w:val="00956B96"/>
    <w:rsid w:val="009619B9"/>
    <w:rsid w:val="00961DBB"/>
    <w:rsid w:val="00963E56"/>
    <w:rsid w:val="00964A3B"/>
    <w:rsid w:val="0097475E"/>
    <w:rsid w:val="009771E9"/>
    <w:rsid w:val="00983AD9"/>
    <w:rsid w:val="00985FED"/>
    <w:rsid w:val="0098716F"/>
    <w:rsid w:val="00990072"/>
    <w:rsid w:val="00993CE7"/>
    <w:rsid w:val="009B2543"/>
    <w:rsid w:val="009C5F5B"/>
    <w:rsid w:val="009C71C4"/>
    <w:rsid w:val="009D2B59"/>
    <w:rsid w:val="009E4028"/>
    <w:rsid w:val="009F650D"/>
    <w:rsid w:val="00A028B6"/>
    <w:rsid w:val="00A04AAB"/>
    <w:rsid w:val="00A11731"/>
    <w:rsid w:val="00A14B91"/>
    <w:rsid w:val="00A42718"/>
    <w:rsid w:val="00A465E2"/>
    <w:rsid w:val="00A46A89"/>
    <w:rsid w:val="00A6518A"/>
    <w:rsid w:val="00A87D07"/>
    <w:rsid w:val="00A95D1F"/>
    <w:rsid w:val="00AA654C"/>
    <w:rsid w:val="00AC5589"/>
    <w:rsid w:val="00AF02D5"/>
    <w:rsid w:val="00AF7509"/>
    <w:rsid w:val="00B158B7"/>
    <w:rsid w:val="00B163F0"/>
    <w:rsid w:val="00B22942"/>
    <w:rsid w:val="00B22E43"/>
    <w:rsid w:val="00B3355A"/>
    <w:rsid w:val="00B35704"/>
    <w:rsid w:val="00B50C79"/>
    <w:rsid w:val="00B66EC7"/>
    <w:rsid w:val="00B73F90"/>
    <w:rsid w:val="00B73FD3"/>
    <w:rsid w:val="00B917E5"/>
    <w:rsid w:val="00B91C2A"/>
    <w:rsid w:val="00B93BF9"/>
    <w:rsid w:val="00BA55A7"/>
    <w:rsid w:val="00BA6075"/>
    <w:rsid w:val="00BC18A5"/>
    <w:rsid w:val="00BC711B"/>
    <w:rsid w:val="00BE4ABD"/>
    <w:rsid w:val="00BF1FB0"/>
    <w:rsid w:val="00BF49BD"/>
    <w:rsid w:val="00BF7B00"/>
    <w:rsid w:val="00C03552"/>
    <w:rsid w:val="00C069FD"/>
    <w:rsid w:val="00C16EEB"/>
    <w:rsid w:val="00C20790"/>
    <w:rsid w:val="00C244BC"/>
    <w:rsid w:val="00C34801"/>
    <w:rsid w:val="00C40368"/>
    <w:rsid w:val="00C4445A"/>
    <w:rsid w:val="00C45BAF"/>
    <w:rsid w:val="00C50F07"/>
    <w:rsid w:val="00C6747F"/>
    <w:rsid w:val="00C93477"/>
    <w:rsid w:val="00C93C65"/>
    <w:rsid w:val="00CB19C2"/>
    <w:rsid w:val="00CC026C"/>
    <w:rsid w:val="00CC5560"/>
    <w:rsid w:val="00CE11E2"/>
    <w:rsid w:val="00CE1FAA"/>
    <w:rsid w:val="00CE57D2"/>
    <w:rsid w:val="00CF177C"/>
    <w:rsid w:val="00CF7201"/>
    <w:rsid w:val="00D0536C"/>
    <w:rsid w:val="00D05E7D"/>
    <w:rsid w:val="00D10BC5"/>
    <w:rsid w:val="00D40DD3"/>
    <w:rsid w:val="00D44A2D"/>
    <w:rsid w:val="00D44AD4"/>
    <w:rsid w:val="00D44AEB"/>
    <w:rsid w:val="00D607EA"/>
    <w:rsid w:val="00D662AC"/>
    <w:rsid w:val="00D74863"/>
    <w:rsid w:val="00D85B07"/>
    <w:rsid w:val="00D87F57"/>
    <w:rsid w:val="00D95312"/>
    <w:rsid w:val="00DA3907"/>
    <w:rsid w:val="00DA79D1"/>
    <w:rsid w:val="00DB148B"/>
    <w:rsid w:val="00DB69C8"/>
    <w:rsid w:val="00DE4B6F"/>
    <w:rsid w:val="00DF23D7"/>
    <w:rsid w:val="00DF6709"/>
    <w:rsid w:val="00E0556E"/>
    <w:rsid w:val="00E30786"/>
    <w:rsid w:val="00E31996"/>
    <w:rsid w:val="00E32BC7"/>
    <w:rsid w:val="00E41DB1"/>
    <w:rsid w:val="00E47C75"/>
    <w:rsid w:val="00E57A31"/>
    <w:rsid w:val="00E67A1A"/>
    <w:rsid w:val="00E71FE7"/>
    <w:rsid w:val="00E8232E"/>
    <w:rsid w:val="00E82EEF"/>
    <w:rsid w:val="00E85ED8"/>
    <w:rsid w:val="00EB2F07"/>
    <w:rsid w:val="00EB6F38"/>
    <w:rsid w:val="00EC0EAB"/>
    <w:rsid w:val="00EC3294"/>
    <w:rsid w:val="00EC499F"/>
    <w:rsid w:val="00F0234F"/>
    <w:rsid w:val="00F26CB9"/>
    <w:rsid w:val="00F370CA"/>
    <w:rsid w:val="00F51639"/>
    <w:rsid w:val="00F52021"/>
    <w:rsid w:val="00F52816"/>
    <w:rsid w:val="00F52865"/>
    <w:rsid w:val="00F63092"/>
    <w:rsid w:val="00F72290"/>
    <w:rsid w:val="00F73D0B"/>
    <w:rsid w:val="00F87575"/>
    <w:rsid w:val="00F93126"/>
    <w:rsid w:val="00F9682A"/>
    <w:rsid w:val="00F97478"/>
    <w:rsid w:val="00FA5675"/>
    <w:rsid w:val="00FB3703"/>
    <w:rsid w:val="00FC053A"/>
    <w:rsid w:val="00FC76F8"/>
    <w:rsid w:val="00FC7E74"/>
    <w:rsid w:val="00FF22A7"/>
    <w:rsid w:val="00FF2E46"/>
    <w:rsid w:val="00FF53F8"/>
    <w:rsid w:val="00FF75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D67015"/>
  <w14:defaultImageDpi w14:val="0"/>
  <w15:docId w15:val="{7451D5A7-EA20-4BDB-8C5D-8D8CAF59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cs="Times New Roman"/>
    </w:rPr>
  </w:style>
  <w:style w:type="paragraph" w:styleId="Nadpis2">
    <w:name w:val="heading 2"/>
    <w:basedOn w:val="Normln"/>
    <w:next w:val="Normln"/>
    <w:link w:val="Nadpis2Char"/>
    <w:uiPriority w:val="9"/>
    <w:unhideWhenUsed/>
    <w:qFormat/>
    <w:rsid w:val="006E7A86"/>
    <w:pPr>
      <w:keepNext/>
      <w:keepLines/>
      <w:spacing w:before="160" w:after="0" w:line="240" w:lineRule="auto"/>
      <w:outlineLvl w:val="1"/>
    </w:pPr>
    <w:rPr>
      <w:rFonts w:asciiTheme="majorHAnsi" w:eastAsiaTheme="majorEastAsia" w:hAnsiTheme="majorHAnsi"/>
      <w:color w:val="2E74B5" w:themeColor="accent1" w:themeShade="BF"/>
      <w:sz w:val="28"/>
      <w:szCs w:val="28"/>
    </w:rPr>
  </w:style>
  <w:style w:type="paragraph" w:styleId="Nadpis6">
    <w:name w:val="heading 6"/>
    <w:basedOn w:val="Normln"/>
    <w:next w:val="Normln"/>
    <w:link w:val="Nadpis6Char"/>
    <w:uiPriority w:val="9"/>
    <w:unhideWhenUsed/>
    <w:qFormat/>
    <w:rsid w:val="006E7A86"/>
    <w:pPr>
      <w:keepNext/>
      <w:keepLines/>
      <w:spacing w:before="80" w:after="0" w:line="264" w:lineRule="auto"/>
      <w:outlineLvl w:val="5"/>
    </w:pPr>
    <w:rPr>
      <w:rFonts w:asciiTheme="majorHAnsi" w:eastAsiaTheme="majorEastAsia" w:hAnsiTheme="majorHAnsi"/>
      <w:color w:val="595959" w:themeColor="text1" w:themeTint="A6"/>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6E7A86"/>
    <w:rPr>
      <w:rFonts w:asciiTheme="majorHAnsi" w:eastAsiaTheme="majorEastAsia" w:hAnsiTheme="majorHAnsi" w:cs="Times New Roman"/>
      <w:color w:val="2E74B5" w:themeColor="accent1" w:themeShade="BF"/>
      <w:sz w:val="28"/>
      <w:szCs w:val="28"/>
    </w:rPr>
  </w:style>
  <w:style w:type="character" w:customStyle="1" w:styleId="Nadpis6Char">
    <w:name w:val="Nadpis 6 Char"/>
    <w:basedOn w:val="Standardnpsmoodstavce"/>
    <w:link w:val="Nadpis6"/>
    <w:uiPriority w:val="9"/>
    <w:locked/>
    <w:rsid w:val="006E7A86"/>
    <w:rPr>
      <w:rFonts w:asciiTheme="majorHAnsi" w:eastAsiaTheme="majorEastAsia" w:hAnsiTheme="majorHAnsi" w:cs="Times New Roman"/>
      <w:color w:val="595959" w:themeColor="text1" w:themeTint="A6"/>
      <w:sz w:val="21"/>
      <w:szCs w:val="21"/>
    </w:rPr>
  </w:style>
  <w:style w:type="paragraph" w:styleId="Nzev">
    <w:name w:val="Title"/>
    <w:basedOn w:val="Normln"/>
    <w:link w:val="NzevChar"/>
    <w:uiPriority w:val="10"/>
    <w:qFormat/>
    <w:rsid w:val="003B0540"/>
    <w:pPr>
      <w:spacing w:after="0" w:line="240" w:lineRule="auto"/>
      <w:jc w:val="center"/>
    </w:pPr>
    <w:rPr>
      <w:rFonts w:ascii="Times New Roman" w:hAnsi="Times New Roman"/>
      <w:b/>
      <w:sz w:val="28"/>
      <w:szCs w:val="20"/>
      <w:u w:val="single"/>
      <w:lang w:eastAsia="cs-CZ"/>
    </w:rPr>
  </w:style>
  <w:style w:type="character" w:customStyle="1" w:styleId="NzevChar">
    <w:name w:val="Název Char"/>
    <w:basedOn w:val="Standardnpsmoodstavce"/>
    <w:link w:val="Nzev"/>
    <w:uiPriority w:val="10"/>
    <w:locked/>
    <w:rsid w:val="003B0540"/>
    <w:rPr>
      <w:rFonts w:ascii="Times New Roman" w:hAnsi="Times New Roman" w:cs="Times New Roman"/>
      <w:b/>
      <w:sz w:val="20"/>
      <w:szCs w:val="20"/>
      <w:u w:val="single"/>
      <w:lang w:val="x-none" w:eastAsia="cs-CZ"/>
    </w:rPr>
  </w:style>
  <w:style w:type="paragraph" w:styleId="Zkladntext3">
    <w:name w:val="Body Text 3"/>
    <w:basedOn w:val="Normln"/>
    <w:link w:val="Zkladntext3Char"/>
    <w:uiPriority w:val="99"/>
    <w:unhideWhenUsed/>
    <w:rsid w:val="003B0540"/>
    <w:pPr>
      <w:spacing w:after="0" w:line="240" w:lineRule="auto"/>
    </w:pPr>
    <w:rPr>
      <w:rFonts w:ascii="Times New Roman" w:eastAsiaTheme="minorEastAsia" w:hAnsi="Times New Roman"/>
      <w:sz w:val="24"/>
      <w:szCs w:val="20"/>
      <w:lang w:eastAsia="cs-CZ"/>
    </w:rPr>
  </w:style>
  <w:style w:type="character" w:customStyle="1" w:styleId="Zkladntext3Char">
    <w:name w:val="Základní text 3 Char"/>
    <w:basedOn w:val="Standardnpsmoodstavce"/>
    <w:link w:val="Zkladntext3"/>
    <w:uiPriority w:val="99"/>
    <w:locked/>
    <w:rsid w:val="003B0540"/>
    <w:rPr>
      <w:rFonts w:ascii="Times New Roman" w:eastAsiaTheme="minorEastAsia" w:hAnsi="Times New Roman" w:cs="Times New Roman"/>
      <w:sz w:val="20"/>
      <w:szCs w:val="20"/>
      <w:lang w:val="x-none" w:eastAsia="cs-CZ"/>
    </w:rPr>
  </w:style>
  <w:style w:type="table" w:styleId="Mkatabulky">
    <w:name w:val="Table Grid"/>
    <w:basedOn w:val="Normlntabulka"/>
    <w:uiPriority w:val="59"/>
    <w:pPr>
      <w:spacing w:after="0" w:line="240" w:lineRule="auto"/>
    </w:pPr>
    <w:rPr>
      <w:rFonts w:eastAsiaTheme="minorEastAsia"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1373A7"/>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1373A7"/>
    <w:rPr>
      <w:rFonts w:cs="Times New Roman"/>
    </w:rPr>
  </w:style>
  <w:style w:type="paragraph" w:styleId="Zpat">
    <w:name w:val="footer"/>
    <w:basedOn w:val="Normln"/>
    <w:link w:val="ZpatChar"/>
    <w:uiPriority w:val="99"/>
    <w:unhideWhenUsed/>
    <w:rsid w:val="001373A7"/>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1373A7"/>
    <w:rPr>
      <w:rFonts w:cs="Times New Roman"/>
    </w:rPr>
  </w:style>
  <w:style w:type="paragraph" w:styleId="Odstavecseseznamem">
    <w:name w:val="List Paragraph"/>
    <w:aliases w:val="Odstavec_muj,odrážka"/>
    <w:basedOn w:val="Normln"/>
    <w:link w:val="OdstavecseseznamemChar"/>
    <w:uiPriority w:val="34"/>
    <w:qFormat/>
    <w:rsid w:val="006E7A86"/>
    <w:pPr>
      <w:spacing w:after="120" w:line="264" w:lineRule="auto"/>
      <w:ind w:left="720"/>
      <w:contextualSpacing/>
    </w:pPr>
    <w:rPr>
      <w:rFonts w:eastAsiaTheme="minorEastAsia"/>
      <w:sz w:val="21"/>
      <w:szCs w:val="21"/>
    </w:rPr>
  </w:style>
  <w:style w:type="character" w:customStyle="1" w:styleId="OdstavecseseznamemChar">
    <w:name w:val="Odstavec se seznamem Char"/>
    <w:aliases w:val="Odstavec_muj Char,odrážka Char"/>
    <w:basedOn w:val="Standardnpsmoodstavce"/>
    <w:link w:val="Odstavecseseznamem"/>
    <w:uiPriority w:val="34"/>
    <w:locked/>
    <w:rsid w:val="006E7A86"/>
    <w:rPr>
      <w:rFonts w:eastAsiaTheme="minorEastAsia" w:cs="Times New Roman"/>
      <w:sz w:val="21"/>
      <w:szCs w:val="21"/>
    </w:rPr>
  </w:style>
  <w:style w:type="paragraph" w:styleId="Zkladntext">
    <w:name w:val="Body Text"/>
    <w:basedOn w:val="Normln"/>
    <w:link w:val="ZkladntextChar"/>
    <w:uiPriority w:val="99"/>
    <w:rsid w:val="00C40368"/>
    <w:pPr>
      <w:spacing w:after="120"/>
    </w:pPr>
  </w:style>
  <w:style w:type="character" w:customStyle="1" w:styleId="ZkladntextChar">
    <w:name w:val="Základní text Char"/>
    <w:basedOn w:val="Standardnpsmoodstavce"/>
    <w:link w:val="Zkladntext"/>
    <w:uiPriority w:val="99"/>
    <w:locked/>
    <w:rsid w:val="00C40368"/>
    <w:rPr>
      <w:rFonts w:cs="Times New Roman"/>
    </w:rPr>
  </w:style>
  <w:style w:type="paragraph" w:styleId="Zkladntextodsazen">
    <w:name w:val="Body Text Indent"/>
    <w:basedOn w:val="Normln"/>
    <w:link w:val="ZkladntextodsazenChar"/>
    <w:uiPriority w:val="99"/>
    <w:unhideWhenUsed/>
    <w:rsid w:val="00C40368"/>
    <w:pPr>
      <w:spacing w:after="120" w:line="264" w:lineRule="auto"/>
      <w:ind w:left="283"/>
    </w:pPr>
    <w:rPr>
      <w:rFonts w:eastAsiaTheme="minorEastAsia"/>
      <w:sz w:val="21"/>
      <w:szCs w:val="21"/>
    </w:rPr>
  </w:style>
  <w:style w:type="character" w:customStyle="1" w:styleId="ZkladntextodsazenChar">
    <w:name w:val="Základní text odsazený Char"/>
    <w:basedOn w:val="Standardnpsmoodstavce"/>
    <w:link w:val="Zkladntextodsazen"/>
    <w:uiPriority w:val="99"/>
    <w:locked/>
    <w:rsid w:val="00C40368"/>
    <w:rPr>
      <w:rFonts w:eastAsiaTheme="minorEastAsia" w:cs="Times New Roman"/>
      <w:sz w:val="21"/>
      <w:szCs w:val="21"/>
    </w:rPr>
  </w:style>
  <w:style w:type="paragraph" w:styleId="Bezmezer">
    <w:name w:val="No Spacing"/>
    <w:uiPriority w:val="1"/>
    <w:qFormat/>
    <w:rsid w:val="00FB3703"/>
    <w:pPr>
      <w:spacing w:after="0" w:line="240" w:lineRule="auto"/>
    </w:pPr>
    <w:rPr>
      <w:rFonts w:ascii="Times New Roman" w:eastAsiaTheme="minorEastAsia" w:hAnsi="Times New Roman" w:cs="Times New Roman"/>
      <w:sz w:val="24"/>
      <w:lang w:eastAsia="cs-CZ"/>
    </w:rPr>
  </w:style>
  <w:style w:type="paragraph" w:styleId="Prosttext">
    <w:name w:val="Plain Text"/>
    <w:basedOn w:val="Normln"/>
    <w:link w:val="ProsttextChar"/>
    <w:uiPriority w:val="99"/>
    <w:rsid w:val="00C93477"/>
    <w:pPr>
      <w:spacing w:before="120" w:after="0" w:line="240" w:lineRule="auto"/>
      <w:jc w:val="both"/>
    </w:pPr>
    <w:rPr>
      <w:rFonts w:ascii="Times New Roman" w:eastAsia="MS Mincho" w:hAnsi="Times New Roman"/>
      <w:sz w:val="24"/>
      <w:szCs w:val="24"/>
      <w:lang w:eastAsia="cs-CZ"/>
    </w:rPr>
  </w:style>
  <w:style w:type="character" w:customStyle="1" w:styleId="ProsttextChar">
    <w:name w:val="Prostý text Char"/>
    <w:basedOn w:val="Standardnpsmoodstavce"/>
    <w:link w:val="Prosttext"/>
    <w:uiPriority w:val="99"/>
    <w:rsid w:val="00C93477"/>
    <w:rPr>
      <w:rFonts w:ascii="Times New Roman" w:eastAsia="MS Mincho" w:hAnsi="Times New Roman" w:cs="Times New Roman"/>
      <w:sz w:val="24"/>
      <w:szCs w:val="24"/>
      <w:lang w:val="x-none" w:eastAsia="cs-CZ"/>
    </w:rPr>
  </w:style>
  <w:style w:type="paragraph" w:styleId="Normlnweb">
    <w:name w:val="Normal (Web)"/>
    <w:basedOn w:val="Normln"/>
    <w:uiPriority w:val="99"/>
    <w:unhideWhenUsed/>
    <w:pPr>
      <w:spacing w:before="45" w:after="45" w:line="240" w:lineRule="auto"/>
    </w:pPr>
    <w:rPr>
      <w:rFonts w:ascii="Times New Roman" w:eastAsiaTheme="minorEastAsia" w:hAnsi="Times New Roman"/>
      <w:sz w:val="24"/>
      <w:szCs w:val="24"/>
      <w:lang w:eastAsia="cs-CZ"/>
    </w:rPr>
  </w:style>
  <w:style w:type="paragraph" w:styleId="Revize">
    <w:name w:val="Revision"/>
    <w:hidden/>
    <w:uiPriority w:val="99"/>
    <w:semiHidden/>
    <w:rsid w:val="00EC0EAB"/>
    <w:pPr>
      <w:spacing w:after="0" w:line="240" w:lineRule="auto"/>
    </w:pPr>
    <w:rPr>
      <w:rFonts w:eastAsiaTheme="minorEastAsia" w:cs="Times New Roman"/>
      <w:lang w:eastAsia="cs-CZ"/>
    </w:rPr>
  </w:style>
  <w:style w:type="paragraph" w:styleId="Textbubliny">
    <w:name w:val="Balloon Text"/>
    <w:basedOn w:val="Normln"/>
    <w:link w:val="TextbublinyChar"/>
    <w:uiPriority w:val="99"/>
    <w:rsid w:val="00EC0EAB"/>
    <w:pPr>
      <w:spacing w:after="0" w:line="240" w:lineRule="auto"/>
    </w:pPr>
    <w:rPr>
      <w:rFonts w:ascii="Times New Roman" w:eastAsiaTheme="minorEastAsia" w:hAnsi="Times New Roman"/>
      <w:sz w:val="18"/>
      <w:szCs w:val="18"/>
      <w:lang w:eastAsia="cs-CZ"/>
    </w:rPr>
  </w:style>
  <w:style w:type="character" w:customStyle="1" w:styleId="TextbublinyChar">
    <w:name w:val="Text bubliny Char"/>
    <w:basedOn w:val="Standardnpsmoodstavce"/>
    <w:link w:val="Textbubliny"/>
    <w:uiPriority w:val="99"/>
    <w:locked/>
    <w:rsid w:val="00EC0EAB"/>
    <w:rPr>
      <w:rFonts w:ascii="Times New Roman" w:hAnsi="Times New Roman" w:cs="Times New Roman"/>
      <w:sz w:val="18"/>
      <w:szCs w:val="18"/>
    </w:rPr>
  </w:style>
  <w:style w:type="table" w:styleId="Svtlmkatabulky">
    <w:name w:val="Grid Table Light"/>
    <w:basedOn w:val="Normlntabulka"/>
    <w:uiPriority w:val="40"/>
    <w:rsid w:val="00006E5F"/>
    <w:pPr>
      <w:spacing w:after="0" w:line="240" w:lineRule="auto"/>
    </w:pPr>
    <w:rPr>
      <w:rFonts w:eastAsiaTheme="minorEastAsia" w:cs="Times New Roman"/>
      <w:lang w:eastAsia="cs-CZ"/>
    </w:rPr>
    <w:tblP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style>
  <w:style w:type="table" w:styleId="Prosttabulka4">
    <w:name w:val="Plain Table 4"/>
    <w:basedOn w:val="Normlntabulka"/>
    <w:uiPriority w:val="44"/>
    <w:rsid w:val="00006E5F"/>
    <w:pPr>
      <w:spacing w:after="0" w:line="240" w:lineRule="auto"/>
    </w:pPr>
    <w:rPr>
      <w:rFonts w:eastAsiaTheme="minorEastAsia" w:cs="Times New Roman"/>
      <w:lang w:eastAsia="cs-CZ"/>
    </w:rPr>
    <w:tblPr>
      <w:tblStyleRowBandSize w:val="1"/>
      <w:tblStyleColBandSize w:val="1"/>
    </w:tblPr>
  </w:style>
  <w:style w:type="paragraph" w:customStyle="1" w:styleId="msonormal0">
    <w:name w:val="msonormal"/>
    <w:basedOn w:val="Normln"/>
    <w:pPr>
      <w:spacing w:before="45" w:after="45" w:line="240" w:lineRule="auto"/>
    </w:pPr>
    <w:rPr>
      <w:rFonts w:ascii="Times New Roman" w:eastAsiaTheme="minorEastAsia" w:hAnsi="Times New Roman"/>
      <w:sz w:val="24"/>
      <w:szCs w:val="24"/>
      <w:lang w:eastAsia="cs-CZ"/>
    </w:rPr>
  </w:style>
  <w:style w:type="paragraph" w:customStyle="1" w:styleId="msonormal41">
    <w:name w:val="msonormal41"/>
    <w:basedOn w:val="Normln"/>
    <w:pPr>
      <w:spacing w:before="45" w:after="45" w:line="240" w:lineRule="auto"/>
    </w:pPr>
    <w:rPr>
      <w:rFonts w:ascii="Times New Roman" w:eastAsiaTheme="minorEastAsia" w:hAnsi="Times New Roman"/>
      <w:sz w:val="24"/>
      <w:szCs w:val="24"/>
      <w:lang w:eastAsia="cs-CZ"/>
    </w:rPr>
  </w:style>
  <w:style w:type="character" w:styleId="Siln">
    <w:name w:val="Strong"/>
    <w:basedOn w:val="Standardnpsmoodstavce"/>
    <w:uiPriority w:val="22"/>
    <w:qFormat/>
    <w:rPr>
      <w:rFonts w:cs="Times New Roman"/>
      <w:b/>
      <w:bCs/>
    </w:rPr>
  </w:style>
  <w:style w:type="paragraph" w:customStyle="1" w:styleId="msonormal40">
    <w:name w:val="msonormal40"/>
    <w:basedOn w:val="Normln"/>
    <w:pPr>
      <w:spacing w:before="45" w:after="45" w:line="240" w:lineRule="auto"/>
    </w:pPr>
    <w:rPr>
      <w:rFonts w:ascii="Times New Roman" w:eastAsiaTheme="minorEastAsia" w:hAnsi="Times New Roman"/>
      <w:sz w:val="24"/>
      <w:szCs w:val="24"/>
      <w:lang w:eastAsia="cs-CZ"/>
    </w:rPr>
  </w:style>
  <w:style w:type="paragraph" w:customStyle="1" w:styleId="msonormal39">
    <w:name w:val="msonormal39"/>
    <w:basedOn w:val="Normln"/>
    <w:pPr>
      <w:spacing w:before="45" w:after="45" w:line="240" w:lineRule="auto"/>
    </w:pPr>
    <w:rPr>
      <w:rFonts w:ascii="Times New Roman" w:eastAsiaTheme="minorEastAsia" w:hAnsi="Times New Roman"/>
      <w:sz w:val="24"/>
      <w:szCs w:val="24"/>
      <w:lang w:eastAsia="cs-CZ"/>
    </w:rPr>
  </w:style>
  <w:style w:type="paragraph" w:customStyle="1" w:styleId="msonormal38">
    <w:name w:val="msonormal38"/>
    <w:basedOn w:val="Normln"/>
    <w:pPr>
      <w:spacing w:before="45" w:after="45" w:line="240" w:lineRule="auto"/>
    </w:pPr>
    <w:rPr>
      <w:rFonts w:ascii="Times New Roman" w:eastAsiaTheme="minorEastAsia" w:hAnsi="Times New Roman"/>
      <w:sz w:val="24"/>
      <w:szCs w:val="24"/>
      <w:lang w:eastAsia="cs-CZ"/>
    </w:rPr>
  </w:style>
  <w:style w:type="paragraph" w:customStyle="1" w:styleId="msonormal37">
    <w:name w:val="msonormal37"/>
    <w:basedOn w:val="Normln"/>
    <w:pPr>
      <w:spacing w:before="45" w:after="45" w:line="240" w:lineRule="auto"/>
    </w:pPr>
    <w:rPr>
      <w:rFonts w:ascii="Times New Roman" w:eastAsiaTheme="minorEastAsia" w:hAnsi="Times New Roman"/>
      <w:sz w:val="24"/>
      <w:szCs w:val="24"/>
      <w:lang w:eastAsia="cs-CZ"/>
    </w:rPr>
  </w:style>
  <w:style w:type="paragraph" w:customStyle="1" w:styleId="msonormal36">
    <w:name w:val="msonormal36"/>
    <w:basedOn w:val="Normln"/>
    <w:pPr>
      <w:spacing w:before="45" w:after="45" w:line="240" w:lineRule="auto"/>
    </w:pPr>
    <w:rPr>
      <w:rFonts w:ascii="Times New Roman" w:eastAsiaTheme="minorEastAsia" w:hAnsi="Times New Roman"/>
      <w:sz w:val="24"/>
      <w:szCs w:val="24"/>
      <w:lang w:eastAsia="cs-CZ"/>
    </w:rPr>
  </w:style>
  <w:style w:type="paragraph" w:customStyle="1" w:styleId="msonormal35">
    <w:name w:val="msonormal35"/>
    <w:basedOn w:val="Normln"/>
    <w:pPr>
      <w:spacing w:before="45" w:after="45" w:line="240" w:lineRule="auto"/>
    </w:pPr>
    <w:rPr>
      <w:rFonts w:ascii="Times New Roman" w:eastAsiaTheme="minorEastAsia" w:hAnsi="Times New Roman"/>
      <w:sz w:val="24"/>
      <w:szCs w:val="24"/>
      <w:lang w:eastAsia="cs-CZ"/>
    </w:rPr>
  </w:style>
  <w:style w:type="paragraph" w:customStyle="1" w:styleId="msonormal34">
    <w:name w:val="msonormal34"/>
    <w:basedOn w:val="Normln"/>
    <w:pPr>
      <w:spacing w:before="45" w:after="45" w:line="240" w:lineRule="auto"/>
    </w:pPr>
    <w:rPr>
      <w:rFonts w:ascii="Times New Roman" w:eastAsiaTheme="minorEastAsia" w:hAnsi="Times New Roman"/>
      <w:sz w:val="24"/>
      <w:szCs w:val="24"/>
      <w:lang w:eastAsia="cs-CZ"/>
    </w:rPr>
  </w:style>
  <w:style w:type="paragraph" w:customStyle="1" w:styleId="msonormal33">
    <w:name w:val="msonormal33"/>
    <w:basedOn w:val="Normln"/>
    <w:pPr>
      <w:spacing w:before="45" w:after="45" w:line="240" w:lineRule="auto"/>
    </w:pPr>
    <w:rPr>
      <w:rFonts w:ascii="Times New Roman" w:eastAsiaTheme="minorEastAsia" w:hAnsi="Times New Roman"/>
      <w:sz w:val="24"/>
      <w:szCs w:val="24"/>
      <w:lang w:eastAsia="cs-CZ"/>
    </w:rPr>
  </w:style>
  <w:style w:type="paragraph" w:customStyle="1" w:styleId="msonormal32">
    <w:name w:val="msonormal32"/>
    <w:basedOn w:val="Normln"/>
    <w:pPr>
      <w:spacing w:before="45" w:after="45" w:line="240" w:lineRule="auto"/>
    </w:pPr>
    <w:rPr>
      <w:rFonts w:ascii="Times New Roman" w:eastAsiaTheme="minorEastAsia" w:hAnsi="Times New Roman"/>
      <w:sz w:val="24"/>
      <w:szCs w:val="24"/>
      <w:lang w:eastAsia="cs-CZ"/>
    </w:rPr>
  </w:style>
  <w:style w:type="paragraph" w:customStyle="1" w:styleId="msonormal31">
    <w:name w:val="msonormal31"/>
    <w:basedOn w:val="Normln"/>
    <w:pPr>
      <w:spacing w:before="45" w:after="45" w:line="240" w:lineRule="auto"/>
    </w:pPr>
    <w:rPr>
      <w:rFonts w:ascii="Times New Roman" w:eastAsiaTheme="minorEastAsia" w:hAnsi="Times New Roman"/>
      <w:sz w:val="24"/>
      <w:szCs w:val="24"/>
      <w:lang w:eastAsia="cs-CZ"/>
    </w:rPr>
  </w:style>
  <w:style w:type="paragraph" w:customStyle="1" w:styleId="msonormal30">
    <w:name w:val="msonormal30"/>
    <w:basedOn w:val="Normln"/>
    <w:pPr>
      <w:spacing w:before="45" w:after="45" w:line="240" w:lineRule="auto"/>
    </w:pPr>
    <w:rPr>
      <w:rFonts w:ascii="Times New Roman" w:eastAsiaTheme="minorEastAsia" w:hAnsi="Times New Roman"/>
      <w:sz w:val="24"/>
      <w:szCs w:val="24"/>
      <w:lang w:eastAsia="cs-CZ"/>
    </w:rPr>
  </w:style>
  <w:style w:type="paragraph" w:customStyle="1" w:styleId="msonormal29">
    <w:name w:val="msonormal29"/>
    <w:basedOn w:val="Normln"/>
    <w:pPr>
      <w:spacing w:before="45" w:after="45" w:line="240" w:lineRule="auto"/>
    </w:pPr>
    <w:rPr>
      <w:rFonts w:ascii="Times New Roman" w:eastAsiaTheme="minorEastAsia" w:hAnsi="Times New Roman"/>
      <w:sz w:val="24"/>
      <w:szCs w:val="24"/>
      <w:lang w:eastAsia="cs-CZ"/>
    </w:rPr>
  </w:style>
  <w:style w:type="paragraph" w:customStyle="1" w:styleId="msonormal28">
    <w:name w:val="msonormal28"/>
    <w:basedOn w:val="Normln"/>
    <w:pPr>
      <w:spacing w:before="45" w:after="45" w:line="240" w:lineRule="auto"/>
    </w:pPr>
    <w:rPr>
      <w:rFonts w:ascii="Times New Roman" w:eastAsiaTheme="minorEastAsia" w:hAnsi="Times New Roman"/>
      <w:sz w:val="24"/>
      <w:szCs w:val="24"/>
      <w:lang w:eastAsia="cs-CZ"/>
    </w:rPr>
  </w:style>
  <w:style w:type="paragraph" w:customStyle="1" w:styleId="msonormal27">
    <w:name w:val="msonormal27"/>
    <w:basedOn w:val="Normln"/>
    <w:pPr>
      <w:spacing w:before="45" w:after="45" w:line="240" w:lineRule="auto"/>
    </w:pPr>
    <w:rPr>
      <w:rFonts w:ascii="Times New Roman" w:eastAsiaTheme="minorEastAsia" w:hAnsi="Times New Roman"/>
      <w:sz w:val="24"/>
      <w:szCs w:val="24"/>
      <w:lang w:eastAsia="cs-CZ"/>
    </w:rPr>
  </w:style>
  <w:style w:type="paragraph" w:customStyle="1" w:styleId="msonormal26">
    <w:name w:val="msonormal26"/>
    <w:basedOn w:val="Normln"/>
    <w:pPr>
      <w:spacing w:before="45" w:after="45" w:line="240" w:lineRule="auto"/>
    </w:pPr>
    <w:rPr>
      <w:rFonts w:ascii="Times New Roman" w:eastAsiaTheme="minorEastAsia" w:hAnsi="Times New Roman"/>
      <w:sz w:val="24"/>
      <w:szCs w:val="24"/>
      <w:lang w:eastAsia="cs-CZ"/>
    </w:rPr>
  </w:style>
  <w:style w:type="paragraph" w:customStyle="1" w:styleId="msonormal25">
    <w:name w:val="msonormal25"/>
    <w:basedOn w:val="Normln"/>
    <w:pPr>
      <w:spacing w:before="45" w:after="45" w:line="240" w:lineRule="auto"/>
    </w:pPr>
    <w:rPr>
      <w:rFonts w:ascii="Times New Roman" w:eastAsiaTheme="minorEastAsia" w:hAnsi="Times New Roman"/>
      <w:sz w:val="24"/>
      <w:szCs w:val="24"/>
      <w:lang w:eastAsia="cs-CZ"/>
    </w:rPr>
  </w:style>
  <w:style w:type="paragraph" w:customStyle="1" w:styleId="msonormal24">
    <w:name w:val="msonormal24"/>
    <w:basedOn w:val="Normln"/>
    <w:pPr>
      <w:spacing w:before="45" w:after="45" w:line="240" w:lineRule="auto"/>
    </w:pPr>
    <w:rPr>
      <w:rFonts w:ascii="Times New Roman" w:eastAsiaTheme="minorEastAsia" w:hAnsi="Times New Roman"/>
      <w:sz w:val="24"/>
      <w:szCs w:val="24"/>
      <w:lang w:eastAsia="cs-CZ"/>
    </w:rPr>
  </w:style>
  <w:style w:type="paragraph" w:customStyle="1" w:styleId="msonormal23">
    <w:name w:val="msonormal23"/>
    <w:basedOn w:val="Normln"/>
    <w:pPr>
      <w:spacing w:before="45" w:after="45" w:line="240" w:lineRule="auto"/>
    </w:pPr>
    <w:rPr>
      <w:rFonts w:ascii="Times New Roman" w:eastAsiaTheme="minorEastAsia" w:hAnsi="Times New Roman"/>
      <w:sz w:val="24"/>
      <w:szCs w:val="24"/>
      <w:lang w:eastAsia="cs-CZ"/>
    </w:rPr>
  </w:style>
  <w:style w:type="paragraph" w:customStyle="1" w:styleId="msonormal22">
    <w:name w:val="msonormal22"/>
    <w:basedOn w:val="Normln"/>
    <w:pPr>
      <w:spacing w:before="45" w:after="45" w:line="240" w:lineRule="auto"/>
    </w:pPr>
    <w:rPr>
      <w:rFonts w:ascii="Times New Roman" w:eastAsiaTheme="minorEastAsia" w:hAnsi="Times New Roman"/>
      <w:sz w:val="24"/>
      <w:szCs w:val="24"/>
      <w:lang w:eastAsia="cs-CZ"/>
    </w:rPr>
  </w:style>
  <w:style w:type="paragraph" w:customStyle="1" w:styleId="msonormal21">
    <w:name w:val="msonormal21"/>
    <w:basedOn w:val="Normln"/>
    <w:pPr>
      <w:spacing w:before="45" w:after="45" w:line="240" w:lineRule="auto"/>
    </w:pPr>
    <w:rPr>
      <w:rFonts w:ascii="Times New Roman" w:eastAsiaTheme="minorEastAsia" w:hAnsi="Times New Roman"/>
      <w:sz w:val="24"/>
      <w:szCs w:val="24"/>
      <w:lang w:eastAsia="cs-CZ"/>
    </w:rPr>
  </w:style>
  <w:style w:type="paragraph" w:customStyle="1" w:styleId="msonormal20">
    <w:name w:val="msonormal20"/>
    <w:basedOn w:val="Normln"/>
    <w:pPr>
      <w:spacing w:before="45" w:after="45" w:line="240" w:lineRule="auto"/>
    </w:pPr>
    <w:rPr>
      <w:rFonts w:ascii="Times New Roman" w:eastAsiaTheme="minorEastAsia" w:hAnsi="Times New Roman"/>
      <w:sz w:val="24"/>
      <w:szCs w:val="24"/>
      <w:lang w:eastAsia="cs-CZ"/>
    </w:rPr>
  </w:style>
  <w:style w:type="paragraph" w:customStyle="1" w:styleId="msonormal19">
    <w:name w:val="msonormal19"/>
    <w:basedOn w:val="Normln"/>
    <w:pPr>
      <w:spacing w:before="45" w:after="45" w:line="240" w:lineRule="auto"/>
    </w:pPr>
    <w:rPr>
      <w:rFonts w:ascii="Times New Roman" w:eastAsiaTheme="minorEastAsia" w:hAnsi="Times New Roman"/>
      <w:sz w:val="24"/>
      <w:szCs w:val="24"/>
      <w:lang w:eastAsia="cs-CZ"/>
    </w:rPr>
  </w:style>
  <w:style w:type="paragraph" w:customStyle="1" w:styleId="msonormal18">
    <w:name w:val="msonormal18"/>
    <w:basedOn w:val="Normln"/>
    <w:pPr>
      <w:spacing w:before="45" w:after="45" w:line="240" w:lineRule="auto"/>
    </w:pPr>
    <w:rPr>
      <w:rFonts w:ascii="Times New Roman" w:eastAsiaTheme="minorEastAsia" w:hAnsi="Times New Roman"/>
      <w:sz w:val="24"/>
      <w:szCs w:val="24"/>
      <w:lang w:eastAsia="cs-CZ"/>
    </w:rPr>
  </w:style>
  <w:style w:type="paragraph" w:customStyle="1" w:styleId="msonormal17">
    <w:name w:val="msonormal17"/>
    <w:basedOn w:val="Normln"/>
    <w:pPr>
      <w:spacing w:before="45" w:after="45" w:line="240" w:lineRule="auto"/>
    </w:pPr>
    <w:rPr>
      <w:rFonts w:ascii="Times New Roman" w:eastAsiaTheme="minorEastAsia" w:hAnsi="Times New Roman"/>
      <w:sz w:val="24"/>
      <w:szCs w:val="24"/>
      <w:lang w:eastAsia="cs-CZ"/>
    </w:rPr>
  </w:style>
  <w:style w:type="paragraph" w:customStyle="1" w:styleId="msonormal16">
    <w:name w:val="msonormal16"/>
    <w:basedOn w:val="Normln"/>
    <w:pPr>
      <w:spacing w:before="45" w:after="45" w:line="240" w:lineRule="auto"/>
    </w:pPr>
    <w:rPr>
      <w:rFonts w:ascii="Times New Roman" w:eastAsiaTheme="minorEastAsia" w:hAnsi="Times New Roman"/>
      <w:sz w:val="24"/>
      <w:szCs w:val="24"/>
      <w:lang w:eastAsia="cs-CZ"/>
    </w:rPr>
  </w:style>
  <w:style w:type="paragraph" w:customStyle="1" w:styleId="msonormal15">
    <w:name w:val="msonormal15"/>
    <w:basedOn w:val="Normln"/>
    <w:pPr>
      <w:spacing w:before="45" w:after="45" w:line="240" w:lineRule="auto"/>
    </w:pPr>
    <w:rPr>
      <w:rFonts w:ascii="Times New Roman" w:eastAsiaTheme="minorEastAsia" w:hAnsi="Times New Roman"/>
      <w:sz w:val="24"/>
      <w:szCs w:val="24"/>
      <w:lang w:eastAsia="cs-CZ"/>
    </w:rPr>
  </w:style>
  <w:style w:type="paragraph" w:customStyle="1" w:styleId="msonormal14">
    <w:name w:val="msonormal14"/>
    <w:basedOn w:val="Normln"/>
    <w:pPr>
      <w:spacing w:before="45" w:after="45" w:line="240" w:lineRule="auto"/>
    </w:pPr>
    <w:rPr>
      <w:rFonts w:ascii="Times New Roman" w:eastAsiaTheme="minorEastAsia" w:hAnsi="Times New Roman"/>
      <w:sz w:val="24"/>
      <w:szCs w:val="24"/>
      <w:lang w:eastAsia="cs-CZ"/>
    </w:rPr>
  </w:style>
  <w:style w:type="paragraph" w:customStyle="1" w:styleId="msonormal13">
    <w:name w:val="msonormal13"/>
    <w:basedOn w:val="Normln"/>
    <w:pPr>
      <w:spacing w:before="45" w:after="45" w:line="240" w:lineRule="auto"/>
    </w:pPr>
    <w:rPr>
      <w:rFonts w:ascii="Times New Roman" w:eastAsiaTheme="minorEastAsia" w:hAnsi="Times New Roman"/>
      <w:sz w:val="24"/>
      <w:szCs w:val="24"/>
      <w:lang w:eastAsia="cs-CZ"/>
    </w:rPr>
  </w:style>
  <w:style w:type="paragraph" w:customStyle="1" w:styleId="msonormal12">
    <w:name w:val="msonormal12"/>
    <w:basedOn w:val="Normln"/>
    <w:pPr>
      <w:spacing w:before="45" w:after="45" w:line="240" w:lineRule="auto"/>
    </w:pPr>
    <w:rPr>
      <w:rFonts w:ascii="Times New Roman" w:eastAsiaTheme="minorEastAsia" w:hAnsi="Times New Roman"/>
      <w:sz w:val="24"/>
      <w:szCs w:val="24"/>
      <w:lang w:eastAsia="cs-CZ"/>
    </w:rPr>
  </w:style>
  <w:style w:type="paragraph" w:customStyle="1" w:styleId="msonormal11">
    <w:name w:val="msonormal11"/>
    <w:basedOn w:val="Normln"/>
    <w:pPr>
      <w:spacing w:before="45" w:after="45" w:line="240" w:lineRule="auto"/>
    </w:pPr>
    <w:rPr>
      <w:rFonts w:ascii="Times New Roman" w:eastAsiaTheme="minorEastAsia" w:hAnsi="Times New Roman"/>
      <w:sz w:val="24"/>
      <w:szCs w:val="24"/>
      <w:lang w:eastAsia="cs-CZ"/>
    </w:rPr>
  </w:style>
  <w:style w:type="paragraph" w:customStyle="1" w:styleId="msonormal10">
    <w:name w:val="msonormal10"/>
    <w:basedOn w:val="Normln"/>
    <w:pPr>
      <w:spacing w:before="45" w:after="45" w:line="240" w:lineRule="auto"/>
    </w:pPr>
    <w:rPr>
      <w:rFonts w:ascii="Times New Roman" w:eastAsiaTheme="minorEastAsia" w:hAnsi="Times New Roman"/>
      <w:sz w:val="24"/>
      <w:szCs w:val="24"/>
      <w:lang w:eastAsia="cs-CZ"/>
    </w:rPr>
  </w:style>
  <w:style w:type="paragraph" w:customStyle="1" w:styleId="msonormal9">
    <w:name w:val="msonormal9"/>
    <w:basedOn w:val="Normln"/>
    <w:pPr>
      <w:spacing w:before="45" w:after="45" w:line="240" w:lineRule="auto"/>
    </w:pPr>
    <w:rPr>
      <w:rFonts w:ascii="Times New Roman" w:eastAsiaTheme="minorEastAsia" w:hAnsi="Times New Roman"/>
      <w:sz w:val="24"/>
      <w:szCs w:val="24"/>
      <w:lang w:eastAsia="cs-CZ"/>
    </w:rPr>
  </w:style>
  <w:style w:type="paragraph" w:customStyle="1" w:styleId="msonormal8">
    <w:name w:val="msonormal8"/>
    <w:basedOn w:val="Normln"/>
    <w:pPr>
      <w:spacing w:before="45" w:after="45" w:line="240" w:lineRule="auto"/>
    </w:pPr>
    <w:rPr>
      <w:rFonts w:ascii="Times New Roman" w:eastAsiaTheme="minorEastAsia" w:hAnsi="Times New Roman"/>
      <w:sz w:val="24"/>
      <w:szCs w:val="24"/>
      <w:lang w:eastAsia="cs-CZ"/>
    </w:rPr>
  </w:style>
  <w:style w:type="paragraph" w:customStyle="1" w:styleId="msonormal7">
    <w:name w:val="msonormal7"/>
    <w:basedOn w:val="Normln"/>
    <w:pPr>
      <w:spacing w:before="45" w:after="45" w:line="240" w:lineRule="auto"/>
    </w:pPr>
    <w:rPr>
      <w:rFonts w:ascii="Times New Roman" w:eastAsiaTheme="minorEastAsia" w:hAnsi="Times New Roman"/>
      <w:sz w:val="24"/>
      <w:szCs w:val="24"/>
      <w:lang w:eastAsia="cs-CZ"/>
    </w:rPr>
  </w:style>
  <w:style w:type="paragraph" w:customStyle="1" w:styleId="msonormal6">
    <w:name w:val="msonormal6"/>
    <w:basedOn w:val="Normln"/>
    <w:pPr>
      <w:spacing w:before="45" w:after="45" w:line="240" w:lineRule="auto"/>
    </w:pPr>
    <w:rPr>
      <w:rFonts w:ascii="Times New Roman" w:eastAsiaTheme="minorEastAsia" w:hAnsi="Times New Roman"/>
      <w:sz w:val="24"/>
      <w:szCs w:val="24"/>
      <w:lang w:eastAsia="cs-CZ"/>
    </w:rPr>
  </w:style>
  <w:style w:type="paragraph" w:customStyle="1" w:styleId="msonormal5">
    <w:name w:val="msonormal5"/>
    <w:basedOn w:val="Normln"/>
    <w:pPr>
      <w:spacing w:before="45" w:after="45" w:line="240" w:lineRule="auto"/>
    </w:pPr>
    <w:rPr>
      <w:rFonts w:ascii="Times New Roman" w:eastAsiaTheme="minorEastAsia" w:hAnsi="Times New Roman"/>
      <w:sz w:val="24"/>
      <w:szCs w:val="24"/>
      <w:lang w:eastAsia="cs-CZ"/>
    </w:rPr>
  </w:style>
  <w:style w:type="paragraph" w:customStyle="1" w:styleId="msonormal4">
    <w:name w:val="msonormal4"/>
    <w:basedOn w:val="Normln"/>
    <w:pPr>
      <w:spacing w:before="45" w:after="45" w:line="240" w:lineRule="auto"/>
    </w:pPr>
    <w:rPr>
      <w:rFonts w:ascii="Times New Roman" w:eastAsiaTheme="minorEastAsia" w:hAnsi="Times New Roman"/>
      <w:sz w:val="24"/>
      <w:szCs w:val="24"/>
      <w:lang w:eastAsia="cs-CZ"/>
    </w:rPr>
  </w:style>
  <w:style w:type="paragraph" w:customStyle="1" w:styleId="msonormal3">
    <w:name w:val="msonormal3"/>
    <w:basedOn w:val="Normln"/>
    <w:pPr>
      <w:spacing w:before="45" w:after="45" w:line="240" w:lineRule="auto"/>
    </w:pPr>
    <w:rPr>
      <w:rFonts w:ascii="Times New Roman" w:eastAsiaTheme="minorEastAsia" w:hAnsi="Times New Roman"/>
      <w:sz w:val="24"/>
      <w:szCs w:val="24"/>
      <w:lang w:eastAsia="cs-CZ"/>
    </w:rPr>
  </w:style>
  <w:style w:type="paragraph" w:customStyle="1" w:styleId="msonormal2">
    <w:name w:val="msonormal2"/>
    <w:basedOn w:val="Normln"/>
    <w:pPr>
      <w:spacing w:before="45" w:after="45" w:line="240" w:lineRule="auto"/>
    </w:pPr>
    <w:rPr>
      <w:rFonts w:ascii="Times New Roman" w:eastAsiaTheme="minorEastAsia" w:hAnsi="Times New Roman"/>
      <w:sz w:val="24"/>
      <w:szCs w:val="24"/>
      <w:lang w:eastAsia="cs-CZ"/>
    </w:rPr>
  </w:style>
  <w:style w:type="paragraph" w:customStyle="1" w:styleId="msonormal1">
    <w:name w:val="msonormal1"/>
    <w:basedOn w:val="Normln"/>
    <w:pPr>
      <w:spacing w:before="45" w:after="45" w:line="240" w:lineRule="auto"/>
    </w:pPr>
    <w:rPr>
      <w:rFonts w:ascii="Times New Roman" w:eastAsiaTheme="minorEastAsia" w:hAnsi="Times New Roman"/>
      <w:sz w:val="24"/>
      <w:szCs w:val="24"/>
      <w:lang w:eastAsia="cs-CZ"/>
    </w:rPr>
  </w:style>
  <w:style w:type="paragraph" w:customStyle="1" w:styleId="Zkladnodstavec">
    <w:name w:val="[Základní odstavec]"/>
    <w:basedOn w:val="Normln"/>
    <w:qFormat/>
    <w:rsid w:val="00B22942"/>
    <w:pPr>
      <w:autoSpaceDE w:val="0"/>
      <w:autoSpaceDN w:val="0"/>
      <w:adjustRightInd w:val="0"/>
      <w:spacing w:after="0" w:line="288" w:lineRule="auto"/>
      <w:textAlignment w:val="center"/>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489660">
      <w:marLeft w:val="0"/>
      <w:marRight w:val="0"/>
      <w:marTop w:val="0"/>
      <w:marBottom w:val="0"/>
      <w:divBdr>
        <w:top w:val="none" w:sz="0" w:space="0" w:color="auto"/>
        <w:left w:val="none" w:sz="0" w:space="0" w:color="auto"/>
        <w:bottom w:val="none" w:sz="0" w:space="0" w:color="auto"/>
        <w:right w:val="none" w:sz="0" w:space="0" w:color="auto"/>
      </w:divBdr>
    </w:div>
    <w:div w:id="1173489661">
      <w:marLeft w:val="0"/>
      <w:marRight w:val="0"/>
      <w:marTop w:val="0"/>
      <w:marBottom w:val="0"/>
      <w:divBdr>
        <w:top w:val="none" w:sz="0" w:space="0" w:color="auto"/>
        <w:left w:val="none" w:sz="0" w:space="0" w:color="auto"/>
        <w:bottom w:val="none" w:sz="0" w:space="0" w:color="auto"/>
        <w:right w:val="none" w:sz="0" w:space="0" w:color="auto"/>
      </w:divBdr>
      <w:divsChild>
        <w:div w:id="1173489662">
          <w:marLeft w:val="0"/>
          <w:marRight w:val="0"/>
          <w:marTop w:val="0"/>
          <w:marBottom w:val="0"/>
          <w:divBdr>
            <w:top w:val="none" w:sz="0" w:space="0" w:color="auto"/>
            <w:left w:val="none" w:sz="0" w:space="0" w:color="auto"/>
            <w:bottom w:val="none" w:sz="0" w:space="0" w:color="auto"/>
            <w:right w:val="none" w:sz="0" w:space="0" w:color="auto"/>
          </w:divBdr>
        </w:div>
        <w:div w:id="1173489671">
          <w:marLeft w:val="0"/>
          <w:marRight w:val="0"/>
          <w:marTop w:val="0"/>
          <w:marBottom w:val="0"/>
          <w:divBdr>
            <w:top w:val="none" w:sz="0" w:space="0" w:color="auto"/>
            <w:left w:val="none" w:sz="0" w:space="0" w:color="auto"/>
            <w:bottom w:val="none" w:sz="0" w:space="0" w:color="auto"/>
            <w:right w:val="none" w:sz="0" w:space="0" w:color="auto"/>
          </w:divBdr>
        </w:div>
        <w:div w:id="1173489672">
          <w:marLeft w:val="0"/>
          <w:marRight w:val="0"/>
          <w:marTop w:val="0"/>
          <w:marBottom w:val="0"/>
          <w:divBdr>
            <w:top w:val="none" w:sz="0" w:space="0" w:color="auto"/>
            <w:left w:val="none" w:sz="0" w:space="0" w:color="auto"/>
            <w:bottom w:val="none" w:sz="0" w:space="0" w:color="auto"/>
            <w:right w:val="none" w:sz="0" w:space="0" w:color="auto"/>
          </w:divBdr>
        </w:div>
        <w:div w:id="1173489673">
          <w:marLeft w:val="0"/>
          <w:marRight w:val="0"/>
          <w:marTop w:val="0"/>
          <w:marBottom w:val="0"/>
          <w:divBdr>
            <w:top w:val="none" w:sz="0" w:space="0" w:color="auto"/>
            <w:left w:val="none" w:sz="0" w:space="0" w:color="auto"/>
            <w:bottom w:val="none" w:sz="0" w:space="0" w:color="auto"/>
            <w:right w:val="none" w:sz="0" w:space="0" w:color="auto"/>
          </w:divBdr>
        </w:div>
      </w:divsChild>
    </w:div>
    <w:div w:id="1173489663">
      <w:marLeft w:val="0"/>
      <w:marRight w:val="0"/>
      <w:marTop w:val="0"/>
      <w:marBottom w:val="0"/>
      <w:divBdr>
        <w:top w:val="none" w:sz="0" w:space="0" w:color="auto"/>
        <w:left w:val="none" w:sz="0" w:space="0" w:color="auto"/>
        <w:bottom w:val="none" w:sz="0" w:space="0" w:color="auto"/>
        <w:right w:val="none" w:sz="0" w:space="0" w:color="auto"/>
      </w:divBdr>
    </w:div>
    <w:div w:id="1173489664">
      <w:marLeft w:val="0"/>
      <w:marRight w:val="0"/>
      <w:marTop w:val="0"/>
      <w:marBottom w:val="0"/>
      <w:divBdr>
        <w:top w:val="none" w:sz="0" w:space="0" w:color="auto"/>
        <w:left w:val="none" w:sz="0" w:space="0" w:color="auto"/>
        <w:bottom w:val="none" w:sz="0" w:space="0" w:color="auto"/>
        <w:right w:val="none" w:sz="0" w:space="0" w:color="auto"/>
      </w:divBdr>
    </w:div>
    <w:div w:id="1173489667">
      <w:marLeft w:val="0"/>
      <w:marRight w:val="0"/>
      <w:marTop w:val="0"/>
      <w:marBottom w:val="0"/>
      <w:divBdr>
        <w:top w:val="none" w:sz="0" w:space="0" w:color="auto"/>
        <w:left w:val="none" w:sz="0" w:space="0" w:color="auto"/>
        <w:bottom w:val="none" w:sz="0" w:space="0" w:color="auto"/>
        <w:right w:val="none" w:sz="0" w:space="0" w:color="auto"/>
      </w:divBdr>
      <w:divsChild>
        <w:div w:id="1173489665">
          <w:marLeft w:val="0"/>
          <w:marRight w:val="0"/>
          <w:marTop w:val="0"/>
          <w:marBottom w:val="0"/>
          <w:divBdr>
            <w:top w:val="none" w:sz="0" w:space="0" w:color="auto"/>
            <w:left w:val="none" w:sz="0" w:space="0" w:color="auto"/>
            <w:bottom w:val="none" w:sz="0" w:space="0" w:color="auto"/>
            <w:right w:val="none" w:sz="0" w:space="0" w:color="auto"/>
          </w:divBdr>
        </w:div>
        <w:div w:id="1173489666">
          <w:marLeft w:val="0"/>
          <w:marRight w:val="0"/>
          <w:marTop w:val="0"/>
          <w:marBottom w:val="0"/>
          <w:divBdr>
            <w:top w:val="none" w:sz="0" w:space="0" w:color="auto"/>
            <w:left w:val="none" w:sz="0" w:space="0" w:color="auto"/>
            <w:bottom w:val="none" w:sz="0" w:space="0" w:color="auto"/>
            <w:right w:val="none" w:sz="0" w:space="0" w:color="auto"/>
          </w:divBdr>
        </w:div>
        <w:div w:id="1173489668">
          <w:marLeft w:val="0"/>
          <w:marRight w:val="0"/>
          <w:marTop w:val="0"/>
          <w:marBottom w:val="0"/>
          <w:divBdr>
            <w:top w:val="none" w:sz="0" w:space="0" w:color="auto"/>
            <w:left w:val="none" w:sz="0" w:space="0" w:color="auto"/>
            <w:bottom w:val="none" w:sz="0" w:space="0" w:color="auto"/>
            <w:right w:val="none" w:sz="0" w:space="0" w:color="auto"/>
          </w:divBdr>
        </w:div>
        <w:div w:id="1173489674">
          <w:marLeft w:val="0"/>
          <w:marRight w:val="0"/>
          <w:marTop w:val="0"/>
          <w:marBottom w:val="0"/>
          <w:divBdr>
            <w:top w:val="none" w:sz="0" w:space="0" w:color="auto"/>
            <w:left w:val="none" w:sz="0" w:space="0" w:color="auto"/>
            <w:bottom w:val="none" w:sz="0" w:space="0" w:color="auto"/>
            <w:right w:val="none" w:sz="0" w:space="0" w:color="auto"/>
          </w:divBdr>
        </w:div>
      </w:divsChild>
    </w:div>
    <w:div w:id="1173489669">
      <w:marLeft w:val="0"/>
      <w:marRight w:val="0"/>
      <w:marTop w:val="0"/>
      <w:marBottom w:val="0"/>
      <w:divBdr>
        <w:top w:val="none" w:sz="0" w:space="0" w:color="auto"/>
        <w:left w:val="none" w:sz="0" w:space="0" w:color="auto"/>
        <w:bottom w:val="none" w:sz="0" w:space="0" w:color="auto"/>
        <w:right w:val="none" w:sz="0" w:space="0" w:color="auto"/>
      </w:divBdr>
    </w:div>
    <w:div w:id="1173489670">
      <w:marLeft w:val="0"/>
      <w:marRight w:val="0"/>
      <w:marTop w:val="0"/>
      <w:marBottom w:val="0"/>
      <w:divBdr>
        <w:top w:val="none" w:sz="0" w:space="0" w:color="auto"/>
        <w:left w:val="none" w:sz="0" w:space="0" w:color="auto"/>
        <w:bottom w:val="none" w:sz="0" w:space="0" w:color="auto"/>
        <w:right w:val="none" w:sz="0" w:space="0" w:color="auto"/>
      </w:divBdr>
    </w:div>
    <w:div w:id="1173489675">
      <w:marLeft w:val="0"/>
      <w:marRight w:val="0"/>
      <w:marTop w:val="0"/>
      <w:marBottom w:val="0"/>
      <w:divBdr>
        <w:top w:val="none" w:sz="0" w:space="0" w:color="auto"/>
        <w:left w:val="none" w:sz="0" w:space="0" w:color="auto"/>
        <w:bottom w:val="none" w:sz="0" w:space="0" w:color="auto"/>
        <w:right w:val="none" w:sz="0" w:space="0" w:color="auto"/>
      </w:divBdr>
    </w:div>
    <w:div w:id="1173489676">
      <w:marLeft w:val="0"/>
      <w:marRight w:val="0"/>
      <w:marTop w:val="0"/>
      <w:marBottom w:val="0"/>
      <w:divBdr>
        <w:top w:val="none" w:sz="0" w:space="0" w:color="auto"/>
        <w:left w:val="none" w:sz="0" w:space="0" w:color="auto"/>
        <w:bottom w:val="none" w:sz="0" w:space="0" w:color="auto"/>
        <w:right w:val="none" w:sz="0" w:space="0" w:color="auto"/>
      </w:divBdr>
    </w:div>
    <w:div w:id="1173489677">
      <w:marLeft w:val="0"/>
      <w:marRight w:val="0"/>
      <w:marTop w:val="0"/>
      <w:marBottom w:val="0"/>
      <w:divBdr>
        <w:top w:val="none" w:sz="0" w:space="0" w:color="auto"/>
        <w:left w:val="none" w:sz="0" w:space="0" w:color="auto"/>
        <w:bottom w:val="none" w:sz="0" w:space="0" w:color="auto"/>
        <w:right w:val="none" w:sz="0" w:space="0" w:color="auto"/>
      </w:divBdr>
    </w:div>
    <w:div w:id="1173489678">
      <w:marLeft w:val="0"/>
      <w:marRight w:val="0"/>
      <w:marTop w:val="0"/>
      <w:marBottom w:val="0"/>
      <w:divBdr>
        <w:top w:val="none" w:sz="0" w:space="0" w:color="auto"/>
        <w:left w:val="none" w:sz="0" w:space="0" w:color="auto"/>
        <w:bottom w:val="none" w:sz="0" w:space="0" w:color="auto"/>
        <w:right w:val="none" w:sz="0" w:space="0" w:color="auto"/>
      </w:divBdr>
    </w:div>
    <w:div w:id="1173489679">
      <w:marLeft w:val="0"/>
      <w:marRight w:val="0"/>
      <w:marTop w:val="0"/>
      <w:marBottom w:val="0"/>
      <w:divBdr>
        <w:top w:val="none" w:sz="0" w:space="0" w:color="auto"/>
        <w:left w:val="none" w:sz="0" w:space="0" w:color="auto"/>
        <w:bottom w:val="none" w:sz="0" w:space="0" w:color="auto"/>
        <w:right w:val="none" w:sz="0" w:space="0" w:color="auto"/>
      </w:divBdr>
    </w:div>
    <w:div w:id="1173489680">
      <w:marLeft w:val="0"/>
      <w:marRight w:val="0"/>
      <w:marTop w:val="0"/>
      <w:marBottom w:val="0"/>
      <w:divBdr>
        <w:top w:val="none" w:sz="0" w:space="0" w:color="auto"/>
        <w:left w:val="none" w:sz="0" w:space="0" w:color="auto"/>
        <w:bottom w:val="none" w:sz="0" w:space="0" w:color="auto"/>
        <w:right w:val="none" w:sz="0" w:space="0" w:color="auto"/>
      </w:divBdr>
    </w:div>
    <w:div w:id="1173489681">
      <w:marLeft w:val="0"/>
      <w:marRight w:val="0"/>
      <w:marTop w:val="0"/>
      <w:marBottom w:val="0"/>
      <w:divBdr>
        <w:top w:val="none" w:sz="0" w:space="0" w:color="auto"/>
        <w:left w:val="none" w:sz="0" w:space="0" w:color="auto"/>
        <w:bottom w:val="none" w:sz="0" w:space="0" w:color="auto"/>
        <w:right w:val="none" w:sz="0" w:space="0" w:color="auto"/>
      </w:divBdr>
    </w:div>
    <w:div w:id="1173489682">
      <w:marLeft w:val="0"/>
      <w:marRight w:val="0"/>
      <w:marTop w:val="0"/>
      <w:marBottom w:val="0"/>
      <w:divBdr>
        <w:top w:val="none" w:sz="0" w:space="0" w:color="auto"/>
        <w:left w:val="none" w:sz="0" w:space="0" w:color="auto"/>
        <w:bottom w:val="none" w:sz="0" w:space="0" w:color="auto"/>
        <w:right w:val="none" w:sz="0" w:space="0" w:color="auto"/>
      </w:divBdr>
    </w:div>
    <w:div w:id="1173489683">
      <w:marLeft w:val="0"/>
      <w:marRight w:val="0"/>
      <w:marTop w:val="0"/>
      <w:marBottom w:val="0"/>
      <w:divBdr>
        <w:top w:val="none" w:sz="0" w:space="0" w:color="auto"/>
        <w:left w:val="none" w:sz="0" w:space="0" w:color="auto"/>
        <w:bottom w:val="none" w:sz="0" w:space="0" w:color="auto"/>
        <w:right w:val="none" w:sz="0" w:space="0" w:color="auto"/>
      </w:divBdr>
    </w:div>
    <w:div w:id="1173489684">
      <w:marLeft w:val="0"/>
      <w:marRight w:val="0"/>
      <w:marTop w:val="0"/>
      <w:marBottom w:val="0"/>
      <w:divBdr>
        <w:top w:val="none" w:sz="0" w:space="0" w:color="auto"/>
        <w:left w:val="none" w:sz="0" w:space="0" w:color="auto"/>
        <w:bottom w:val="none" w:sz="0" w:space="0" w:color="auto"/>
        <w:right w:val="none" w:sz="0" w:space="0" w:color="auto"/>
      </w:divBdr>
    </w:div>
    <w:div w:id="1173489685">
      <w:marLeft w:val="0"/>
      <w:marRight w:val="0"/>
      <w:marTop w:val="0"/>
      <w:marBottom w:val="0"/>
      <w:divBdr>
        <w:top w:val="none" w:sz="0" w:space="0" w:color="auto"/>
        <w:left w:val="none" w:sz="0" w:space="0" w:color="auto"/>
        <w:bottom w:val="none" w:sz="0" w:space="0" w:color="auto"/>
        <w:right w:val="none" w:sz="0" w:space="0" w:color="auto"/>
      </w:divBdr>
    </w:div>
    <w:div w:id="1173489686">
      <w:marLeft w:val="0"/>
      <w:marRight w:val="0"/>
      <w:marTop w:val="0"/>
      <w:marBottom w:val="0"/>
      <w:divBdr>
        <w:top w:val="none" w:sz="0" w:space="0" w:color="auto"/>
        <w:left w:val="none" w:sz="0" w:space="0" w:color="auto"/>
        <w:bottom w:val="none" w:sz="0" w:space="0" w:color="auto"/>
        <w:right w:val="none" w:sz="0" w:space="0" w:color="auto"/>
      </w:divBdr>
    </w:div>
    <w:div w:id="1173489687">
      <w:marLeft w:val="0"/>
      <w:marRight w:val="0"/>
      <w:marTop w:val="0"/>
      <w:marBottom w:val="0"/>
      <w:divBdr>
        <w:top w:val="none" w:sz="0" w:space="0" w:color="auto"/>
        <w:left w:val="none" w:sz="0" w:space="0" w:color="auto"/>
        <w:bottom w:val="none" w:sz="0" w:space="0" w:color="auto"/>
        <w:right w:val="none" w:sz="0" w:space="0" w:color="auto"/>
      </w:divBdr>
    </w:div>
    <w:div w:id="1173489688">
      <w:marLeft w:val="0"/>
      <w:marRight w:val="0"/>
      <w:marTop w:val="0"/>
      <w:marBottom w:val="0"/>
      <w:divBdr>
        <w:top w:val="none" w:sz="0" w:space="0" w:color="auto"/>
        <w:left w:val="none" w:sz="0" w:space="0" w:color="auto"/>
        <w:bottom w:val="none" w:sz="0" w:space="0" w:color="auto"/>
        <w:right w:val="none" w:sz="0" w:space="0" w:color="auto"/>
      </w:divBdr>
    </w:div>
    <w:div w:id="1173489689">
      <w:marLeft w:val="0"/>
      <w:marRight w:val="0"/>
      <w:marTop w:val="0"/>
      <w:marBottom w:val="0"/>
      <w:divBdr>
        <w:top w:val="none" w:sz="0" w:space="0" w:color="auto"/>
        <w:left w:val="none" w:sz="0" w:space="0" w:color="auto"/>
        <w:bottom w:val="none" w:sz="0" w:space="0" w:color="auto"/>
        <w:right w:val="none" w:sz="0" w:space="0" w:color="auto"/>
      </w:divBdr>
    </w:div>
    <w:div w:id="1173489690">
      <w:marLeft w:val="0"/>
      <w:marRight w:val="0"/>
      <w:marTop w:val="0"/>
      <w:marBottom w:val="0"/>
      <w:divBdr>
        <w:top w:val="none" w:sz="0" w:space="0" w:color="auto"/>
        <w:left w:val="none" w:sz="0" w:space="0" w:color="auto"/>
        <w:bottom w:val="none" w:sz="0" w:space="0" w:color="auto"/>
        <w:right w:val="none" w:sz="0" w:space="0" w:color="auto"/>
      </w:divBdr>
    </w:div>
    <w:div w:id="1173489691">
      <w:marLeft w:val="0"/>
      <w:marRight w:val="0"/>
      <w:marTop w:val="0"/>
      <w:marBottom w:val="0"/>
      <w:divBdr>
        <w:top w:val="none" w:sz="0" w:space="0" w:color="auto"/>
        <w:left w:val="none" w:sz="0" w:space="0" w:color="auto"/>
        <w:bottom w:val="none" w:sz="0" w:space="0" w:color="auto"/>
        <w:right w:val="none" w:sz="0" w:space="0" w:color="auto"/>
      </w:divBdr>
    </w:div>
    <w:div w:id="1173489692">
      <w:marLeft w:val="0"/>
      <w:marRight w:val="0"/>
      <w:marTop w:val="0"/>
      <w:marBottom w:val="0"/>
      <w:divBdr>
        <w:top w:val="none" w:sz="0" w:space="0" w:color="auto"/>
        <w:left w:val="none" w:sz="0" w:space="0" w:color="auto"/>
        <w:bottom w:val="none" w:sz="0" w:space="0" w:color="auto"/>
        <w:right w:val="none" w:sz="0" w:space="0" w:color="auto"/>
      </w:divBdr>
    </w:div>
    <w:div w:id="1173489693">
      <w:marLeft w:val="0"/>
      <w:marRight w:val="0"/>
      <w:marTop w:val="0"/>
      <w:marBottom w:val="0"/>
      <w:divBdr>
        <w:top w:val="none" w:sz="0" w:space="0" w:color="auto"/>
        <w:left w:val="none" w:sz="0" w:space="0" w:color="auto"/>
        <w:bottom w:val="none" w:sz="0" w:space="0" w:color="auto"/>
        <w:right w:val="none" w:sz="0" w:space="0" w:color="auto"/>
      </w:divBdr>
    </w:div>
    <w:div w:id="1173489694">
      <w:marLeft w:val="0"/>
      <w:marRight w:val="0"/>
      <w:marTop w:val="0"/>
      <w:marBottom w:val="0"/>
      <w:divBdr>
        <w:top w:val="none" w:sz="0" w:space="0" w:color="auto"/>
        <w:left w:val="none" w:sz="0" w:space="0" w:color="auto"/>
        <w:bottom w:val="none" w:sz="0" w:space="0" w:color="auto"/>
        <w:right w:val="none" w:sz="0" w:space="0" w:color="auto"/>
      </w:divBdr>
    </w:div>
    <w:div w:id="1173489695">
      <w:marLeft w:val="0"/>
      <w:marRight w:val="0"/>
      <w:marTop w:val="0"/>
      <w:marBottom w:val="0"/>
      <w:divBdr>
        <w:top w:val="none" w:sz="0" w:space="0" w:color="auto"/>
        <w:left w:val="none" w:sz="0" w:space="0" w:color="auto"/>
        <w:bottom w:val="none" w:sz="0" w:space="0" w:color="auto"/>
        <w:right w:val="none" w:sz="0" w:space="0" w:color="auto"/>
      </w:divBdr>
      <w:divsChild>
        <w:div w:id="1173489696">
          <w:marLeft w:val="0"/>
          <w:marRight w:val="0"/>
          <w:marTop w:val="15"/>
          <w:marBottom w:val="0"/>
          <w:divBdr>
            <w:top w:val="none" w:sz="0" w:space="0" w:color="auto"/>
            <w:left w:val="none" w:sz="0" w:space="0" w:color="auto"/>
            <w:bottom w:val="none" w:sz="0" w:space="0" w:color="auto"/>
            <w:right w:val="none" w:sz="0" w:space="0" w:color="auto"/>
          </w:divBdr>
        </w:div>
      </w:divsChild>
    </w:div>
    <w:div w:id="1173489698">
      <w:marLeft w:val="0"/>
      <w:marRight w:val="0"/>
      <w:marTop w:val="0"/>
      <w:marBottom w:val="0"/>
      <w:divBdr>
        <w:top w:val="none" w:sz="0" w:space="0" w:color="auto"/>
        <w:left w:val="none" w:sz="0" w:space="0" w:color="auto"/>
        <w:bottom w:val="none" w:sz="0" w:space="0" w:color="auto"/>
        <w:right w:val="none" w:sz="0" w:space="0" w:color="auto"/>
      </w:divBdr>
      <w:divsChild>
        <w:div w:id="1173489697">
          <w:marLeft w:val="0"/>
          <w:marRight w:val="0"/>
          <w:marTop w:val="0"/>
          <w:marBottom w:val="0"/>
          <w:divBdr>
            <w:top w:val="none" w:sz="0" w:space="0" w:color="auto"/>
            <w:left w:val="none" w:sz="0" w:space="0" w:color="auto"/>
            <w:bottom w:val="none" w:sz="0" w:space="0" w:color="auto"/>
            <w:right w:val="none" w:sz="0" w:space="0" w:color="auto"/>
          </w:divBdr>
        </w:div>
      </w:divsChild>
    </w:div>
    <w:div w:id="1173489699">
      <w:marLeft w:val="0"/>
      <w:marRight w:val="0"/>
      <w:marTop w:val="0"/>
      <w:marBottom w:val="0"/>
      <w:divBdr>
        <w:top w:val="none" w:sz="0" w:space="0" w:color="auto"/>
        <w:left w:val="none" w:sz="0" w:space="0" w:color="auto"/>
        <w:bottom w:val="none" w:sz="0" w:space="0" w:color="auto"/>
        <w:right w:val="none" w:sz="0" w:space="0" w:color="auto"/>
      </w:divBdr>
    </w:div>
    <w:div w:id="1173489700">
      <w:marLeft w:val="0"/>
      <w:marRight w:val="0"/>
      <w:marTop w:val="0"/>
      <w:marBottom w:val="0"/>
      <w:divBdr>
        <w:top w:val="none" w:sz="0" w:space="0" w:color="auto"/>
        <w:left w:val="none" w:sz="0" w:space="0" w:color="auto"/>
        <w:bottom w:val="none" w:sz="0" w:space="0" w:color="auto"/>
        <w:right w:val="none" w:sz="0" w:space="0" w:color="auto"/>
      </w:divBdr>
    </w:div>
    <w:div w:id="1173489701">
      <w:marLeft w:val="0"/>
      <w:marRight w:val="0"/>
      <w:marTop w:val="0"/>
      <w:marBottom w:val="0"/>
      <w:divBdr>
        <w:top w:val="none" w:sz="0" w:space="0" w:color="auto"/>
        <w:left w:val="none" w:sz="0" w:space="0" w:color="auto"/>
        <w:bottom w:val="none" w:sz="0" w:space="0" w:color="auto"/>
        <w:right w:val="none" w:sz="0" w:space="0" w:color="auto"/>
      </w:divBdr>
    </w:div>
    <w:div w:id="1173489702">
      <w:marLeft w:val="0"/>
      <w:marRight w:val="0"/>
      <w:marTop w:val="0"/>
      <w:marBottom w:val="0"/>
      <w:divBdr>
        <w:top w:val="none" w:sz="0" w:space="0" w:color="auto"/>
        <w:left w:val="none" w:sz="0" w:space="0" w:color="auto"/>
        <w:bottom w:val="none" w:sz="0" w:space="0" w:color="auto"/>
        <w:right w:val="none" w:sz="0" w:space="0" w:color="auto"/>
      </w:divBdr>
    </w:div>
    <w:div w:id="1173489703">
      <w:marLeft w:val="0"/>
      <w:marRight w:val="0"/>
      <w:marTop w:val="0"/>
      <w:marBottom w:val="0"/>
      <w:divBdr>
        <w:top w:val="none" w:sz="0" w:space="0" w:color="auto"/>
        <w:left w:val="none" w:sz="0" w:space="0" w:color="auto"/>
        <w:bottom w:val="none" w:sz="0" w:space="0" w:color="auto"/>
        <w:right w:val="none" w:sz="0" w:space="0" w:color="auto"/>
      </w:divBdr>
    </w:div>
    <w:div w:id="1173489704">
      <w:marLeft w:val="0"/>
      <w:marRight w:val="0"/>
      <w:marTop w:val="0"/>
      <w:marBottom w:val="0"/>
      <w:divBdr>
        <w:top w:val="none" w:sz="0" w:space="0" w:color="auto"/>
        <w:left w:val="none" w:sz="0" w:space="0" w:color="auto"/>
        <w:bottom w:val="none" w:sz="0" w:space="0" w:color="auto"/>
        <w:right w:val="none" w:sz="0" w:space="0" w:color="auto"/>
      </w:divBdr>
    </w:div>
    <w:div w:id="1173489705">
      <w:marLeft w:val="0"/>
      <w:marRight w:val="0"/>
      <w:marTop w:val="0"/>
      <w:marBottom w:val="0"/>
      <w:divBdr>
        <w:top w:val="none" w:sz="0" w:space="0" w:color="auto"/>
        <w:left w:val="none" w:sz="0" w:space="0" w:color="auto"/>
        <w:bottom w:val="none" w:sz="0" w:space="0" w:color="auto"/>
        <w:right w:val="none" w:sz="0" w:space="0" w:color="auto"/>
      </w:divBdr>
    </w:div>
    <w:div w:id="1173489706">
      <w:marLeft w:val="0"/>
      <w:marRight w:val="0"/>
      <w:marTop w:val="0"/>
      <w:marBottom w:val="0"/>
      <w:divBdr>
        <w:top w:val="none" w:sz="0" w:space="0" w:color="auto"/>
        <w:left w:val="none" w:sz="0" w:space="0" w:color="auto"/>
        <w:bottom w:val="none" w:sz="0" w:space="0" w:color="auto"/>
        <w:right w:val="none" w:sz="0" w:space="0" w:color="auto"/>
      </w:divBdr>
    </w:div>
    <w:div w:id="1173489707">
      <w:marLeft w:val="0"/>
      <w:marRight w:val="0"/>
      <w:marTop w:val="0"/>
      <w:marBottom w:val="0"/>
      <w:divBdr>
        <w:top w:val="none" w:sz="0" w:space="0" w:color="auto"/>
        <w:left w:val="none" w:sz="0" w:space="0" w:color="auto"/>
        <w:bottom w:val="none" w:sz="0" w:space="0" w:color="auto"/>
        <w:right w:val="none" w:sz="0" w:space="0" w:color="auto"/>
      </w:divBdr>
    </w:div>
    <w:div w:id="1173489708">
      <w:marLeft w:val="0"/>
      <w:marRight w:val="0"/>
      <w:marTop w:val="0"/>
      <w:marBottom w:val="0"/>
      <w:divBdr>
        <w:top w:val="none" w:sz="0" w:space="0" w:color="auto"/>
        <w:left w:val="none" w:sz="0" w:space="0" w:color="auto"/>
        <w:bottom w:val="none" w:sz="0" w:space="0" w:color="auto"/>
        <w:right w:val="none" w:sz="0" w:space="0" w:color="auto"/>
      </w:divBdr>
    </w:div>
    <w:div w:id="1173489709">
      <w:marLeft w:val="0"/>
      <w:marRight w:val="0"/>
      <w:marTop w:val="0"/>
      <w:marBottom w:val="0"/>
      <w:divBdr>
        <w:top w:val="none" w:sz="0" w:space="0" w:color="auto"/>
        <w:left w:val="none" w:sz="0" w:space="0" w:color="auto"/>
        <w:bottom w:val="none" w:sz="0" w:space="0" w:color="auto"/>
        <w:right w:val="none" w:sz="0" w:space="0" w:color="auto"/>
      </w:divBdr>
    </w:div>
    <w:div w:id="1173489710">
      <w:marLeft w:val="0"/>
      <w:marRight w:val="0"/>
      <w:marTop w:val="0"/>
      <w:marBottom w:val="0"/>
      <w:divBdr>
        <w:top w:val="none" w:sz="0" w:space="0" w:color="auto"/>
        <w:left w:val="none" w:sz="0" w:space="0" w:color="auto"/>
        <w:bottom w:val="none" w:sz="0" w:space="0" w:color="auto"/>
        <w:right w:val="none" w:sz="0" w:space="0" w:color="auto"/>
      </w:divBdr>
    </w:div>
    <w:div w:id="1173489711">
      <w:marLeft w:val="0"/>
      <w:marRight w:val="0"/>
      <w:marTop w:val="0"/>
      <w:marBottom w:val="0"/>
      <w:divBdr>
        <w:top w:val="none" w:sz="0" w:space="0" w:color="auto"/>
        <w:left w:val="none" w:sz="0" w:space="0" w:color="auto"/>
        <w:bottom w:val="none" w:sz="0" w:space="0" w:color="auto"/>
        <w:right w:val="none" w:sz="0" w:space="0" w:color="auto"/>
      </w:divBdr>
    </w:div>
    <w:div w:id="1173489712">
      <w:marLeft w:val="0"/>
      <w:marRight w:val="0"/>
      <w:marTop w:val="0"/>
      <w:marBottom w:val="0"/>
      <w:divBdr>
        <w:top w:val="none" w:sz="0" w:space="0" w:color="auto"/>
        <w:left w:val="none" w:sz="0" w:space="0" w:color="auto"/>
        <w:bottom w:val="none" w:sz="0" w:space="0" w:color="auto"/>
        <w:right w:val="none" w:sz="0" w:space="0" w:color="auto"/>
      </w:divBdr>
    </w:div>
    <w:div w:id="1173489713">
      <w:marLeft w:val="0"/>
      <w:marRight w:val="0"/>
      <w:marTop w:val="0"/>
      <w:marBottom w:val="0"/>
      <w:divBdr>
        <w:top w:val="none" w:sz="0" w:space="0" w:color="auto"/>
        <w:left w:val="none" w:sz="0" w:space="0" w:color="auto"/>
        <w:bottom w:val="none" w:sz="0" w:space="0" w:color="auto"/>
        <w:right w:val="none" w:sz="0" w:space="0" w:color="auto"/>
      </w:divBdr>
    </w:div>
    <w:div w:id="1173489714">
      <w:marLeft w:val="0"/>
      <w:marRight w:val="0"/>
      <w:marTop w:val="0"/>
      <w:marBottom w:val="0"/>
      <w:divBdr>
        <w:top w:val="none" w:sz="0" w:space="0" w:color="auto"/>
        <w:left w:val="none" w:sz="0" w:space="0" w:color="auto"/>
        <w:bottom w:val="none" w:sz="0" w:space="0" w:color="auto"/>
        <w:right w:val="none" w:sz="0" w:space="0" w:color="auto"/>
      </w:divBdr>
    </w:div>
    <w:div w:id="1173489715">
      <w:marLeft w:val="0"/>
      <w:marRight w:val="0"/>
      <w:marTop w:val="0"/>
      <w:marBottom w:val="0"/>
      <w:divBdr>
        <w:top w:val="none" w:sz="0" w:space="0" w:color="auto"/>
        <w:left w:val="none" w:sz="0" w:space="0" w:color="auto"/>
        <w:bottom w:val="none" w:sz="0" w:space="0" w:color="auto"/>
        <w:right w:val="none" w:sz="0" w:space="0" w:color="auto"/>
      </w:divBdr>
    </w:div>
    <w:div w:id="1173489716">
      <w:marLeft w:val="0"/>
      <w:marRight w:val="0"/>
      <w:marTop w:val="0"/>
      <w:marBottom w:val="0"/>
      <w:divBdr>
        <w:top w:val="none" w:sz="0" w:space="0" w:color="auto"/>
        <w:left w:val="none" w:sz="0" w:space="0" w:color="auto"/>
        <w:bottom w:val="none" w:sz="0" w:space="0" w:color="auto"/>
        <w:right w:val="none" w:sz="0" w:space="0" w:color="auto"/>
      </w:divBdr>
    </w:div>
    <w:div w:id="1173489718">
      <w:marLeft w:val="0"/>
      <w:marRight w:val="0"/>
      <w:marTop w:val="0"/>
      <w:marBottom w:val="0"/>
      <w:divBdr>
        <w:top w:val="none" w:sz="0" w:space="0" w:color="auto"/>
        <w:left w:val="none" w:sz="0" w:space="0" w:color="auto"/>
        <w:bottom w:val="none" w:sz="0" w:space="0" w:color="auto"/>
        <w:right w:val="none" w:sz="0" w:space="0" w:color="auto"/>
      </w:divBdr>
      <w:divsChild>
        <w:div w:id="1173489717">
          <w:marLeft w:val="0"/>
          <w:marRight w:val="0"/>
          <w:marTop w:val="15"/>
          <w:marBottom w:val="0"/>
          <w:divBdr>
            <w:top w:val="none" w:sz="0" w:space="0" w:color="auto"/>
            <w:left w:val="none" w:sz="0" w:space="0" w:color="auto"/>
            <w:bottom w:val="none" w:sz="0" w:space="0" w:color="auto"/>
            <w:right w:val="none" w:sz="0" w:space="0" w:color="auto"/>
          </w:divBdr>
        </w:div>
      </w:divsChild>
    </w:div>
    <w:div w:id="1173489720">
      <w:marLeft w:val="0"/>
      <w:marRight w:val="0"/>
      <w:marTop w:val="0"/>
      <w:marBottom w:val="0"/>
      <w:divBdr>
        <w:top w:val="none" w:sz="0" w:space="0" w:color="auto"/>
        <w:left w:val="none" w:sz="0" w:space="0" w:color="auto"/>
        <w:bottom w:val="none" w:sz="0" w:space="0" w:color="auto"/>
        <w:right w:val="none" w:sz="0" w:space="0" w:color="auto"/>
      </w:divBdr>
    </w:div>
    <w:div w:id="1173489721">
      <w:marLeft w:val="0"/>
      <w:marRight w:val="0"/>
      <w:marTop w:val="0"/>
      <w:marBottom w:val="0"/>
      <w:divBdr>
        <w:top w:val="none" w:sz="0" w:space="0" w:color="auto"/>
        <w:left w:val="none" w:sz="0" w:space="0" w:color="auto"/>
        <w:bottom w:val="none" w:sz="0" w:space="0" w:color="auto"/>
        <w:right w:val="none" w:sz="0" w:space="0" w:color="auto"/>
      </w:divBdr>
      <w:divsChild>
        <w:div w:id="1173489719">
          <w:marLeft w:val="0"/>
          <w:marRight w:val="0"/>
          <w:marTop w:val="0"/>
          <w:marBottom w:val="0"/>
          <w:divBdr>
            <w:top w:val="none" w:sz="0" w:space="0" w:color="auto"/>
            <w:left w:val="none" w:sz="0" w:space="0" w:color="auto"/>
            <w:bottom w:val="none" w:sz="0" w:space="0" w:color="auto"/>
            <w:right w:val="none" w:sz="0" w:space="0" w:color="auto"/>
          </w:divBdr>
        </w:div>
      </w:divsChild>
    </w:div>
    <w:div w:id="1173489722">
      <w:marLeft w:val="0"/>
      <w:marRight w:val="0"/>
      <w:marTop w:val="0"/>
      <w:marBottom w:val="0"/>
      <w:divBdr>
        <w:top w:val="none" w:sz="0" w:space="0" w:color="auto"/>
        <w:left w:val="none" w:sz="0" w:space="0" w:color="auto"/>
        <w:bottom w:val="none" w:sz="0" w:space="0" w:color="auto"/>
        <w:right w:val="none" w:sz="0" w:space="0" w:color="auto"/>
      </w:divBdr>
    </w:div>
    <w:div w:id="1173489723">
      <w:marLeft w:val="0"/>
      <w:marRight w:val="0"/>
      <w:marTop w:val="0"/>
      <w:marBottom w:val="0"/>
      <w:divBdr>
        <w:top w:val="none" w:sz="0" w:space="0" w:color="auto"/>
        <w:left w:val="none" w:sz="0" w:space="0" w:color="auto"/>
        <w:bottom w:val="none" w:sz="0" w:space="0" w:color="auto"/>
        <w:right w:val="none" w:sz="0" w:space="0" w:color="auto"/>
      </w:divBdr>
    </w:div>
    <w:div w:id="1173489724">
      <w:marLeft w:val="0"/>
      <w:marRight w:val="0"/>
      <w:marTop w:val="0"/>
      <w:marBottom w:val="0"/>
      <w:divBdr>
        <w:top w:val="none" w:sz="0" w:space="0" w:color="auto"/>
        <w:left w:val="none" w:sz="0" w:space="0" w:color="auto"/>
        <w:bottom w:val="none" w:sz="0" w:space="0" w:color="auto"/>
        <w:right w:val="none" w:sz="0" w:space="0" w:color="auto"/>
      </w:divBdr>
    </w:div>
    <w:div w:id="1173489725">
      <w:marLeft w:val="0"/>
      <w:marRight w:val="0"/>
      <w:marTop w:val="0"/>
      <w:marBottom w:val="0"/>
      <w:divBdr>
        <w:top w:val="none" w:sz="0" w:space="0" w:color="auto"/>
        <w:left w:val="none" w:sz="0" w:space="0" w:color="auto"/>
        <w:bottom w:val="none" w:sz="0" w:space="0" w:color="auto"/>
        <w:right w:val="none" w:sz="0" w:space="0" w:color="auto"/>
      </w:divBdr>
    </w:div>
    <w:div w:id="1173489726">
      <w:marLeft w:val="0"/>
      <w:marRight w:val="0"/>
      <w:marTop w:val="0"/>
      <w:marBottom w:val="0"/>
      <w:divBdr>
        <w:top w:val="none" w:sz="0" w:space="0" w:color="auto"/>
        <w:left w:val="none" w:sz="0" w:space="0" w:color="auto"/>
        <w:bottom w:val="none" w:sz="0" w:space="0" w:color="auto"/>
        <w:right w:val="none" w:sz="0" w:space="0" w:color="auto"/>
      </w:divBdr>
    </w:div>
    <w:div w:id="1173489727">
      <w:marLeft w:val="0"/>
      <w:marRight w:val="0"/>
      <w:marTop w:val="0"/>
      <w:marBottom w:val="0"/>
      <w:divBdr>
        <w:top w:val="none" w:sz="0" w:space="0" w:color="auto"/>
        <w:left w:val="none" w:sz="0" w:space="0" w:color="auto"/>
        <w:bottom w:val="none" w:sz="0" w:space="0" w:color="auto"/>
        <w:right w:val="none" w:sz="0" w:space="0" w:color="auto"/>
      </w:divBdr>
    </w:div>
    <w:div w:id="1173489728">
      <w:marLeft w:val="0"/>
      <w:marRight w:val="0"/>
      <w:marTop w:val="0"/>
      <w:marBottom w:val="0"/>
      <w:divBdr>
        <w:top w:val="none" w:sz="0" w:space="0" w:color="auto"/>
        <w:left w:val="none" w:sz="0" w:space="0" w:color="auto"/>
        <w:bottom w:val="none" w:sz="0" w:space="0" w:color="auto"/>
        <w:right w:val="none" w:sz="0" w:space="0" w:color="auto"/>
      </w:divBdr>
    </w:div>
    <w:div w:id="1173489729">
      <w:marLeft w:val="0"/>
      <w:marRight w:val="0"/>
      <w:marTop w:val="0"/>
      <w:marBottom w:val="0"/>
      <w:divBdr>
        <w:top w:val="none" w:sz="0" w:space="0" w:color="auto"/>
        <w:left w:val="none" w:sz="0" w:space="0" w:color="auto"/>
        <w:bottom w:val="none" w:sz="0" w:space="0" w:color="auto"/>
        <w:right w:val="none" w:sz="0" w:space="0" w:color="auto"/>
      </w:divBdr>
    </w:div>
    <w:div w:id="1173489730">
      <w:marLeft w:val="0"/>
      <w:marRight w:val="0"/>
      <w:marTop w:val="0"/>
      <w:marBottom w:val="0"/>
      <w:divBdr>
        <w:top w:val="none" w:sz="0" w:space="0" w:color="auto"/>
        <w:left w:val="none" w:sz="0" w:space="0" w:color="auto"/>
        <w:bottom w:val="none" w:sz="0" w:space="0" w:color="auto"/>
        <w:right w:val="none" w:sz="0" w:space="0" w:color="auto"/>
      </w:divBdr>
    </w:div>
    <w:div w:id="1173489731">
      <w:marLeft w:val="0"/>
      <w:marRight w:val="0"/>
      <w:marTop w:val="0"/>
      <w:marBottom w:val="0"/>
      <w:divBdr>
        <w:top w:val="none" w:sz="0" w:space="0" w:color="auto"/>
        <w:left w:val="none" w:sz="0" w:space="0" w:color="auto"/>
        <w:bottom w:val="none" w:sz="0" w:space="0" w:color="auto"/>
        <w:right w:val="none" w:sz="0" w:space="0" w:color="auto"/>
      </w:divBdr>
    </w:div>
    <w:div w:id="1173489732">
      <w:marLeft w:val="0"/>
      <w:marRight w:val="0"/>
      <w:marTop w:val="0"/>
      <w:marBottom w:val="0"/>
      <w:divBdr>
        <w:top w:val="none" w:sz="0" w:space="0" w:color="auto"/>
        <w:left w:val="none" w:sz="0" w:space="0" w:color="auto"/>
        <w:bottom w:val="none" w:sz="0" w:space="0" w:color="auto"/>
        <w:right w:val="none" w:sz="0" w:space="0" w:color="auto"/>
      </w:divBdr>
    </w:div>
    <w:div w:id="1173489733">
      <w:marLeft w:val="0"/>
      <w:marRight w:val="0"/>
      <w:marTop w:val="0"/>
      <w:marBottom w:val="0"/>
      <w:divBdr>
        <w:top w:val="none" w:sz="0" w:space="0" w:color="auto"/>
        <w:left w:val="none" w:sz="0" w:space="0" w:color="auto"/>
        <w:bottom w:val="none" w:sz="0" w:space="0" w:color="auto"/>
        <w:right w:val="none" w:sz="0" w:space="0" w:color="auto"/>
      </w:divBdr>
    </w:div>
    <w:div w:id="1173489734">
      <w:marLeft w:val="0"/>
      <w:marRight w:val="0"/>
      <w:marTop w:val="0"/>
      <w:marBottom w:val="0"/>
      <w:divBdr>
        <w:top w:val="none" w:sz="0" w:space="0" w:color="auto"/>
        <w:left w:val="none" w:sz="0" w:space="0" w:color="auto"/>
        <w:bottom w:val="none" w:sz="0" w:space="0" w:color="auto"/>
        <w:right w:val="none" w:sz="0" w:space="0" w:color="auto"/>
      </w:divBdr>
    </w:div>
    <w:div w:id="1173489735">
      <w:marLeft w:val="0"/>
      <w:marRight w:val="0"/>
      <w:marTop w:val="0"/>
      <w:marBottom w:val="0"/>
      <w:divBdr>
        <w:top w:val="none" w:sz="0" w:space="0" w:color="auto"/>
        <w:left w:val="none" w:sz="0" w:space="0" w:color="auto"/>
        <w:bottom w:val="none" w:sz="0" w:space="0" w:color="auto"/>
        <w:right w:val="none" w:sz="0" w:space="0" w:color="auto"/>
      </w:divBdr>
    </w:div>
    <w:div w:id="1173489736">
      <w:marLeft w:val="0"/>
      <w:marRight w:val="0"/>
      <w:marTop w:val="0"/>
      <w:marBottom w:val="0"/>
      <w:divBdr>
        <w:top w:val="none" w:sz="0" w:space="0" w:color="auto"/>
        <w:left w:val="none" w:sz="0" w:space="0" w:color="auto"/>
        <w:bottom w:val="none" w:sz="0" w:space="0" w:color="auto"/>
        <w:right w:val="none" w:sz="0" w:space="0" w:color="auto"/>
      </w:divBdr>
    </w:div>
    <w:div w:id="1173489737">
      <w:marLeft w:val="0"/>
      <w:marRight w:val="0"/>
      <w:marTop w:val="0"/>
      <w:marBottom w:val="0"/>
      <w:divBdr>
        <w:top w:val="none" w:sz="0" w:space="0" w:color="auto"/>
        <w:left w:val="none" w:sz="0" w:space="0" w:color="auto"/>
        <w:bottom w:val="none" w:sz="0" w:space="0" w:color="auto"/>
        <w:right w:val="none" w:sz="0" w:space="0" w:color="auto"/>
      </w:divBdr>
    </w:div>
    <w:div w:id="1173489738">
      <w:marLeft w:val="0"/>
      <w:marRight w:val="0"/>
      <w:marTop w:val="0"/>
      <w:marBottom w:val="0"/>
      <w:divBdr>
        <w:top w:val="none" w:sz="0" w:space="0" w:color="auto"/>
        <w:left w:val="none" w:sz="0" w:space="0" w:color="auto"/>
        <w:bottom w:val="none" w:sz="0" w:space="0" w:color="auto"/>
        <w:right w:val="none" w:sz="0" w:space="0" w:color="auto"/>
      </w:divBdr>
    </w:div>
    <w:div w:id="1173489739">
      <w:marLeft w:val="0"/>
      <w:marRight w:val="0"/>
      <w:marTop w:val="0"/>
      <w:marBottom w:val="0"/>
      <w:divBdr>
        <w:top w:val="none" w:sz="0" w:space="0" w:color="auto"/>
        <w:left w:val="none" w:sz="0" w:space="0" w:color="auto"/>
        <w:bottom w:val="none" w:sz="0" w:space="0" w:color="auto"/>
        <w:right w:val="none" w:sz="0" w:space="0" w:color="auto"/>
      </w:divBdr>
      <w:divsChild>
        <w:div w:id="1173489740">
          <w:marLeft w:val="0"/>
          <w:marRight w:val="0"/>
          <w:marTop w:val="15"/>
          <w:marBottom w:val="0"/>
          <w:divBdr>
            <w:top w:val="none" w:sz="0" w:space="0" w:color="auto"/>
            <w:left w:val="none" w:sz="0" w:space="0" w:color="auto"/>
            <w:bottom w:val="none" w:sz="0" w:space="0" w:color="auto"/>
            <w:right w:val="none" w:sz="0" w:space="0" w:color="auto"/>
          </w:divBdr>
        </w:div>
      </w:divsChild>
    </w:div>
    <w:div w:id="1173489741">
      <w:marLeft w:val="0"/>
      <w:marRight w:val="0"/>
      <w:marTop w:val="0"/>
      <w:marBottom w:val="0"/>
      <w:divBdr>
        <w:top w:val="none" w:sz="0" w:space="0" w:color="auto"/>
        <w:left w:val="none" w:sz="0" w:space="0" w:color="auto"/>
        <w:bottom w:val="none" w:sz="0" w:space="0" w:color="auto"/>
        <w:right w:val="none" w:sz="0" w:space="0" w:color="auto"/>
      </w:divBdr>
    </w:div>
    <w:div w:id="1173489743">
      <w:marLeft w:val="0"/>
      <w:marRight w:val="0"/>
      <w:marTop w:val="0"/>
      <w:marBottom w:val="0"/>
      <w:divBdr>
        <w:top w:val="none" w:sz="0" w:space="0" w:color="auto"/>
        <w:left w:val="none" w:sz="0" w:space="0" w:color="auto"/>
        <w:bottom w:val="none" w:sz="0" w:space="0" w:color="auto"/>
        <w:right w:val="none" w:sz="0" w:space="0" w:color="auto"/>
      </w:divBdr>
      <w:divsChild>
        <w:div w:id="1173489742">
          <w:marLeft w:val="0"/>
          <w:marRight w:val="0"/>
          <w:marTop w:val="0"/>
          <w:marBottom w:val="0"/>
          <w:divBdr>
            <w:top w:val="none" w:sz="0" w:space="0" w:color="auto"/>
            <w:left w:val="none" w:sz="0" w:space="0" w:color="auto"/>
            <w:bottom w:val="none" w:sz="0" w:space="0" w:color="auto"/>
            <w:right w:val="none" w:sz="0" w:space="0" w:color="auto"/>
          </w:divBdr>
        </w:div>
      </w:divsChild>
    </w:div>
    <w:div w:id="1173489744">
      <w:marLeft w:val="0"/>
      <w:marRight w:val="0"/>
      <w:marTop w:val="0"/>
      <w:marBottom w:val="0"/>
      <w:divBdr>
        <w:top w:val="none" w:sz="0" w:space="0" w:color="auto"/>
        <w:left w:val="none" w:sz="0" w:space="0" w:color="auto"/>
        <w:bottom w:val="none" w:sz="0" w:space="0" w:color="auto"/>
        <w:right w:val="none" w:sz="0" w:space="0" w:color="auto"/>
      </w:divBdr>
    </w:div>
    <w:div w:id="1173489745">
      <w:marLeft w:val="0"/>
      <w:marRight w:val="0"/>
      <w:marTop w:val="0"/>
      <w:marBottom w:val="0"/>
      <w:divBdr>
        <w:top w:val="none" w:sz="0" w:space="0" w:color="auto"/>
        <w:left w:val="none" w:sz="0" w:space="0" w:color="auto"/>
        <w:bottom w:val="none" w:sz="0" w:space="0" w:color="auto"/>
        <w:right w:val="none" w:sz="0" w:space="0" w:color="auto"/>
      </w:divBdr>
    </w:div>
    <w:div w:id="1173489746">
      <w:marLeft w:val="0"/>
      <w:marRight w:val="0"/>
      <w:marTop w:val="0"/>
      <w:marBottom w:val="0"/>
      <w:divBdr>
        <w:top w:val="none" w:sz="0" w:space="0" w:color="auto"/>
        <w:left w:val="none" w:sz="0" w:space="0" w:color="auto"/>
        <w:bottom w:val="none" w:sz="0" w:space="0" w:color="auto"/>
        <w:right w:val="none" w:sz="0" w:space="0" w:color="auto"/>
      </w:divBdr>
    </w:div>
    <w:div w:id="1173489747">
      <w:marLeft w:val="0"/>
      <w:marRight w:val="0"/>
      <w:marTop w:val="0"/>
      <w:marBottom w:val="0"/>
      <w:divBdr>
        <w:top w:val="none" w:sz="0" w:space="0" w:color="auto"/>
        <w:left w:val="none" w:sz="0" w:space="0" w:color="auto"/>
        <w:bottom w:val="none" w:sz="0" w:space="0" w:color="auto"/>
        <w:right w:val="none" w:sz="0" w:space="0" w:color="auto"/>
      </w:divBdr>
    </w:div>
    <w:div w:id="1173489748">
      <w:marLeft w:val="0"/>
      <w:marRight w:val="0"/>
      <w:marTop w:val="0"/>
      <w:marBottom w:val="0"/>
      <w:divBdr>
        <w:top w:val="none" w:sz="0" w:space="0" w:color="auto"/>
        <w:left w:val="none" w:sz="0" w:space="0" w:color="auto"/>
        <w:bottom w:val="none" w:sz="0" w:space="0" w:color="auto"/>
        <w:right w:val="none" w:sz="0" w:space="0" w:color="auto"/>
      </w:divBdr>
    </w:div>
    <w:div w:id="1173489749">
      <w:marLeft w:val="0"/>
      <w:marRight w:val="0"/>
      <w:marTop w:val="0"/>
      <w:marBottom w:val="0"/>
      <w:divBdr>
        <w:top w:val="none" w:sz="0" w:space="0" w:color="auto"/>
        <w:left w:val="none" w:sz="0" w:space="0" w:color="auto"/>
        <w:bottom w:val="none" w:sz="0" w:space="0" w:color="auto"/>
        <w:right w:val="none" w:sz="0" w:space="0" w:color="auto"/>
      </w:divBdr>
    </w:div>
    <w:div w:id="1173489750">
      <w:marLeft w:val="0"/>
      <w:marRight w:val="0"/>
      <w:marTop w:val="0"/>
      <w:marBottom w:val="0"/>
      <w:divBdr>
        <w:top w:val="none" w:sz="0" w:space="0" w:color="auto"/>
        <w:left w:val="none" w:sz="0" w:space="0" w:color="auto"/>
        <w:bottom w:val="none" w:sz="0" w:space="0" w:color="auto"/>
        <w:right w:val="none" w:sz="0" w:space="0" w:color="auto"/>
      </w:divBdr>
    </w:div>
    <w:div w:id="1173489751">
      <w:marLeft w:val="0"/>
      <w:marRight w:val="0"/>
      <w:marTop w:val="0"/>
      <w:marBottom w:val="0"/>
      <w:divBdr>
        <w:top w:val="none" w:sz="0" w:space="0" w:color="auto"/>
        <w:left w:val="none" w:sz="0" w:space="0" w:color="auto"/>
        <w:bottom w:val="none" w:sz="0" w:space="0" w:color="auto"/>
        <w:right w:val="none" w:sz="0" w:space="0" w:color="auto"/>
      </w:divBdr>
    </w:div>
    <w:div w:id="1173489752">
      <w:marLeft w:val="0"/>
      <w:marRight w:val="0"/>
      <w:marTop w:val="0"/>
      <w:marBottom w:val="0"/>
      <w:divBdr>
        <w:top w:val="none" w:sz="0" w:space="0" w:color="auto"/>
        <w:left w:val="none" w:sz="0" w:space="0" w:color="auto"/>
        <w:bottom w:val="none" w:sz="0" w:space="0" w:color="auto"/>
        <w:right w:val="none" w:sz="0" w:space="0" w:color="auto"/>
      </w:divBdr>
    </w:div>
    <w:div w:id="1173489753">
      <w:marLeft w:val="0"/>
      <w:marRight w:val="0"/>
      <w:marTop w:val="0"/>
      <w:marBottom w:val="0"/>
      <w:divBdr>
        <w:top w:val="none" w:sz="0" w:space="0" w:color="auto"/>
        <w:left w:val="none" w:sz="0" w:space="0" w:color="auto"/>
        <w:bottom w:val="none" w:sz="0" w:space="0" w:color="auto"/>
        <w:right w:val="none" w:sz="0" w:space="0" w:color="auto"/>
      </w:divBdr>
    </w:div>
    <w:div w:id="1173489754">
      <w:marLeft w:val="0"/>
      <w:marRight w:val="0"/>
      <w:marTop w:val="0"/>
      <w:marBottom w:val="0"/>
      <w:divBdr>
        <w:top w:val="none" w:sz="0" w:space="0" w:color="auto"/>
        <w:left w:val="none" w:sz="0" w:space="0" w:color="auto"/>
        <w:bottom w:val="none" w:sz="0" w:space="0" w:color="auto"/>
        <w:right w:val="none" w:sz="0" w:space="0" w:color="auto"/>
      </w:divBdr>
    </w:div>
    <w:div w:id="1173489755">
      <w:marLeft w:val="0"/>
      <w:marRight w:val="0"/>
      <w:marTop w:val="0"/>
      <w:marBottom w:val="0"/>
      <w:divBdr>
        <w:top w:val="none" w:sz="0" w:space="0" w:color="auto"/>
        <w:left w:val="none" w:sz="0" w:space="0" w:color="auto"/>
        <w:bottom w:val="none" w:sz="0" w:space="0" w:color="auto"/>
        <w:right w:val="none" w:sz="0" w:space="0" w:color="auto"/>
      </w:divBdr>
    </w:div>
    <w:div w:id="1173489756">
      <w:marLeft w:val="0"/>
      <w:marRight w:val="0"/>
      <w:marTop w:val="0"/>
      <w:marBottom w:val="0"/>
      <w:divBdr>
        <w:top w:val="none" w:sz="0" w:space="0" w:color="auto"/>
        <w:left w:val="none" w:sz="0" w:space="0" w:color="auto"/>
        <w:bottom w:val="none" w:sz="0" w:space="0" w:color="auto"/>
        <w:right w:val="none" w:sz="0" w:space="0" w:color="auto"/>
      </w:divBdr>
    </w:div>
    <w:div w:id="1173489757">
      <w:marLeft w:val="0"/>
      <w:marRight w:val="0"/>
      <w:marTop w:val="0"/>
      <w:marBottom w:val="0"/>
      <w:divBdr>
        <w:top w:val="none" w:sz="0" w:space="0" w:color="auto"/>
        <w:left w:val="none" w:sz="0" w:space="0" w:color="auto"/>
        <w:bottom w:val="none" w:sz="0" w:space="0" w:color="auto"/>
        <w:right w:val="none" w:sz="0" w:space="0" w:color="auto"/>
      </w:divBdr>
    </w:div>
    <w:div w:id="1173489758">
      <w:marLeft w:val="0"/>
      <w:marRight w:val="0"/>
      <w:marTop w:val="0"/>
      <w:marBottom w:val="0"/>
      <w:divBdr>
        <w:top w:val="none" w:sz="0" w:space="0" w:color="auto"/>
        <w:left w:val="none" w:sz="0" w:space="0" w:color="auto"/>
        <w:bottom w:val="none" w:sz="0" w:space="0" w:color="auto"/>
        <w:right w:val="none" w:sz="0" w:space="0" w:color="auto"/>
      </w:divBdr>
    </w:div>
    <w:div w:id="1173489759">
      <w:marLeft w:val="0"/>
      <w:marRight w:val="0"/>
      <w:marTop w:val="0"/>
      <w:marBottom w:val="0"/>
      <w:divBdr>
        <w:top w:val="none" w:sz="0" w:space="0" w:color="auto"/>
        <w:left w:val="none" w:sz="0" w:space="0" w:color="auto"/>
        <w:bottom w:val="none" w:sz="0" w:space="0" w:color="auto"/>
        <w:right w:val="none" w:sz="0" w:space="0" w:color="auto"/>
      </w:divBdr>
    </w:div>
    <w:div w:id="1173489760">
      <w:marLeft w:val="0"/>
      <w:marRight w:val="0"/>
      <w:marTop w:val="0"/>
      <w:marBottom w:val="0"/>
      <w:divBdr>
        <w:top w:val="none" w:sz="0" w:space="0" w:color="auto"/>
        <w:left w:val="none" w:sz="0" w:space="0" w:color="auto"/>
        <w:bottom w:val="none" w:sz="0" w:space="0" w:color="auto"/>
        <w:right w:val="none" w:sz="0" w:space="0" w:color="auto"/>
      </w:divBdr>
      <w:divsChild>
        <w:div w:id="1173489761">
          <w:marLeft w:val="0"/>
          <w:marRight w:val="0"/>
          <w:marTop w:val="15"/>
          <w:marBottom w:val="0"/>
          <w:divBdr>
            <w:top w:val="none" w:sz="0" w:space="0" w:color="auto"/>
            <w:left w:val="none" w:sz="0" w:space="0" w:color="auto"/>
            <w:bottom w:val="none" w:sz="0" w:space="0" w:color="auto"/>
            <w:right w:val="none" w:sz="0" w:space="0" w:color="auto"/>
          </w:divBdr>
        </w:div>
      </w:divsChild>
    </w:div>
    <w:div w:id="1173489762">
      <w:marLeft w:val="0"/>
      <w:marRight w:val="0"/>
      <w:marTop w:val="0"/>
      <w:marBottom w:val="0"/>
      <w:divBdr>
        <w:top w:val="none" w:sz="0" w:space="0" w:color="auto"/>
        <w:left w:val="none" w:sz="0" w:space="0" w:color="auto"/>
        <w:bottom w:val="none" w:sz="0" w:space="0" w:color="auto"/>
        <w:right w:val="none" w:sz="0" w:space="0" w:color="auto"/>
      </w:divBdr>
    </w:div>
    <w:div w:id="1173489763">
      <w:marLeft w:val="0"/>
      <w:marRight w:val="0"/>
      <w:marTop w:val="0"/>
      <w:marBottom w:val="0"/>
      <w:divBdr>
        <w:top w:val="none" w:sz="0" w:space="0" w:color="auto"/>
        <w:left w:val="none" w:sz="0" w:space="0" w:color="auto"/>
        <w:bottom w:val="none" w:sz="0" w:space="0" w:color="auto"/>
        <w:right w:val="none" w:sz="0" w:space="0" w:color="auto"/>
      </w:divBdr>
      <w:divsChild>
        <w:div w:id="1173489764">
          <w:marLeft w:val="0"/>
          <w:marRight w:val="0"/>
          <w:marTop w:val="0"/>
          <w:marBottom w:val="0"/>
          <w:divBdr>
            <w:top w:val="none" w:sz="0" w:space="0" w:color="auto"/>
            <w:left w:val="none" w:sz="0" w:space="0" w:color="auto"/>
            <w:bottom w:val="none" w:sz="0" w:space="0" w:color="auto"/>
            <w:right w:val="none" w:sz="0" w:space="0" w:color="auto"/>
          </w:divBdr>
        </w:div>
      </w:divsChild>
    </w:div>
    <w:div w:id="1173489765">
      <w:marLeft w:val="0"/>
      <w:marRight w:val="0"/>
      <w:marTop w:val="0"/>
      <w:marBottom w:val="0"/>
      <w:divBdr>
        <w:top w:val="none" w:sz="0" w:space="0" w:color="auto"/>
        <w:left w:val="none" w:sz="0" w:space="0" w:color="auto"/>
        <w:bottom w:val="none" w:sz="0" w:space="0" w:color="auto"/>
        <w:right w:val="none" w:sz="0" w:space="0" w:color="auto"/>
      </w:divBdr>
    </w:div>
    <w:div w:id="1173489766">
      <w:marLeft w:val="0"/>
      <w:marRight w:val="0"/>
      <w:marTop w:val="0"/>
      <w:marBottom w:val="0"/>
      <w:divBdr>
        <w:top w:val="none" w:sz="0" w:space="0" w:color="auto"/>
        <w:left w:val="none" w:sz="0" w:space="0" w:color="auto"/>
        <w:bottom w:val="none" w:sz="0" w:space="0" w:color="auto"/>
        <w:right w:val="none" w:sz="0" w:space="0" w:color="auto"/>
      </w:divBdr>
    </w:div>
    <w:div w:id="1173489767">
      <w:marLeft w:val="0"/>
      <w:marRight w:val="0"/>
      <w:marTop w:val="0"/>
      <w:marBottom w:val="0"/>
      <w:divBdr>
        <w:top w:val="none" w:sz="0" w:space="0" w:color="auto"/>
        <w:left w:val="none" w:sz="0" w:space="0" w:color="auto"/>
        <w:bottom w:val="none" w:sz="0" w:space="0" w:color="auto"/>
        <w:right w:val="none" w:sz="0" w:space="0" w:color="auto"/>
      </w:divBdr>
    </w:div>
    <w:div w:id="1173489768">
      <w:marLeft w:val="0"/>
      <w:marRight w:val="0"/>
      <w:marTop w:val="0"/>
      <w:marBottom w:val="0"/>
      <w:divBdr>
        <w:top w:val="none" w:sz="0" w:space="0" w:color="auto"/>
        <w:left w:val="none" w:sz="0" w:space="0" w:color="auto"/>
        <w:bottom w:val="none" w:sz="0" w:space="0" w:color="auto"/>
        <w:right w:val="none" w:sz="0" w:space="0" w:color="auto"/>
      </w:divBdr>
    </w:div>
    <w:div w:id="1173489769">
      <w:marLeft w:val="0"/>
      <w:marRight w:val="0"/>
      <w:marTop w:val="0"/>
      <w:marBottom w:val="0"/>
      <w:divBdr>
        <w:top w:val="none" w:sz="0" w:space="0" w:color="auto"/>
        <w:left w:val="none" w:sz="0" w:space="0" w:color="auto"/>
        <w:bottom w:val="none" w:sz="0" w:space="0" w:color="auto"/>
        <w:right w:val="none" w:sz="0" w:space="0" w:color="auto"/>
      </w:divBdr>
    </w:div>
    <w:div w:id="1173489770">
      <w:marLeft w:val="0"/>
      <w:marRight w:val="0"/>
      <w:marTop w:val="0"/>
      <w:marBottom w:val="0"/>
      <w:divBdr>
        <w:top w:val="none" w:sz="0" w:space="0" w:color="auto"/>
        <w:left w:val="none" w:sz="0" w:space="0" w:color="auto"/>
        <w:bottom w:val="none" w:sz="0" w:space="0" w:color="auto"/>
        <w:right w:val="none" w:sz="0" w:space="0" w:color="auto"/>
      </w:divBdr>
    </w:div>
    <w:div w:id="1173489771">
      <w:marLeft w:val="0"/>
      <w:marRight w:val="0"/>
      <w:marTop w:val="0"/>
      <w:marBottom w:val="0"/>
      <w:divBdr>
        <w:top w:val="none" w:sz="0" w:space="0" w:color="auto"/>
        <w:left w:val="none" w:sz="0" w:space="0" w:color="auto"/>
        <w:bottom w:val="none" w:sz="0" w:space="0" w:color="auto"/>
        <w:right w:val="none" w:sz="0" w:space="0" w:color="auto"/>
      </w:divBdr>
    </w:div>
    <w:div w:id="1173489772">
      <w:marLeft w:val="0"/>
      <w:marRight w:val="0"/>
      <w:marTop w:val="0"/>
      <w:marBottom w:val="0"/>
      <w:divBdr>
        <w:top w:val="none" w:sz="0" w:space="0" w:color="auto"/>
        <w:left w:val="none" w:sz="0" w:space="0" w:color="auto"/>
        <w:bottom w:val="none" w:sz="0" w:space="0" w:color="auto"/>
        <w:right w:val="none" w:sz="0" w:space="0" w:color="auto"/>
      </w:divBdr>
    </w:div>
    <w:div w:id="1173489773">
      <w:marLeft w:val="0"/>
      <w:marRight w:val="0"/>
      <w:marTop w:val="0"/>
      <w:marBottom w:val="0"/>
      <w:divBdr>
        <w:top w:val="none" w:sz="0" w:space="0" w:color="auto"/>
        <w:left w:val="none" w:sz="0" w:space="0" w:color="auto"/>
        <w:bottom w:val="none" w:sz="0" w:space="0" w:color="auto"/>
        <w:right w:val="none" w:sz="0" w:space="0" w:color="auto"/>
      </w:divBdr>
    </w:div>
    <w:div w:id="1173489774">
      <w:marLeft w:val="0"/>
      <w:marRight w:val="0"/>
      <w:marTop w:val="0"/>
      <w:marBottom w:val="0"/>
      <w:divBdr>
        <w:top w:val="none" w:sz="0" w:space="0" w:color="auto"/>
        <w:left w:val="none" w:sz="0" w:space="0" w:color="auto"/>
        <w:bottom w:val="none" w:sz="0" w:space="0" w:color="auto"/>
        <w:right w:val="none" w:sz="0" w:space="0" w:color="auto"/>
      </w:divBdr>
    </w:div>
    <w:div w:id="1173489775">
      <w:marLeft w:val="0"/>
      <w:marRight w:val="0"/>
      <w:marTop w:val="0"/>
      <w:marBottom w:val="0"/>
      <w:divBdr>
        <w:top w:val="none" w:sz="0" w:space="0" w:color="auto"/>
        <w:left w:val="none" w:sz="0" w:space="0" w:color="auto"/>
        <w:bottom w:val="none" w:sz="0" w:space="0" w:color="auto"/>
        <w:right w:val="none" w:sz="0" w:space="0" w:color="auto"/>
      </w:divBdr>
    </w:div>
    <w:div w:id="1173489776">
      <w:marLeft w:val="0"/>
      <w:marRight w:val="0"/>
      <w:marTop w:val="0"/>
      <w:marBottom w:val="0"/>
      <w:divBdr>
        <w:top w:val="none" w:sz="0" w:space="0" w:color="auto"/>
        <w:left w:val="none" w:sz="0" w:space="0" w:color="auto"/>
        <w:bottom w:val="none" w:sz="0" w:space="0" w:color="auto"/>
        <w:right w:val="none" w:sz="0" w:space="0" w:color="auto"/>
      </w:divBdr>
    </w:div>
    <w:div w:id="1173489777">
      <w:marLeft w:val="0"/>
      <w:marRight w:val="0"/>
      <w:marTop w:val="0"/>
      <w:marBottom w:val="0"/>
      <w:divBdr>
        <w:top w:val="none" w:sz="0" w:space="0" w:color="auto"/>
        <w:left w:val="none" w:sz="0" w:space="0" w:color="auto"/>
        <w:bottom w:val="none" w:sz="0" w:space="0" w:color="auto"/>
        <w:right w:val="none" w:sz="0" w:space="0" w:color="auto"/>
      </w:divBdr>
    </w:div>
    <w:div w:id="1173489778">
      <w:marLeft w:val="0"/>
      <w:marRight w:val="0"/>
      <w:marTop w:val="0"/>
      <w:marBottom w:val="0"/>
      <w:divBdr>
        <w:top w:val="none" w:sz="0" w:space="0" w:color="auto"/>
        <w:left w:val="none" w:sz="0" w:space="0" w:color="auto"/>
        <w:bottom w:val="none" w:sz="0" w:space="0" w:color="auto"/>
        <w:right w:val="none" w:sz="0" w:space="0" w:color="auto"/>
      </w:divBdr>
    </w:div>
    <w:div w:id="1173489779">
      <w:marLeft w:val="0"/>
      <w:marRight w:val="0"/>
      <w:marTop w:val="0"/>
      <w:marBottom w:val="0"/>
      <w:divBdr>
        <w:top w:val="none" w:sz="0" w:space="0" w:color="auto"/>
        <w:left w:val="none" w:sz="0" w:space="0" w:color="auto"/>
        <w:bottom w:val="none" w:sz="0" w:space="0" w:color="auto"/>
        <w:right w:val="none" w:sz="0" w:space="0" w:color="auto"/>
      </w:divBdr>
    </w:div>
    <w:div w:id="1173489780">
      <w:marLeft w:val="0"/>
      <w:marRight w:val="0"/>
      <w:marTop w:val="0"/>
      <w:marBottom w:val="0"/>
      <w:divBdr>
        <w:top w:val="none" w:sz="0" w:space="0" w:color="auto"/>
        <w:left w:val="none" w:sz="0" w:space="0" w:color="auto"/>
        <w:bottom w:val="none" w:sz="0" w:space="0" w:color="auto"/>
        <w:right w:val="none" w:sz="0" w:space="0" w:color="auto"/>
      </w:divBdr>
    </w:div>
    <w:div w:id="1173489781">
      <w:marLeft w:val="0"/>
      <w:marRight w:val="0"/>
      <w:marTop w:val="0"/>
      <w:marBottom w:val="0"/>
      <w:divBdr>
        <w:top w:val="none" w:sz="0" w:space="0" w:color="auto"/>
        <w:left w:val="none" w:sz="0" w:space="0" w:color="auto"/>
        <w:bottom w:val="none" w:sz="0" w:space="0" w:color="auto"/>
        <w:right w:val="none" w:sz="0" w:space="0" w:color="auto"/>
      </w:divBdr>
    </w:div>
    <w:div w:id="1173489787">
      <w:marLeft w:val="0"/>
      <w:marRight w:val="0"/>
      <w:marTop w:val="0"/>
      <w:marBottom w:val="0"/>
      <w:divBdr>
        <w:top w:val="none" w:sz="0" w:space="0" w:color="auto"/>
        <w:left w:val="none" w:sz="0" w:space="0" w:color="auto"/>
        <w:bottom w:val="none" w:sz="0" w:space="0" w:color="auto"/>
        <w:right w:val="none" w:sz="0" w:space="0" w:color="auto"/>
      </w:divBdr>
      <w:divsChild>
        <w:div w:id="1173489782">
          <w:marLeft w:val="0"/>
          <w:marRight w:val="0"/>
          <w:marTop w:val="15"/>
          <w:marBottom w:val="0"/>
          <w:divBdr>
            <w:top w:val="none" w:sz="0" w:space="0" w:color="auto"/>
            <w:left w:val="none" w:sz="0" w:space="0" w:color="auto"/>
            <w:bottom w:val="none" w:sz="0" w:space="0" w:color="auto"/>
            <w:right w:val="none" w:sz="0" w:space="0" w:color="auto"/>
          </w:divBdr>
        </w:div>
        <w:div w:id="1173489783">
          <w:marLeft w:val="0"/>
          <w:marRight w:val="0"/>
          <w:marTop w:val="15"/>
          <w:marBottom w:val="0"/>
          <w:divBdr>
            <w:top w:val="none" w:sz="0" w:space="0" w:color="auto"/>
            <w:left w:val="none" w:sz="0" w:space="0" w:color="auto"/>
            <w:bottom w:val="none" w:sz="0" w:space="0" w:color="auto"/>
            <w:right w:val="none" w:sz="0" w:space="0" w:color="auto"/>
          </w:divBdr>
        </w:div>
        <w:div w:id="1173489784">
          <w:marLeft w:val="0"/>
          <w:marRight w:val="0"/>
          <w:marTop w:val="15"/>
          <w:marBottom w:val="0"/>
          <w:divBdr>
            <w:top w:val="none" w:sz="0" w:space="0" w:color="auto"/>
            <w:left w:val="none" w:sz="0" w:space="0" w:color="auto"/>
            <w:bottom w:val="none" w:sz="0" w:space="0" w:color="auto"/>
            <w:right w:val="none" w:sz="0" w:space="0" w:color="auto"/>
          </w:divBdr>
        </w:div>
        <w:div w:id="1173489785">
          <w:marLeft w:val="0"/>
          <w:marRight w:val="0"/>
          <w:marTop w:val="15"/>
          <w:marBottom w:val="0"/>
          <w:divBdr>
            <w:top w:val="none" w:sz="0" w:space="0" w:color="auto"/>
            <w:left w:val="none" w:sz="0" w:space="0" w:color="auto"/>
            <w:bottom w:val="none" w:sz="0" w:space="0" w:color="auto"/>
            <w:right w:val="none" w:sz="0" w:space="0" w:color="auto"/>
          </w:divBdr>
        </w:div>
        <w:div w:id="1173489786">
          <w:marLeft w:val="0"/>
          <w:marRight w:val="0"/>
          <w:marTop w:val="15"/>
          <w:marBottom w:val="0"/>
          <w:divBdr>
            <w:top w:val="none" w:sz="0" w:space="0" w:color="auto"/>
            <w:left w:val="none" w:sz="0" w:space="0" w:color="auto"/>
            <w:bottom w:val="none" w:sz="0" w:space="0" w:color="auto"/>
            <w:right w:val="none" w:sz="0" w:space="0" w:color="auto"/>
          </w:divBdr>
        </w:div>
      </w:divsChild>
    </w:div>
    <w:div w:id="1173489788">
      <w:marLeft w:val="0"/>
      <w:marRight w:val="0"/>
      <w:marTop w:val="0"/>
      <w:marBottom w:val="0"/>
      <w:divBdr>
        <w:top w:val="none" w:sz="0" w:space="0" w:color="auto"/>
        <w:left w:val="none" w:sz="0" w:space="0" w:color="auto"/>
        <w:bottom w:val="none" w:sz="0" w:space="0" w:color="auto"/>
        <w:right w:val="none" w:sz="0" w:space="0" w:color="auto"/>
      </w:divBdr>
    </w:div>
    <w:div w:id="1173489790">
      <w:marLeft w:val="0"/>
      <w:marRight w:val="0"/>
      <w:marTop w:val="0"/>
      <w:marBottom w:val="0"/>
      <w:divBdr>
        <w:top w:val="none" w:sz="0" w:space="0" w:color="auto"/>
        <w:left w:val="none" w:sz="0" w:space="0" w:color="auto"/>
        <w:bottom w:val="none" w:sz="0" w:space="0" w:color="auto"/>
        <w:right w:val="none" w:sz="0" w:space="0" w:color="auto"/>
      </w:divBdr>
    </w:div>
    <w:div w:id="1173489791">
      <w:marLeft w:val="0"/>
      <w:marRight w:val="0"/>
      <w:marTop w:val="0"/>
      <w:marBottom w:val="0"/>
      <w:divBdr>
        <w:top w:val="none" w:sz="0" w:space="0" w:color="auto"/>
        <w:left w:val="none" w:sz="0" w:space="0" w:color="auto"/>
        <w:bottom w:val="none" w:sz="0" w:space="0" w:color="auto"/>
        <w:right w:val="none" w:sz="0" w:space="0" w:color="auto"/>
      </w:divBdr>
      <w:divsChild>
        <w:div w:id="1173489789">
          <w:marLeft w:val="0"/>
          <w:marRight w:val="0"/>
          <w:marTop w:val="0"/>
          <w:marBottom w:val="0"/>
          <w:divBdr>
            <w:top w:val="none" w:sz="0" w:space="0" w:color="auto"/>
            <w:left w:val="none" w:sz="0" w:space="0" w:color="auto"/>
            <w:bottom w:val="none" w:sz="0" w:space="0" w:color="auto"/>
            <w:right w:val="none" w:sz="0" w:space="0" w:color="auto"/>
          </w:divBdr>
        </w:div>
      </w:divsChild>
    </w:div>
    <w:div w:id="1173489792">
      <w:marLeft w:val="0"/>
      <w:marRight w:val="0"/>
      <w:marTop w:val="0"/>
      <w:marBottom w:val="0"/>
      <w:divBdr>
        <w:top w:val="none" w:sz="0" w:space="0" w:color="auto"/>
        <w:left w:val="none" w:sz="0" w:space="0" w:color="auto"/>
        <w:bottom w:val="none" w:sz="0" w:space="0" w:color="auto"/>
        <w:right w:val="none" w:sz="0" w:space="0" w:color="auto"/>
      </w:divBdr>
    </w:div>
    <w:div w:id="1173489793">
      <w:marLeft w:val="0"/>
      <w:marRight w:val="0"/>
      <w:marTop w:val="0"/>
      <w:marBottom w:val="0"/>
      <w:divBdr>
        <w:top w:val="none" w:sz="0" w:space="0" w:color="auto"/>
        <w:left w:val="none" w:sz="0" w:space="0" w:color="auto"/>
        <w:bottom w:val="none" w:sz="0" w:space="0" w:color="auto"/>
        <w:right w:val="none" w:sz="0" w:space="0" w:color="auto"/>
      </w:divBdr>
    </w:div>
    <w:div w:id="1173489794">
      <w:marLeft w:val="0"/>
      <w:marRight w:val="0"/>
      <w:marTop w:val="0"/>
      <w:marBottom w:val="0"/>
      <w:divBdr>
        <w:top w:val="none" w:sz="0" w:space="0" w:color="auto"/>
        <w:left w:val="none" w:sz="0" w:space="0" w:color="auto"/>
        <w:bottom w:val="none" w:sz="0" w:space="0" w:color="auto"/>
        <w:right w:val="none" w:sz="0" w:space="0" w:color="auto"/>
      </w:divBdr>
    </w:div>
    <w:div w:id="1173489795">
      <w:marLeft w:val="0"/>
      <w:marRight w:val="0"/>
      <w:marTop w:val="0"/>
      <w:marBottom w:val="0"/>
      <w:divBdr>
        <w:top w:val="none" w:sz="0" w:space="0" w:color="auto"/>
        <w:left w:val="none" w:sz="0" w:space="0" w:color="auto"/>
        <w:bottom w:val="none" w:sz="0" w:space="0" w:color="auto"/>
        <w:right w:val="none" w:sz="0" w:space="0" w:color="auto"/>
      </w:divBdr>
    </w:div>
    <w:div w:id="1173489796">
      <w:marLeft w:val="0"/>
      <w:marRight w:val="0"/>
      <w:marTop w:val="0"/>
      <w:marBottom w:val="0"/>
      <w:divBdr>
        <w:top w:val="none" w:sz="0" w:space="0" w:color="auto"/>
        <w:left w:val="none" w:sz="0" w:space="0" w:color="auto"/>
        <w:bottom w:val="none" w:sz="0" w:space="0" w:color="auto"/>
        <w:right w:val="none" w:sz="0" w:space="0" w:color="auto"/>
      </w:divBdr>
    </w:div>
    <w:div w:id="1173489797">
      <w:marLeft w:val="0"/>
      <w:marRight w:val="0"/>
      <w:marTop w:val="0"/>
      <w:marBottom w:val="0"/>
      <w:divBdr>
        <w:top w:val="none" w:sz="0" w:space="0" w:color="auto"/>
        <w:left w:val="none" w:sz="0" w:space="0" w:color="auto"/>
        <w:bottom w:val="none" w:sz="0" w:space="0" w:color="auto"/>
        <w:right w:val="none" w:sz="0" w:space="0" w:color="auto"/>
      </w:divBdr>
    </w:div>
    <w:div w:id="1173489798">
      <w:marLeft w:val="0"/>
      <w:marRight w:val="0"/>
      <w:marTop w:val="0"/>
      <w:marBottom w:val="0"/>
      <w:divBdr>
        <w:top w:val="none" w:sz="0" w:space="0" w:color="auto"/>
        <w:left w:val="none" w:sz="0" w:space="0" w:color="auto"/>
        <w:bottom w:val="none" w:sz="0" w:space="0" w:color="auto"/>
        <w:right w:val="none" w:sz="0" w:space="0" w:color="auto"/>
      </w:divBdr>
    </w:div>
    <w:div w:id="1173489799">
      <w:marLeft w:val="0"/>
      <w:marRight w:val="0"/>
      <w:marTop w:val="0"/>
      <w:marBottom w:val="0"/>
      <w:divBdr>
        <w:top w:val="none" w:sz="0" w:space="0" w:color="auto"/>
        <w:left w:val="none" w:sz="0" w:space="0" w:color="auto"/>
        <w:bottom w:val="none" w:sz="0" w:space="0" w:color="auto"/>
        <w:right w:val="none" w:sz="0" w:space="0" w:color="auto"/>
      </w:divBdr>
    </w:div>
    <w:div w:id="1173489800">
      <w:marLeft w:val="0"/>
      <w:marRight w:val="0"/>
      <w:marTop w:val="0"/>
      <w:marBottom w:val="0"/>
      <w:divBdr>
        <w:top w:val="none" w:sz="0" w:space="0" w:color="auto"/>
        <w:left w:val="none" w:sz="0" w:space="0" w:color="auto"/>
        <w:bottom w:val="none" w:sz="0" w:space="0" w:color="auto"/>
        <w:right w:val="none" w:sz="0" w:space="0" w:color="auto"/>
      </w:divBdr>
    </w:div>
    <w:div w:id="1173489801">
      <w:marLeft w:val="0"/>
      <w:marRight w:val="0"/>
      <w:marTop w:val="0"/>
      <w:marBottom w:val="0"/>
      <w:divBdr>
        <w:top w:val="none" w:sz="0" w:space="0" w:color="auto"/>
        <w:left w:val="none" w:sz="0" w:space="0" w:color="auto"/>
        <w:bottom w:val="none" w:sz="0" w:space="0" w:color="auto"/>
        <w:right w:val="none" w:sz="0" w:space="0" w:color="auto"/>
      </w:divBdr>
    </w:div>
    <w:div w:id="1173489802">
      <w:marLeft w:val="0"/>
      <w:marRight w:val="0"/>
      <w:marTop w:val="0"/>
      <w:marBottom w:val="0"/>
      <w:divBdr>
        <w:top w:val="none" w:sz="0" w:space="0" w:color="auto"/>
        <w:left w:val="none" w:sz="0" w:space="0" w:color="auto"/>
        <w:bottom w:val="none" w:sz="0" w:space="0" w:color="auto"/>
        <w:right w:val="none" w:sz="0" w:space="0" w:color="auto"/>
      </w:divBdr>
    </w:div>
    <w:div w:id="1173489803">
      <w:marLeft w:val="0"/>
      <w:marRight w:val="0"/>
      <w:marTop w:val="0"/>
      <w:marBottom w:val="0"/>
      <w:divBdr>
        <w:top w:val="none" w:sz="0" w:space="0" w:color="auto"/>
        <w:left w:val="none" w:sz="0" w:space="0" w:color="auto"/>
        <w:bottom w:val="none" w:sz="0" w:space="0" w:color="auto"/>
        <w:right w:val="none" w:sz="0" w:space="0" w:color="auto"/>
      </w:divBdr>
    </w:div>
    <w:div w:id="1173489804">
      <w:marLeft w:val="0"/>
      <w:marRight w:val="0"/>
      <w:marTop w:val="0"/>
      <w:marBottom w:val="0"/>
      <w:divBdr>
        <w:top w:val="none" w:sz="0" w:space="0" w:color="auto"/>
        <w:left w:val="none" w:sz="0" w:space="0" w:color="auto"/>
        <w:bottom w:val="none" w:sz="0" w:space="0" w:color="auto"/>
        <w:right w:val="none" w:sz="0" w:space="0" w:color="auto"/>
      </w:divBdr>
    </w:div>
    <w:div w:id="1173489805">
      <w:marLeft w:val="0"/>
      <w:marRight w:val="0"/>
      <w:marTop w:val="0"/>
      <w:marBottom w:val="0"/>
      <w:divBdr>
        <w:top w:val="none" w:sz="0" w:space="0" w:color="auto"/>
        <w:left w:val="none" w:sz="0" w:space="0" w:color="auto"/>
        <w:bottom w:val="none" w:sz="0" w:space="0" w:color="auto"/>
        <w:right w:val="none" w:sz="0" w:space="0" w:color="auto"/>
      </w:divBdr>
    </w:div>
    <w:div w:id="1173489806">
      <w:marLeft w:val="0"/>
      <w:marRight w:val="0"/>
      <w:marTop w:val="0"/>
      <w:marBottom w:val="0"/>
      <w:divBdr>
        <w:top w:val="none" w:sz="0" w:space="0" w:color="auto"/>
        <w:left w:val="none" w:sz="0" w:space="0" w:color="auto"/>
        <w:bottom w:val="none" w:sz="0" w:space="0" w:color="auto"/>
        <w:right w:val="none" w:sz="0" w:space="0" w:color="auto"/>
      </w:divBdr>
    </w:div>
    <w:div w:id="1173489807">
      <w:marLeft w:val="0"/>
      <w:marRight w:val="0"/>
      <w:marTop w:val="0"/>
      <w:marBottom w:val="0"/>
      <w:divBdr>
        <w:top w:val="none" w:sz="0" w:space="0" w:color="auto"/>
        <w:left w:val="none" w:sz="0" w:space="0" w:color="auto"/>
        <w:bottom w:val="none" w:sz="0" w:space="0" w:color="auto"/>
        <w:right w:val="none" w:sz="0" w:space="0" w:color="auto"/>
      </w:divBdr>
    </w:div>
    <w:div w:id="1173489809">
      <w:marLeft w:val="0"/>
      <w:marRight w:val="0"/>
      <w:marTop w:val="0"/>
      <w:marBottom w:val="0"/>
      <w:divBdr>
        <w:top w:val="none" w:sz="0" w:space="0" w:color="auto"/>
        <w:left w:val="none" w:sz="0" w:space="0" w:color="auto"/>
        <w:bottom w:val="none" w:sz="0" w:space="0" w:color="auto"/>
        <w:right w:val="none" w:sz="0" w:space="0" w:color="auto"/>
      </w:divBdr>
    </w:div>
    <w:div w:id="1173489810">
      <w:marLeft w:val="0"/>
      <w:marRight w:val="0"/>
      <w:marTop w:val="0"/>
      <w:marBottom w:val="0"/>
      <w:divBdr>
        <w:top w:val="none" w:sz="0" w:space="0" w:color="auto"/>
        <w:left w:val="none" w:sz="0" w:space="0" w:color="auto"/>
        <w:bottom w:val="none" w:sz="0" w:space="0" w:color="auto"/>
        <w:right w:val="none" w:sz="0" w:space="0" w:color="auto"/>
      </w:divBdr>
      <w:divsChild>
        <w:div w:id="1173489808">
          <w:marLeft w:val="0"/>
          <w:marRight w:val="0"/>
          <w:marTop w:val="15"/>
          <w:marBottom w:val="0"/>
          <w:divBdr>
            <w:top w:val="none" w:sz="0" w:space="0" w:color="auto"/>
            <w:left w:val="none" w:sz="0" w:space="0" w:color="auto"/>
            <w:bottom w:val="none" w:sz="0" w:space="0" w:color="auto"/>
            <w:right w:val="none" w:sz="0" w:space="0" w:color="auto"/>
          </w:divBdr>
        </w:div>
      </w:divsChild>
    </w:div>
    <w:div w:id="1173489812">
      <w:marLeft w:val="0"/>
      <w:marRight w:val="0"/>
      <w:marTop w:val="0"/>
      <w:marBottom w:val="0"/>
      <w:divBdr>
        <w:top w:val="none" w:sz="0" w:space="0" w:color="auto"/>
        <w:left w:val="none" w:sz="0" w:space="0" w:color="auto"/>
        <w:bottom w:val="none" w:sz="0" w:space="0" w:color="auto"/>
        <w:right w:val="none" w:sz="0" w:space="0" w:color="auto"/>
      </w:divBdr>
      <w:divsChild>
        <w:div w:id="1173489811">
          <w:marLeft w:val="0"/>
          <w:marRight w:val="0"/>
          <w:marTop w:val="0"/>
          <w:marBottom w:val="0"/>
          <w:divBdr>
            <w:top w:val="none" w:sz="0" w:space="0" w:color="auto"/>
            <w:left w:val="none" w:sz="0" w:space="0" w:color="auto"/>
            <w:bottom w:val="none" w:sz="0" w:space="0" w:color="auto"/>
            <w:right w:val="none" w:sz="0" w:space="0" w:color="auto"/>
          </w:divBdr>
        </w:div>
      </w:divsChild>
    </w:div>
    <w:div w:id="1173489813">
      <w:marLeft w:val="0"/>
      <w:marRight w:val="0"/>
      <w:marTop w:val="0"/>
      <w:marBottom w:val="0"/>
      <w:divBdr>
        <w:top w:val="none" w:sz="0" w:space="0" w:color="auto"/>
        <w:left w:val="none" w:sz="0" w:space="0" w:color="auto"/>
        <w:bottom w:val="none" w:sz="0" w:space="0" w:color="auto"/>
        <w:right w:val="none" w:sz="0" w:space="0" w:color="auto"/>
      </w:divBdr>
    </w:div>
    <w:div w:id="1173489814">
      <w:marLeft w:val="0"/>
      <w:marRight w:val="0"/>
      <w:marTop w:val="0"/>
      <w:marBottom w:val="0"/>
      <w:divBdr>
        <w:top w:val="none" w:sz="0" w:space="0" w:color="auto"/>
        <w:left w:val="none" w:sz="0" w:space="0" w:color="auto"/>
        <w:bottom w:val="none" w:sz="0" w:space="0" w:color="auto"/>
        <w:right w:val="none" w:sz="0" w:space="0" w:color="auto"/>
      </w:divBdr>
    </w:div>
    <w:div w:id="1173489815">
      <w:marLeft w:val="0"/>
      <w:marRight w:val="0"/>
      <w:marTop w:val="0"/>
      <w:marBottom w:val="0"/>
      <w:divBdr>
        <w:top w:val="none" w:sz="0" w:space="0" w:color="auto"/>
        <w:left w:val="none" w:sz="0" w:space="0" w:color="auto"/>
        <w:bottom w:val="none" w:sz="0" w:space="0" w:color="auto"/>
        <w:right w:val="none" w:sz="0" w:space="0" w:color="auto"/>
      </w:divBdr>
    </w:div>
    <w:div w:id="1173489816">
      <w:marLeft w:val="0"/>
      <w:marRight w:val="0"/>
      <w:marTop w:val="0"/>
      <w:marBottom w:val="0"/>
      <w:divBdr>
        <w:top w:val="none" w:sz="0" w:space="0" w:color="auto"/>
        <w:left w:val="none" w:sz="0" w:space="0" w:color="auto"/>
        <w:bottom w:val="none" w:sz="0" w:space="0" w:color="auto"/>
        <w:right w:val="none" w:sz="0" w:space="0" w:color="auto"/>
      </w:divBdr>
    </w:div>
    <w:div w:id="1173489817">
      <w:marLeft w:val="0"/>
      <w:marRight w:val="0"/>
      <w:marTop w:val="0"/>
      <w:marBottom w:val="0"/>
      <w:divBdr>
        <w:top w:val="none" w:sz="0" w:space="0" w:color="auto"/>
        <w:left w:val="none" w:sz="0" w:space="0" w:color="auto"/>
        <w:bottom w:val="none" w:sz="0" w:space="0" w:color="auto"/>
        <w:right w:val="none" w:sz="0" w:space="0" w:color="auto"/>
      </w:divBdr>
    </w:div>
    <w:div w:id="1173489818">
      <w:marLeft w:val="0"/>
      <w:marRight w:val="0"/>
      <w:marTop w:val="0"/>
      <w:marBottom w:val="0"/>
      <w:divBdr>
        <w:top w:val="none" w:sz="0" w:space="0" w:color="auto"/>
        <w:left w:val="none" w:sz="0" w:space="0" w:color="auto"/>
        <w:bottom w:val="none" w:sz="0" w:space="0" w:color="auto"/>
        <w:right w:val="none" w:sz="0" w:space="0" w:color="auto"/>
      </w:divBdr>
    </w:div>
    <w:div w:id="1173489819">
      <w:marLeft w:val="0"/>
      <w:marRight w:val="0"/>
      <w:marTop w:val="0"/>
      <w:marBottom w:val="0"/>
      <w:divBdr>
        <w:top w:val="none" w:sz="0" w:space="0" w:color="auto"/>
        <w:left w:val="none" w:sz="0" w:space="0" w:color="auto"/>
        <w:bottom w:val="none" w:sz="0" w:space="0" w:color="auto"/>
        <w:right w:val="none" w:sz="0" w:space="0" w:color="auto"/>
      </w:divBdr>
    </w:div>
    <w:div w:id="1173489820">
      <w:marLeft w:val="0"/>
      <w:marRight w:val="0"/>
      <w:marTop w:val="0"/>
      <w:marBottom w:val="0"/>
      <w:divBdr>
        <w:top w:val="none" w:sz="0" w:space="0" w:color="auto"/>
        <w:left w:val="none" w:sz="0" w:space="0" w:color="auto"/>
        <w:bottom w:val="none" w:sz="0" w:space="0" w:color="auto"/>
        <w:right w:val="none" w:sz="0" w:space="0" w:color="auto"/>
      </w:divBdr>
    </w:div>
    <w:div w:id="1173489821">
      <w:marLeft w:val="0"/>
      <w:marRight w:val="0"/>
      <w:marTop w:val="0"/>
      <w:marBottom w:val="0"/>
      <w:divBdr>
        <w:top w:val="none" w:sz="0" w:space="0" w:color="auto"/>
        <w:left w:val="none" w:sz="0" w:space="0" w:color="auto"/>
        <w:bottom w:val="none" w:sz="0" w:space="0" w:color="auto"/>
        <w:right w:val="none" w:sz="0" w:space="0" w:color="auto"/>
      </w:divBdr>
    </w:div>
    <w:div w:id="1173489822">
      <w:marLeft w:val="0"/>
      <w:marRight w:val="0"/>
      <w:marTop w:val="0"/>
      <w:marBottom w:val="0"/>
      <w:divBdr>
        <w:top w:val="none" w:sz="0" w:space="0" w:color="auto"/>
        <w:left w:val="none" w:sz="0" w:space="0" w:color="auto"/>
        <w:bottom w:val="none" w:sz="0" w:space="0" w:color="auto"/>
        <w:right w:val="none" w:sz="0" w:space="0" w:color="auto"/>
      </w:divBdr>
    </w:div>
    <w:div w:id="1173489823">
      <w:marLeft w:val="0"/>
      <w:marRight w:val="0"/>
      <w:marTop w:val="0"/>
      <w:marBottom w:val="0"/>
      <w:divBdr>
        <w:top w:val="none" w:sz="0" w:space="0" w:color="auto"/>
        <w:left w:val="none" w:sz="0" w:space="0" w:color="auto"/>
        <w:bottom w:val="none" w:sz="0" w:space="0" w:color="auto"/>
        <w:right w:val="none" w:sz="0" w:space="0" w:color="auto"/>
      </w:divBdr>
    </w:div>
    <w:div w:id="1173489824">
      <w:marLeft w:val="0"/>
      <w:marRight w:val="0"/>
      <w:marTop w:val="0"/>
      <w:marBottom w:val="0"/>
      <w:divBdr>
        <w:top w:val="none" w:sz="0" w:space="0" w:color="auto"/>
        <w:left w:val="none" w:sz="0" w:space="0" w:color="auto"/>
        <w:bottom w:val="none" w:sz="0" w:space="0" w:color="auto"/>
        <w:right w:val="none" w:sz="0" w:space="0" w:color="auto"/>
      </w:divBdr>
    </w:div>
    <w:div w:id="1173489825">
      <w:marLeft w:val="0"/>
      <w:marRight w:val="0"/>
      <w:marTop w:val="0"/>
      <w:marBottom w:val="0"/>
      <w:divBdr>
        <w:top w:val="none" w:sz="0" w:space="0" w:color="auto"/>
        <w:left w:val="none" w:sz="0" w:space="0" w:color="auto"/>
        <w:bottom w:val="none" w:sz="0" w:space="0" w:color="auto"/>
        <w:right w:val="none" w:sz="0" w:space="0" w:color="auto"/>
      </w:divBdr>
    </w:div>
    <w:div w:id="1173489826">
      <w:marLeft w:val="0"/>
      <w:marRight w:val="0"/>
      <w:marTop w:val="0"/>
      <w:marBottom w:val="0"/>
      <w:divBdr>
        <w:top w:val="none" w:sz="0" w:space="0" w:color="auto"/>
        <w:left w:val="none" w:sz="0" w:space="0" w:color="auto"/>
        <w:bottom w:val="none" w:sz="0" w:space="0" w:color="auto"/>
        <w:right w:val="none" w:sz="0" w:space="0" w:color="auto"/>
      </w:divBdr>
    </w:div>
    <w:div w:id="1173489827">
      <w:marLeft w:val="0"/>
      <w:marRight w:val="0"/>
      <w:marTop w:val="0"/>
      <w:marBottom w:val="0"/>
      <w:divBdr>
        <w:top w:val="none" w:sz="0" w:space="0" w:color="auto"/>
        <w:left w:val="none" w:sz="0" w:space="0" w:color="auto"/>
        <w:bottom w:val="none" w:sz="0" w:space="0" w:color="auto"/>
        <w:right w:val="none" w:sz="0" w:space="0" w:color="auto"/>
      </w:divBdr>
    </w:div>
    <w:div w:id="1173489828">
      <w:marLeft w:val="0"/>
      <w:marRight w:val="0"/>
      <w:marTop w:val="0"/>
      <w:marBottom w:val="0"/>
      <w:divBdr>
        <w:top w:val="none" w:sz="0" w:space="0" w:color="auto"/>
        <w:left w:val="none" w:sz="0" w:space="0" w:color="auto"/>
        <w:bottom w:val="none" w:sz="0" w:space="0" w:color="auto"/>
        <w:right w:val="none" w:sz="0" w:space="0" w:color="auto"/>
      </w:divBdr>
    </w:div>
    <w:div w:id="1173489829">
      <w:marLeft w:val="0"/>
      <w:marRight w:val="0"/>
      <w:marTop w:val="0"/>
      <w:marBottom w:val="0"/>
      <w:divBdr>
        <w:top w:val="none" w:sz="0" w:space="0" w:color="auto"/>
        <w:left w:val="none" w:sz="0" w:space="0" w:color="auto"/>
        <w:bottom w:val="none" w:sz="0" w:space="0" w:color="auto"/>
        <w:right w:val="none" w:sz="0" w:space="0" w:color="auto"/>
      </w:divBdr>
    </w:div>
    <w:div w:id="1173489831">
      <w:marLeft w:val="0"/>
      <w:marRight w:val="0"/>
      <w:marTop w:val="0"/>
      <w:marBottom w:val="0"/>
      <w:divBdr>
        <w:top w:val="none" w:sz="0" w:space="0" w:color="auto"/>
        <w:left w:val="none" w:sz="0" w:space="0" w:color="auto"/>
        <w:bottom w:val="none" w:sz="0" w:space="0" w:color="auto"/>
        <w:right w:val="none" w:sz="0" w:space="0" w:color="auto"/>
      </w:divBdr>
    </w:div>
    <w:div w:id="1173489832">
      <w:marLeft w:val="0"/>
      <w:marRight w:val="0"/>
      <w:marTop w:val="0"/>
      <w:marBottom w:val="0"/>
      <w:divBdr>
        <w:top w:val="none" w:sz="0" w:space="0" w:color="auto"/>
        <w:left w:val="none" w:sz="0" w:space="0" w:color="auto"/>
        <w:bottom w:val="none" w:sz="0" w:space="0" w:color="auto"/>
        <w:right w:val="none" w:sz="0" w:space="0" w:color="auto"/>
      </w:divBdr>
      <w:divsChild>
        <w:div w:id="1173489830">
          <w:marLeft w:val="0"/>
          <w:marRight w:val="0"/>
          <w:marTop w:val="15"/>
          <w:marBottom w:val="0"/>
          <w:divBdr>
            <w:top w:val="none" w:sz="0" w:space="0" w:color="auto"/>
            <w:left w:val="none" w:sz="0" w:space="0" w:color="auto"/>
            <w:bottom w:val="none" w:sz="0" w:space="0" w:color="auto"/>
            <w:right w:val="none" w:sz="0" w:space="0" w:color="auto"/>
          </w:divBdr>
        </w:div>
      </w:divsChild>
    </w:div>
    <w:div w:id="1173489833">
      <w:marLeft w:val="0"/>
      <w:marRight w:val="0"/>
      <w:marTop w:val="0"/>
      <w:marBottom w:val="0"/>
      <w:divBdr>
        <w:top w:val="none" w:sz="0" w:space="0" w:color="auto"/>
        <w:left w:val="none" w:sz="0" w:space="0" w:color="auto"/>
        <w:bottom w:val="none" w:sz="0" w:space="0" w:color="auto"/>
        <w:right w:val="none" w:sz="0" w:space="0" w:color="auto"/>
      </w:divBdr>
    </w:div>
    <w:div w:id="1173489834">
      <w:marLeft w:val="0"/>
      <w:marRight w:val="0"/>
      <w:marTop w:val="0"/>
      <w:marBottom w:val="0"/>
      <w:divBdr>
        <w:top w:val="none" w:sz="0" w:space="0" w:color="auto"/>
        <w:left w:val="none" w:sz="0" w:space="0" w:color="auto"/>
        <w:bottom w:val="none" w:sz="0" w:space="0" w:color="auto"/>
        <w:right w:val="none" w:sz="0" w:space="0" w:color="auto"/>
      </w:divBdr>
      <w:divsChild>
        <w:div w:id="1173489835">
          <w:marLeft w:val="0"/>
          <w:marRight w:val="0"/>
          <w:marTop w:val="0"/>
          <w:marBottom w:val="0"/>
          <w:divBdr>
            <w:top w:val="none" w:sz="0" w:space="0" w:color="auto"/>
            <w:left w:val="none" w:sz="0" w:space="0" w:color="auto"/>
            <w:bottom w:val="none" w:sz="0" w:space="0" w:color="auto"/>
            <w:right w:val="none" w:sz="0" w:space="0" w:color="auto"/>
          </w:divBdr>
        </w:div>
      </w:divsChild>
    </w:div>
    <w:div w:id="1173489836">
      <w:marLeft w:val="0"/>
      <w:marRight w:val="0"/>
      <w:marTop w:val="0"/>
      <w:marBottom w:val="0"/>
      <w:divBdr>
        <w:top w:val="none" w:sz="0" w:space="0" w:color="auto"/>
        <w:left w:val="none" w:sz="0" w:space="0" w:color="auto"/>
        <w:bottom w:val="none" w:sz="0" w:space="0" w:color="auto"/>
        <w:right w:val="none" w:sz="0" w:space="0" w:color="auto"/>
      </w:divBdr>
    </w:div>
    <w:div w:id="1173489837">
      <w:marLeft w:val="0"/>
      <w:marRight w:val="0"/>
      <w:marTop w:val="0"/>
      <w:marBottom w:val="0"/>
      <w:divBdr>
        <w:top w:val="none" w:sz="0" w:space="0" w:color="auto"/>
        <w:left w:val="none" w:sz="0" w:space="0" w:color="auto"/>
        <w:bottom w:val="none" w:sz="0" w:space="0" w:color="auto"/>
        <w:right w:val="none" w:sz="0" w:space="0" w:color="auto"/>
      </w:divBdr>
    </w:div>
    <w:div w:id="1173489838">
      <w:marLeft w:val="0"/>
      <w:marRight w:val="0"/>
      <w:marTop w:val="0"/>
      <w:marBottom w:val="0"/>
      <w:divBdr>
        <w:top w:val="none" w:sz="0" w:space="0" w:color="auto"/>
        <w:left w:val="none" w:sz="0" w:space="0" w:color="auto"/>
        <w:bottom w:val="none" w:sz="0" w:space="0" w:color="auto"/>
        <w:right w:val="none" w:sz="0" w:space="0" w:color="auto"/>
      </w:divBdr>
    </w:div>
    <w:div w:id="1173489839">
      <w:marLeft w:val="0"/>
      <w:marRight w:val="0"/>
      <w:marTop w:val="0"/>
      <w:marBottom w:val="0"/>
      <w:divBdr>
        <w:top w:val="none" w:sz="0" w:space="0" w:color="auto"/>
        <w:left w:val="none" w:sz="0" w:space="0" w:color="auto"/>
        <w:bottom w:val="none" w:sz="0" w:space="0" w:color="auto"/>
        <w:right w:val="none" w:sz="0" w:space="0" w:color="auto"/>
      </w:divBdr>
    </w:div>
    <w:div w:id="1173489840">
      <w:marLeft w:val="0"/>
      <w:marRight w:val="0"/>
      <w:marTop w:val="0"/>
      <w:marBottom w:val="0"/>
      <w:divBdr>
        <w:top w:val="none" w:sz="0" w:space="0" w:color="auto"/>
        <w:left w:val="none" w:sz="0" w:space="0" w:color="auto"/>
        <w:bottom w:val="none" w:sz="0" w:space="0" w:color="auto"/>
        <w:right w:val="none" w:sz="0" w:space="0" w:color="auto"/>
      </w:divBdr>
    </w:div>
    <w:div w:id="1173489841">
      <w:marLeft w:val="0"/>
      <w:marRight w:val="0"/>
      <w:marTop w:val="0"/>
      <w:marBottom w:val="0"/>
      <w:divBdr>
        <w:top w:val="none" w:sz="0" w:space="0" w:color="auto"/>
        <w:left w:val="none" w:sz="0" w:space="0" w:color="auto"/>
        <w:bottom w:val="none" w:sz="0" w:space="0" w:color="auto"/>
        <w:right w:val="none" w:sz="0" w:space="0" w:color="auto"/>
      </w:divBdr>
    </w:div>
    <w:div w:id="1173489842">
      <w:marLeft w:val="0"/>
      <w:marRight w:val="0"/>
      <w:marTop w:val="0"/>
      <w:marBottom w:val="0"/>
      <w:divBdr>
        <w:top w:val="none" w:sz="0" w:space="0" w:color="auto"/>
        <w:left w:val="none" w:sz="0" w:space="0" w:color="auto"/>
        <w:bottom w:val="none" w:sz="0" w:space="0" w:color="auto"/>
        <w:right w:val="none" w:sz="0" w:space="0" w:color="auto"/>
      </w:divBdr>
    </w:div>
    <w:div w:id="1173489843">
      <w:marLeft w:val="0"/>
      <w:marRight w:val="0"/>
      <w:marTop w:val="0"/>
      <w:marBottom w:val="0"/>
      <w:divBdr>
        <w:top w:val="none" w:sz="0" w:space="0" w:color="auto"/>
        <w:left w:val="none" w:sz="0" w:space="0" w:color="auto"/>
        <w:bottom w:val="none" w:sz="0" w:space="0" w:color="auto"/>
        <w:right w:val="none" w:sz="0" w:space="0" w:color="auto"/>
      </w:divBdr>
    </w:div>
    <w:div w:id="1173489844">
      <w:marLeft w:val="0"/>
      <w:marRight w:val="0"/>
      <w:marTop w:val="0"/>
      <w:marBottom w:val="0"/>
      <w:divBdr>
        <w:top w:val="none" w:sz="0" w:space="0" w:color="auto"/>
        <w:left w:val="none" w:sz="0" w:space="0" w:color="auto"/>
        <w:bottom w:val="none" w:sz="0" w:space="0" w:color="auto"/>
        <w:right w:val="none" w:sz="0" w:space="0" w:color="auto"/>
      </w:divBdr>
    </w:div>
    <w:div w:id="1173489845">
      <w:marLeft w:val="0"/>
      <w:marRight w:val="0"/>
      <w:marTop w:val="0"/>
      <w:marBottom w:val="0"/>
      <w:divBdr>
        <w:top w:val="none" w:sz="0" w:space="0" w:color="auto"/>
        <w:left w:val="none" w:sz="0" w:space="0" w:color="auto"/>
        <w:bottom w:val="none" w:sz="0" w:space="0" w:color="auto"/>
        <w:right w:val="none" w:sz="0" w:space="0" w:color="auto"/>
      </w:divBdr>
    </w:div>
    <w:div w:id="1173489846">
      <w:marLeft w:val="0"/>
      <w:marRight w:val="0"/>
      <w:marTop w:val="0"/>
      <w:marBottom w:val="0"/>
      <w:divBdr>
        <w:top w:val="none" w:sz="0" w:space="0" w:color="auto"/>
        <w:left w:val="none" w:sz="0" w:space="0" w:color="auto"/>
        <w:bottom w:val="none" w:sz="0" w:space="0" w:color="auto"/>
        <w:right w:val="none" w:sz="0" w:space="0" w:color="auto"/>
      </w:divBdr>
    </w:div>
    <w:div w:id="1173489847">
      <w:marLeft w:val="0"/>
      <w:marRight w:val="0"/>
      <w:marTop w:val="0"/>
      <w:marBottom w:val="0"/>
      <w:divBdr>
        <w:top w:val="none" w:sz="0" w:space="0" w:color="auto"/>
        <w:left w:val="none" w:sz="0" w:space="0" w:color="auto"/>
        <w:bottom w:val="none" w:sz="0" w:space="0" w:color="auto"/>
        <w:right w:val="none" w:sz="0" w:space="0" w:color="auto"/>
      </w:divBdr>
    </w:div>
    <w:div w:id="1173489848">
      <w:marLeft w:val="0"/>
      <w:marRight w:val="0"/>
      <w:marTop w:val="0"/>
      <w:marBottom w:val="0"/>
      <w:divBdr>
        <w:top w:val="none" w:sz="0" w:space="0" w:color="auto"/>
        <w:left w:val="none" w:sz="0" w:space="0" w:color="auto"/>
        <w:bottom w:val="none" w:sz="0" w:space="0" w:color="auto"/>
        <w:right w:val="none" w:sz="0" w:space="0" w:color="auto"/>
      </w:divBdr>
    </w:div>
    <w:div w:id="1173489849">
      <w:marLeft w:val="0"/>
      <w:marRight w:val="0"/>
      <w:marTop w:val="0"/>
      <w:marBottom w:val="0"/>
      <w:divBdr>
        <w:top w:val="none" w:sz="0" w:space="0" w:color="auto"/>
        <w:left w:val="none" w:sz="0" w:space="0" w:color="auto"/>
        <w:bottom w:val="none" w:sz="0" w:space="0" w:color="auto"/>
        <w:right w:val="none" w:sz="0" w:space="0" w:color="auto"/>
      </w:divBdr>
    </w:div>
    <w:div w:id="1173489850">
      <w:marLeft w:val="0"/>
      <w:marRight w:val="0"/>
      <w:marTop w:val="0"/>
      <w:marBottom w:val="0"/>
      <w:divBdr>
        <w:top w:val="none" w:sz="0" w:space="0" w:color="auto"/>
        <w:left w:val="none" w:sz="0" w:space="0" w:color="auto"/>
        <w:bottom w:val="none" w:sz="0" w:space="0" w:color="auto"/>
        <w:right w:val="none" w:sz="0" w:space="0" w:color="auto"/>
      </w:divBdr>
    </w:div>
    <w:div w:id="1173489851">
      <w:marLeft w:val="0"/>
      <w:marRight w:val="0"/>
      <w:marTop w:val="0"/>
      <w:marBottom w:val="0"/>
      <w:divBdr>
        <w:top w:val="none" w:sz="0" w:space="0" w:color="auto"/>
        <w:left w:val="none" w:sz="0" w:space="0" w:color="auto"/>
        <w:bottom w:val="none" w:sz="0" w:space="0" w:color="auto"/>
        <w:right w:val="none" w:sz="0" w:space="0" w:color="auto"/>
      </w:divBdr>
    </w:div>
    <w:div w:id="1173489853">
      <w:marLeft w:val="0"/>
      <w:marRight w:val="0"/>
      <w:marTop w:val="0"/>
      <w:marBottom w:val="0"/>
      <w:divBdr>
        <w:top w:val="none" w:sz="0" w:space="0" w:color="auto"/>
        <w:left w:val="none" w:sz="0" w:space="0" w:color="auto"/>
        <w:bottom w:val="none" w:sz="0" w:space="0" w:color="auto"/>
        <w:right w:val="none" w:sz="0" w:space="0" w:color="auto"/>
      </w:divBdr>
    </w:div>
    <w:div w:id="1173489854">
      <w:marLeft w:val="0"/>
      <w:marRight w:val="0"/>
      <w:marTop w:val="0"/>
      <w:marBottom w:val="0"/>
      <w:divBdr>
        <w:top w:val="none" w:sz="0" w:space="0" w:color="auto"/>
        <w:left w:val="none" w:sz="0" w:space="0" w:color="auto"/>
        <w:bottom w:val="none" w:sz="0" w:space="0" w:color="auto"/>
        <w:right w:val="none" w:sz="0" w:space="0" w:color="auto"/>
      </w:divBdr>
      <w:divsChild>
        <w:div w:id="1173489852">
          <w:marLeft w:val="0"/>
          <w:marRight w:val="0"/>
          <w:marTop w:val="15"/>
          <w:marBottom w:val="0"/>
          <w:divBdr>
            <w:top w:val="none" w:sz="0" w:space="0" w:color="auto"/>
            <w:left w:val="none" w:sz="0" w:space="0" w:color="auto"/>
            <w:bottom w:val="none" w:sz="0" w:space="0" w:color="auto"/>
            <w:right w:val="none" w:sz="0" w:space="0" w:color="auto"/>
          </w:divBdr>
        </w:div>
      </w:divsChild>
    </w:div>
    <w:div w:id="1173489855">
      <w:marLeft w:val="0"/>
      <w:marRight w:val="0"/>
      <w:marTop w:val="0"/>
      <w:marBottom w:val="0"/>
      <w:divBdr>
        <w:top w:val="none" w:sz="0" w:space="0" w:color="auto"/>
        <w:left w:val="none" w:sz="0" w:space="0" w:color="auto"/>
        <w:bottom w:val="none" w:sz="0" w:space="0" w:color="auto"/>
        <w:right w:val="none" w:sz="0" w:space="0" w:color="auto"/>
      </w:divBdr>
      <w:divsChild>
        <w:div w:id="1173489856">
          <w:marLeft w:val="0"/>
          <w:marRight w:val="0"/>
          <w:marTop w:val="0"/>
          <w:marBottom w:val="0"/>
          <w:divBdr>
            <w:top w:val="none" w:sz="0" w:space="0" w:color="auto"/>
            <w:left w:val="none" w:sz="0" w:space="0" w:color="auto"/>
            <w:bottom w:val="none" w:sz="0" w:space="0" w:color="auto"/>
            <w:right w:val="none" w:sz="0" w:space="0" w:color="auto"/>
          </w:divBdr>
        </w:div>
      </w:divsChild>
    </w:div>
    <w:div w:id="1173489857">
      <w:marLeft w:val="0"/>
      <w:marRight w:val="0"/>
      <w:marTop w:val="0"/>
      <w:marBottom w:val="0"/>
      <w:divBdr>
        <w:top w:val="none" w:sz="0" w:space="0" w:color="auto"/>
        <w:left w:val="none" w:sz="0" w:space="0" w:color="auto"/>
        <w:bottom w:val="none" w:sz="0" w:space="0" w:color="auto"/>
        <w:right w:val="none" w:sz="0" w:space="0" w:color="auto"/>
      </w:divBdr>
    </w:div>
    <w:div w:id="1173489858">
      <w:marLeft w:val="0"/>
      <w:marRight w:val="0"/>
      <w:marTop w:val="0"/>
      <w:marBottom w:val="0"/>
      <w:divBdr>
        <w:top w:val="none" w:sz="0" w:space="0" w:color="auto"/>
        <w:left w:val="none" w:sz="0" w:space="0" w:color="auto"/>
        <w:bottom w:val="none" w:sz="0" w:space="0" w:color="auto"/>
        <w:right w:val="none" w:sz="0" w:space="0" w:color="auto"/>
      </w:divBdr>
    </w:div>
    <w:div w:id="1173489859">
      <w:marLeft w:val="0"/>
      <w:marRight w:val="0"/>
      <w:marTop w:val="0"/>
      <w:marBottom w:val="0"/>
      <w:divBdr>
        <w:top w:val="none" w:sz="0" w:space="0" w:color="auto"/>
        <w:left w:val="none" w:sz="0" w:space="0" w:color="auto"/>
        <w:bottom w:val="none" w:sz="0" w:space="0" w:color="auto"/>
        <w:right w:val="none" w:sz="0" w:space="0" w:color="auto"/>
      </w:divBdr>
    </w:div>
    <w:div w:id="1173489860">
      <w:marLeft w:val="0"/>
      <w:marRight w:val="0"/>
      <w:marTop w:val="0"/>
      <w:marBottom w:val="0"/>
      <w:divBdr>
        <w:top w:val="none" w:sz="0" w:space="0" w:color="auto"/>
        <w:left w:val="none" w:sz="0" w:space="0" w:color="auto"/>
        <w:bottom w:val="none" w:sz="0" w:space="0" w:color="auto"/>
        <w:right w:val="none" w:sz="0" w:space="0" w:color="auto"/>
      </w:divBdr>
    </w:div>
    <w:div w:id="1173489861">
      <w:marLeft w:val="0"/>
      <w:marRight w:val="0"/>
      <w:marTop w:val="0"/>
      <w:marBottom w:val="0"/>
      <w:divBdr>
        <w:top w:val="none" w:sz="0" w:space="0" w:color="auto"/>
        <w:left w:val="none" w:sz="0" w:space="0" w:color="auto"/>
        <w:bottom w:val="none" w:sz="0" w:space="0" w:color="auto"/>
        <w:right w:val="none" w:sz="0" w:space="0" w:color="auto"/>
      </w:divBdr>
    </w:div>
    <w:div w:id="1173489862">
      <w:marLeft w:val="0"/>
      <w:marRight w:val="0"/>
      <w:marTop w:val="0"/>
      <w:marBottom w:val="0"/>
      <w:divBdr>
        <w:top w:val="none" w:sz="0" w:space="0" w:color="auto"/>
        <w:left w:val="none" w:sz="0" w:space="0" w:color="auto"/>
        <w:bottom w:val="none" w:sz="0" w:space="0" w:color="auto"/>
        <w:right w:val="none" w:sz="0" w:space="0" w:color="auto"/>
      </w:divBdr>
    </w:div>
    <w:div w:id="1173489863">
      <w:marLeft w:val="0"/>
      <w:marRight w:val="0"/>
      <w:marTop w:val="0"/>
      <w:marBottom w:val="0"/>
      <w:divBdr>
        <w:top w:val="none" w:sz="0" w:space="0" w:color="auto"/>
        <w:left w:val="none" w:sz="0" w:space="0" w:color="auto"/>
        <w:bottom w:val="none" w:sz="0" w:space="0" w:color="auto"/>
        <w:right w:val="none" w:sz="0" w:space="0" w:color="auto"/>
      </w:divBdr>
    </w:div>
    <w:div w:id="1173489864">
      <w:marLeft w:val="0"/>
      <w:marRight w:val="0"/>
      <w:marTop w:val="0"/>
      <w:marBottom w:val="0"/>
      <w:divBdr>
        <w:top w:val="none" w:sz="0" w:space="0" w:color="auto"/>
        <w:left w:val="none" w:sz="0" w:space="0" w:color="auto"/>
        <w:bottom w:val="none" w:sz="0" w:space="0" w:color="auto"/>
        <w:right w:val="none" w:sz="0" w:space="0" w:color="auto"/>
      </w:divBdr>
    </w:div>
    <w:div w:id="1173489865">
      <w:marLeft w:val="0"/>
      <w:marRight w:val="0"/>
      <w:marTop w:val="0"/>
      <w:marBottom w:val="0"/>
      <w:divBdr>
        <w:top w:val="none" w:sz="0" w:space="0" w:color="auto"/>
        <w:left w:val="none" w:sz="0" w:space="0" w:color="auto"/>
        <w:bottom w:val="none" w:sz="0" w:space="0" w:color="auto"/>
        <w:right w:val="none" w:sz="0" w:space="0" w:color="auto"/>
      </w:divBdr>
    </w:div>
    <w:div w:id="1173489866">
      <w:marLeft w:val="0"/>
      <w:marRight w:val="0"/>
      <w:marTop w:val="0"/>
      <w:marBottom w:val="0"/>
      <w:divBdr>
        <w:top w:val="none" w:sz="0" w:space="0" w:color="auto"/>
        <w:left w:val="none" w:sz="0" w:space="0" w:color="auto"/>
        <w:bottom w:val="none" w:sz="0" w:space="0" w:color="auto"/>
        <w:right w:val="none" w:sz="0" w:space="0" w:color="auto"/>
      </w:divBdr>
    </w:div>
    <w:div w:id="1173489867">
      <w:marLeft w:val="0"/>
      <w:marRight w:val="0"/>
      <w:marTop w:val="0"/>
      <w:marBottom w:val="0"/>
      <w:divBdr>
        <w:top w:val="none" w:sz="0" w:space="0" w:color="auto"/>
        <w:left w:val="none" w:sz="0" w:space="0" w:color="auto"/>
        <w:bottom w:val="none" w:sz="0" w:space="0" w:color="auto"/>
        <w:right w:val="none" w:sz="0" w:space="0" w:color="auto"/>
      </w:divBdr>
    </w:div>
    <w:div w:id="1173489868">
      <w:marLeft w:val="0"/>
      <w:marRight w:val="0"/>
      <w:marTop w:val="0"/>
      <w:marBottom w:val="0"/>
      <w:divBdr>
        <w:top w:val="none" w:sz="0" w:space="0" w:color="auto"/>
        <w:left w:val="none" w:sz="0" w:space="0" w:color="auto"/>
        <w:bottom w:val="none" w:sz="0" w:space="0" w:color="auto"/>
        <w:right w:val="none" w:sz="0" w:space="0" w:color="auto"/>
      </w:divBdr>
    </w:div>
    <w:div w:id="1173489869">
      <w:marLeft w:val="0"/>
      <w:marRight w:val="0"/>
      <w:marTop w:val="0"/>
      <w:marBottom w:val="0"/>
      <w:divBdr>
        <w:top w:val="none" w:sz="0" w:space="0" w:color="auto"/>
        <w:left w:val="none" w:sz="0" w:space="0" w:color="auto"/>
        <w:bottom w:val="none" w:sz="0" w:space="0" w:color="auto"/>
        <w:right w:val="none" w:sz="0" w:space="0" w:color="auto"/>
      </w:divBdr>
    </w:div>
    <w:div w:id="1173489870">
      <w:marLeft w:val="0"/>
      <w:marRight w:val="0"/>
      <w:marTop w:val="0"/>
      <w:marBottom w:val="0"/>
      <w:divBdr>
        <w:top w:val="none" w:sz="0" w:space="0" w:color="auto"/>
        <w:left w:val="none" w:sz="0" w:space="0" w:color="auto"/>
        <w:bottom w:val="none" w:sz="0" w:space="0" w:color="auto"/>
        <w:right w:val="none" w:sz="0" w:space="0" w:color="auto"/>
      </w:divBdr>
    </w:div>
    <w:div w:id="1173489871">
      <w:marLeft w:val="0"/>
      <w:marRight w:val="0"/>
      <w:marTop w:val="0"/>
      <w:marBottom w:val="0"/>
      <w:divBdr>
        <w:top w:val="none" w:sz="0" w:space="0" w:color="auto"/>
        <w:left w:val="none" w:sz="0" w:space="0" w:color="auto"/>
        <w:bottom w:val="none" w:sz="0" w:space="0" w:color="auto"/>
        <w:right w:val="none" w:sz="0" w:space="0" w:color="auto"/>
      </w:divBdr>
    </w:div>
    <w:div w:id="1173489872">
      <w:marLeft w:val="0"/>
      <w:marRight w:val="0"/>
      <w:marTop w:val="0"/>
      <w:marBottom w:val="0"/>
      <w:divBdr>
        <w:top w:val="none" w:sz="0" w:space="0" w:color="auto"/>
        <w:left w:val="none" w:sz="0" w:space="0" w:color="auto"/>
        <w:bottom w:val="none" w:sz="0" w:space="0" w:color="auto"/>
        <w:right w:val="none" w:sz="0" w:space="0" w:color="auto"/>
      </w:divBdr>
    </w:div>
    <w:div w:id="1173489873">
      <w:marLeft w:val="0"/>
      <w:marRight w:val="0"/>
      <w:marTop w:val="0"/>
      <w:marBottom w:val="0"/>
      <w:divBdr>
        <w:top w:val="none" w:sz="0" w:space="0" w:color="auto"/>
        <w:left w:val="none" w:sz="0" w:space="0" w:color="auto"/>
        <w:bottom w:val="none" w:sz="0" w:space="0" w:color="auto"/>
        <w:right w:val="none" w:sz="0" w:space="0" w:color="auto"/>
      </w:divBdr>
    </w:div>
    <w:div w:id="1173489874">
      <w:marLeft w:val="0"/>
      <w:marRight w:val="0"/>
      <w:marTop w:val="0"/>
      <w:marBottom w:val="0"/>
      <w:divBdr>
        <w:top w:val="none" w:sz="0" w:space="0" w:color="auto"/>
        <w:left w:val="none" w:sz="0" w:space="0" w:color="auto"/>
        <w:bottom w:val="none" w:sz="0" w:space="0" w:color="auto"/>
        <w:right w:val="none" w:sz="0" w:space="0" w:color="auto"/>
      </w:divBdr>
    </w:div>
    <w:div w:id="1173489875">
      <w:marLeft w:val="0"/>
      <w:marRight w:val="0"/>
      <w:marTop w:val="0"/>
      <w:marBottom w:val="0"/>
      <w:divBdr>
        <w:top w:val="none" w:sz="0" w:space="0" w:color="auto"/>
        <w:left w:val="none" w:sz="0" w:space="0" w:color="auto"/>
        <w:bottom w:val="none" w:sz="0" w:space="0" w:color="auto"/>
        <w:right w:val="none" w:sz="0" w:space="0" w:color="auto"/>
      </w:divBdr>
      <w:divsChild>
        <w:div w:id="1173489876">
          <w:marLeft w:val="0"/>
          <w:marRight w:val="0"/>
          <w:marTop w:val="15"/>
          <w:marBottom w:val="0"/>
          <w:divBdr>
            <w:top w:val="none" w:sz="0" w:space="0" w:color="auto"/>
            <w:left w:val="none" w:sz="0" w:space="0" w:color="auto"/>
            <w:bottom w:val="none" w:sz="0" w:space="0" w:color="auto"/>
            <w:right w:val="none" w:sz="0" w:space="0" w:color="auto"/>
          </w:divBdr>
        </w:div>
      </w:divsChild>
    </w:div>
    <w:div w:id="1173489878">
      <w:marLeft w:val="0"/>
      <w:marRight w:val="0"/>
      <w:marTop w:val="0"/>
      <w:marBottom w:val="0"/>
      <w:divBdr>
        <w:top w:val="none" w:sz="0" w:space="0" w:color="auto"/>
        <w:left w:val="none" w:sz="0" w:space="0" w:color="auto"/>
        <w:bottom w:val="none" w:sz="0" w:space="0" w:color="auto"/>
        <w:right w:val="none" w:sz="0" w:space="0" w:color="auto"/>
      </w:divBdr>
    </w:div>
    <w:div w:id="1173489879">
      <w:marLeft w:val="0"/>
      <w:marRight w:val="0"/>
      <w:marTop w:val="0"/>
      <w:marBottom w:val="0"/>
      <w:divBdr>
        <w:top w:val="none" w:sz="0" w:space="0" w:color="auto"/>
        <w:left w:val="none" w:sz="0" w:space="0" w:color="auto"/>
        <w:bottom w:val="none" w:sz="0" w:space="0" w:color="auto"/>
        <w:right w:val="none" w:sz="0" w:space="0" w:color="auto"/>
      </w:divBdr>
      <w:divsChild>
        <w:div w:id="1173489877">
          <w:marLeft w:val="0"/>
          <w:marRight w:val="0"/>
          <w:marTop w:val="0"/>
          <w:marBottom w:val="0"/>
          <w:divBdr>
            <w:top w:val="none" w:sz="0" w:space="0" w:color="auto"/>
            <w:left w:val="none" w:sz="0" w:space="0" w:color="auto"/>
            <w:bottom w:val="none" w:sz="0" w:space="0" w:color="auto"/>
            <w:right w:val="none" w:sz="0" w:space="0" w:color="auto"/>
          </w:divBdr>
        </w:div>
      </w:divsChild>
    </w:div>
    <w:div w:id="1173489880">
      <w:marLeft w:val="0"/>
      <w:marRight w:val="0"/>
      <w:marTop w:val="0"/>
      <w:marBottom w:val="0"/>
      <w:divBdr>
        <w:top w:val="none" w:sz="0" w:space="0" w:color="auto"/>
        <w:left w:val="none" w:sz="0" w:space="0" w:color="auto"/>
        <w:bottom w:val="none" w:sz="0" w:space="0" w:color="auto"/>
        <w:right w:val="none" w:sz="0" w:space="0" w:color="auto"/>
      </w:divBdr>
    </w:div>
    <w:div w:id="1173489881">
      <w:marLeft w:val="0"/>
      <w:marRight w:val="0"/>
      <w:marTop w:val="0"/>
      <w:marBottom w:val="0"/>
      <w:divBdr>
        <w:top w:val="none" w:sz="0" w:space="0" w:color="auto"/>
        <w:left w:val="none" w:sz="0" w:space="0" w:color="auto"/>
        <w:bottom w:val="none" w:sz="0" w:space="0" w:color="auto"/>
        <w:right w:val="none" w:sz="0" w:space="0" w:color="auto"/>
      </w:divBdr>
    </w:div>
    <w:div w:id="1173489882">
      <w:marLeft w:val="0"/>
      <w:marRight w:val="0"/>
      <w:marTop w:val="0"/>
      <w:marBottom w:val="0"/>
      <w:divBdr>
        <w:top w:val="none" w:sz="0" w:space="0" w:color="auto"/>
        <w:left w:val="none" w:sz="0" w:space="0" w:color="auto"/>
        <w:bottom w:val="none" w:sz="0" w:space="0" w:color="auto"/>
        <w:right w:val="none" w:sz="0" w:space="0" w:color="auto"/>
      </w:divBdr>
    </w:div>
    <w:div w:id="1173489883">
      <w:marLeft w:val="0"/>
      <w:marRight w:val="0"/>
      <w:marTop w:val="0"/>
      <w:marBottom w:val="0"/>
      <w:divBdr>
        <w:top w:val="none" w:sz="0" w:space="0" w:color="auto"/>
        <w:left w:val="none" w:sz="0" w:space="0" w:color="auto"/>
        <w:bottom w:val="none" w:sz="0" w:space="0" w:color="auto"/>
        <w:right w:val="none" w:sz="0" w:space="0" w:color="auto"/>
      </w:divBdr>
    </w:div>
    <w:div w:id="1173489884">
      <w:marLeft w:val="0"/>
      <w:marRight w:val="0"/>
      <w:marTop w:val="0"/>
      <w:marBottom w:val="0"/>
      <w:divBdr>
        <w:top w:val="none" w:sz="0" w:space="0" w:color="auto"/>
        <w:left w:val="none" w:sz="0" w:space="0" w:color="auto"/>
        <w:bottom w:val="none" w:sz="0" w:space="0" w:color="auto"/>
        <w:right w:val="none" w:sz="0" w:space="0" w:color="auto"/>
      </w:divBdr>
    </w:div>
    <w:div w:id="1173489885">
      <w:marLeft w:val="0"/>
      <w:marRight w:val="0"/>
      <w:marTop w:val="0"/>
      <w:marBottom w:val="0"/>
      <w:divBdr>
        <w:top w:val="none" w:sz="0" w:space="0" w:color="auto"/>
        <w:left w:val="none" w:sz="0" w:space="0" w:color="auto"/>
        <w:bottom w:val="none" w:sz="0" w:space="0" w:color="auto"/>
        <w:right w:val="none" w:sz="0" w:space="0" w:color="auto"/>
      </w:divBdr>
    </w:div>
    <w:div w:id="1173489886">
      <w:marLeft w:val="0"/>
      <w:marRight w:val="0"/>
      <w:marTop w:val="0"/>
      <w:marBottom w:val="0"/>
      <w:divBdr>
        <w:top w:val="none" w:sz="0" w:space="0" w:color="auto"/>
        <w:left w:val="none" w:sz="0" w:space="0" w:color="auto"/>
        <w:bottom w:val="none" w:sz="0" w:space="0" w:color="auto"/>
        <w:right w:val="none" w:sz="0" w:space="0" w:color="auto"/>
      </w:divBdr>
    </w:div>
    <w:div w:id="1173489887">
      <w:marLeft w:val="0"/>
      <w:marRight w:val="0"/>
      <w:marTop w:val="0"/>
      <w:marBottom w:val="0"/>
      <w:divBdr>
        <w:top w:val="none" w:sz="0" w:space="0" w:color="auto"/>
        <w:left w:val="none" w:sz="0" w:space="0" w:color="auto"/>
        <w:bottom w:val="none" w:sz="0" w:space="0" w:color="auto"/>
        <w:right w:val="none" w:sz="0" w:space="0" w:color="auto"/>
      </w:divBdr>
    </w:div>
    <w:div w:id="1173489888">
      <w:marLeft w:val="0"/>
      <w:marRight w:val="0"/>
      <w:marTop w:val="0"/>
      <w:marBottom w:val="0"/>
      <w:divBdr>
        <w:top w:val="none" w:sz="0" w:space="0" w:color="auto"/>
        <w:left w:val="none" w:sz="0" w:space="0" w:color="auto"/>
        <w:bottom w:val="none" w:sz="0" w:space="0" w:color="auto"/>
        <w:right w:val="none" w:sz="0" w:space="0" w:color="auto"/>
      </w:divBdr>
    </w:div>
    <w:div w:id="1173489889">
      <w:marLeft w:val="0"/>
      <w:marRight w:val="0"/>
      <w:marTop w:val="0"/>
      <w:marBottom w:val="0"/>
      <w:divBdr>
        <w:top w:val="none" w:sz="0" w:space="0" w:color="auto"/>
        <w:left w:val="none" w:sz="0" w:space="0" w:color="auto"/>
        <w:bottom w:val="none" w:sz="0" w:space="0" w:color="auto"/>
        <w:right w:val="none" w:sz="0" w:space="0" w:color="auto"/>
      </w:divBdr>
    </w:div>
    <w:div w:id="1173489890">
      <w:marLeft w:val="0"/>
      <w:marRight w:val="0"/>
      <w:marTop w:val="0"/>
      <w:marBottom w:val="0"/>
      <w:divBdr>
        <w:top w:val="none" w:sz="0" w:space="0" w:color="auto"/>
        <w:left w:val="none" w:sz="0" w:space="0" w:color="auto"/>
        <w:bottom w:val="none" w:sz="0" w:space="0" w:color="auto"/>
        <w:right w:val="none" w:sz="0" w:space="0" w:color="auto"/>
      </w:divBdr>
    </w:div>
    <w:div w:id="1173489891">
      <w:marLeft w:val="0"/>
      <w:marRight w:val="0"/>
      <w:marTop w:val="0"/>
      <w:marBottom w:val="0"/>
      <w:divBdr>
        <w:top w:val="none" w:sz="0" w:space="0" w:color="auto"/>
        <w:left w:val="none" w:sz="0" w:space="0" w:color="auto"/>
        <w:bottom w:val="none" w:sz="0" w:space="0" w:color="auto"/>
        <w:right w:val="none" w:sz="0" w:space="0" w:color="auto"/>
      </w:divBdr>
    </w:div>
    <w:div w:id="1173489892">
      <w:marLeft w:val="0"/>
      <w:marRight w:val="0"/>
      <w:marTop w:val="0"/>
      <w:marBottom w:val="0"/>
      <w:divBdr>
        <w:top w:val="none" w:sz="0" w:space="0" w:color="auto"/>
        <w:left w:val="none" w:sz="0" w:space="0" w:color="auto"/>
        <w:bottom w:val="none" w:sz="0" w:space="0" w:color="auto"/>
        <w:right w:val="none" w:sz="0" w:space="0" w:color="auto"/>
      </w:divBdr>
    </w:div>
    <w:div w:id="1173489893">
      <w:marLeft w:val="0"/>
      <w:marRight w:val="0"/>
      <w:marTop w:val="0"/>
      <w:marBottom w:val="0"/>
      <w:divBdr>
        <w:top w:val="none" w:sz="0" w:space="0" w:color="auto"/>
        <w:left w:val="none" w:sz="0" w:space="0" w:color="auto"/>
        <w:bottom w:val="none" w:sz="0" w:space="0" w:color="auto"/>
        <w:right w:val="none" w:sz="0" w:space="0" w:color="auto"/>
      </w:divBdr>
    </w:div>
    <w:div w:id="1173489894">
      <w:marLeft w:val="0"/>
      <w:marRight w:val="0"/>
      <w:marTop w:val="0"/>
      <w:marBottom w:val="0"/>
      <w:divBdr>
        <w:top w:val="none" w:sz="0" w:space="0" w:color="auto"/>
        <w:left w:val="none" w:sz="0" w:space="0" w:color="auto"/>
        <w:bottom w:val="none" w:sz="0" w:space="0" w:color="auto"/>
        <w:right w:val="none" w:sz="0" w:space="0" w:color="auto"/>
      </w:divBdr>
    </w:div>
    <w:div w:id="1173489895">
      <w:marLeft w:val="0"/>
      <w:marRight w:val="0"/>
      <w:marTop w:val="0"/>
      <w:marBottom w:val="0"/>
      <w:divBdr>
        <w:top w:val="none" w:sz="0" w:space="0" w:color="auto"/>
        <w:left w:val="none" w:sz="0" w:space="0" w:color="auto"/>
        <w:bottom w:val="none" w:sz="0" w:space="0" w:color="auto"/>
        <w:right w:val="none" w:sz="0" w:space="0" w:color="auto"/>
      </w:divBdr>
    </w:div>
    <w:div w:id="1173489897">
      <w:marLeft w:val="0"/>
      <w:marRight w:val="0"/>
      <w:marTop w:val="0"/>
      <w:marBottom w:val="0"/>
      <w:divBdr>
        <w:top w:val="none" w:sz="0" w:space="0" w:color="auto"/>
        <w:left w:val="none" w:sz="0" w:space="0" w:color="auto"/>
        <w:bottom w:val="none" w:sz="0" w:space="0" w:color="auto"/>
        <w:right w:val="none" w:sz="0" w:space="0" w:color="auto"/>
      </w:divBdr>
    </w:div>
    <w:div w:id="1173489898">
      <w:marLeft w:val="0"/>
      <w:marRight w:val="0"/>
      <w:marTop w:val="0"/>
      <w:marBottom w:val="0"/>
      <w:divBdr>
        <w:top w:val="none" w:sz="0" w:space="0" w:color="auto"/>
        <w:left w:val="none" w:sz="0" w:space="0" w:color="auto"/>
        <w:bottom w:val="none" w:sz="0" w:space="0" w:color="auto"/>
        <w:right w:val="none" w:sz="0" w:space="0" w:color="auto"/>
      </w:divBdr>
      <w:divsChild>
        <w:div w:id="1173489896">
          <w:marLeft w:val="0"/>
          <w:marRight w:val="0"/>
          <w:marTop w:val="15"/>
          <w:marBottom w:val="0"/>
          <w:divBdr>
            <w:top w:val="none" w:sz="0" w:space="0" w:color="auto"/>
            <w:left w:val="none" w:sz="0" w:space="0" w:color="auto"/>
            <w:bottom w:val="none" w:sz="0" w:space="0" w:color="auto"/>
            <w:right w:val="none" w:sz="0" w:space="0" w:color="auto"/>
          </w:divBdr>
        </w:div>
      </w:divsChild>
    </w:div>
    <w:div w:id="1173489900">
      <w:marLeft w:val="0"/>
      <w:marRight w:val="0"/>
      <w:marTop w:val="0"/>
      <w:marBottom w:val="0"/>
      <w:divBdr>
        <w:top w:val="none" w:sz="0" w:space="0" w:color="auto"/>
        <w:left w:val="none" w:sz="0" w:space="0" w:color="auto"/>
        <w:bottom w:val="none" w:sz="0" w:space="0" w:color="auto"/>
        <w:right w:val="none" w:sz="0" w:space="0" w:color="auto"/>
      </w:divBdr>
    </w:div>
    <w:div w:id="1173489901">
      <w:marLeft w:val="0"/>
      <w:marRight w:val="0"/>
      <w:marTop w:val="0"/>
      <w:marBottom w:val="0"/>
      <w:divBdr>
        <w:top w:val="none" w:sz="0" w:space="0" w:color="auto"/>
        <w:left w:val="none" w:sz="0" w:space="0" w:color="auto"/>
        <w:bottom w:val="none" w:sz="0" w:space="0" w:color="auto"/>
        <w:right w:val="none" w:sz="0" w:space="0" w:color="auto"/>
      </w:divBdr>
      <w:divsChild>
        <w:div w:id="1173489899">
          <w:marLeft w:val="0"/>
          <w:marRight w:val="0"/>
          <w:marTop w:val="0"/>
          <w:marBottom w:val="0"/>
          <w:divBdr>
            <w:top w:val="none" w:sz="0" w:space="0" w:color="auto"/>
            <w:left w:val="none" w:sz="0" w:space="0" w:color="auto"/>
            <w:bottom w:val="none" w:sz="0" w:space="0" w:color="auto"/>
            <w:right w:val="none" w:sz="0" w:space="0" w:color="auto"/>
          </w:divBdr>
        </w:div>
      </w:divsChild>
    </w:div>
    <w:div w:id="1173489902">
      <w:marLeft w:val="0"/>
      <w:marRight w:val="0"/>
      <w:marTop w:val="0"/>
      <w:marBottom w:val="0"/>
      <w:divBdr>
        <w:top w:val="none" w:sz="0" w:space="0" w:color="auto"/>
        <w:left w:val="none" w:sz="0" w:space="0" w:color="auto"/>
        <w:bottom w:val="none" w:sz="0" w:space="0" w:color="auto"/>
        <w:right w:val="none" w:sz="0" w:space="0" w:color="auto"/>
      </w:divBdr>
    </w:div>
    <w:div w:id="1173489903">
      <w:marLeft w:val="0"/>
      <w:marRight w:val="0"/>
      <w:marTop w:val="0"/>
      <w:marBottom w:val="0"/>
      <w:divBdr>
        <w:top w:val="none" w:sz="0" w:space="0" w:color="auto"/>
        <w:left w:val="none" w:sz="0" w:space="0" w:color="auto"/>
        <w:bottom w:val="none" w:sz="0" w:space="0" w:color="auto"/>
        <w:right w:val="none" w:sz="0" w:space="0" w:color="auto"/>
      </w:divBdr>
    </w:div>
    <w:div w:id="1173489904">
      <w:marLeft w:val="0"/>
      <w:marRight w:val="0"/>
      <w:marTop w:val="0"/>
      <w:marBottom w:val="0"/>
      <w:divBdr>
        <w:top w:val="none" w:sz="0" w:space="0" w:color="auto"/>
        <w:left w:val="none" w:sz="0" w:space="0" w:color="auto"/>
        <w:bottom w:val="none" w:sz="0" w:space="0" w:color="auto"/>
        <w:right w:val="none" w:sz="0" w:space="0" w:color="auto"/>
      </w:divBdr>
    </w:div>
    <w:div w:id="1173489905">
      <w:marLeft w:val="0"/>
      <w:marRight w:val="0"/>
      <w:marTop w:val="0"/>
      <w:marBottom w:val="0"/>
      <w:divBdr>
        <w:top w:val="none" w:sz="0" w:space="0" w:color="auto"/>
        <w:left w:val="none" w:sz="0" w:space="0" w:color="auto"/>
        <w:bottom w:val="none" w:sz="0" w:space="0" w:color="auto"/>
        <w:right w:val="none" w:sz="0" w:space="0" w:color="auto"/>
      </w:divBdr>
    </w:div>
    <w:div w:id="1173489906">
      <w:marLeft w:val="0"/>
      <w:marRight w:val="0"/>
      <w:marTop w:val="0"/>
      <w:marBottom w:val="0"/>
      <w:divBdr>
        <w:top w:val="none" w:sz="0" w:space="0" w:color="auto"/>
        <w:left w:val="none" w:sz="0" w:space="0" w:color="auto"/>
        <w:bottom w:val="none" w:sz="0" w:space="0" w:color="auto"/>
        <w:right w:val="none" w:sz="0" w:space="0" w:color="auto"/>
      </w:divBdr>
    </w:div>
    <w:div w:id="1173489907">
      <w:marLeft w:val="0"/>
      <w:marRight w:val="0"/>
      <w:marTop w:val="0"/>
      <w:marBottom w:val="0"/>
      <w:divBdr>
        <w:top w:val="none" w:sz="0" w:space="0" w:color="auto"/>
        <w:left w:val="none" w:sz="0" w:space="0" w:color="auto"/>
        <w:bottom w:val="none" w:sz="0" w:space="0" w:color="auto"/>
        <w:right w:val="none" w:sz="0" w:space="0" w:color="auto"/>
      </w:divBdr>
    </w:div>
    <w:div w:id="1173489908">
      <w:marLeft w:val="0"/>
      <w:marRight w:val="0"/>
      <w:marTop w:val="0"/>
      <w:marBottom w:val="0"/>
      <w:divBdr>
        <w:top w:val="none" w:sz="0" w:space="0" w:color="auto"/>
        <w:left w:val="none" w:sz="0" w:space="0" w:color="auto"/>
        <w:bottom w:val="none" w:sz="0" w:space="0" w:color="auto"/>
        <w:right w:val="none" w:sz="0" w:space="0" w:color="auto"/>
      </w:divBdr>
    </w:div>
    <w:div w:id="1173489909">
      <w:marLeft w:val="0"/>
      <w:marRight w:val="0"/>
      <w:marTop w:val="0"/>
      <w:marBottom w:val="0"/>
      <w:divBdr>
        <w:top w:val="none" w:sz="0" w:space="0" w:color="auto"/>
        <w:left w:val="none" w:sz="0" w:space="0" w:color="auto"/>
        <w:bottom w:val="none" w:sz="0" w:space="0" w:color="auto"/>
        <w:right w:val="none" w:sz="0" w:space="0" w:color="auto"/>
      </w:divBdr>
    </w:div>
    <w:div w:id="1173489910">
      <w:marLeft w:val="0"/>
      <w:marRight w:val="0"/>
      <w:marTop w:val="0"/>
      <w:marBottom w:val="0"/>
      <w:divBdr>
        <w:top w:val="none" w:sz="0" w:space="0" w:color="auto"/>
        <w:left w:val="none" w:sz="0" w:space="0" w:color="auto"/>
        <w:bottom w:val="none" w:sz="0" w:space="0" w:color="auto"/>
        <w:right w:val="none" w:sz="0" w:space="0" w:color="auto"/>
      </w:divBdr>
    </w:div>
    <w:div w:id="1173489911">
      <w:marLeft w:val="0"/>
      <w:marRight w:val="0"/>
      <w:marTop w:val="0"/>
      <w:marBottom w:val="0"/>
      <w:divBdr>
        <w:top w:val="none" w:sz="0" w:space="0" w:color="auto"/>
        <w:left w:val="none" w:sz="0" w:space="0" w:color="auto"/>
        <w:bottom w:val="none" w:sz="0" w:space="0" w:color="auto"/>
        <w:right w:val="none" w:sz="0" w:space="0" w:color="auto"/>
      </w:divBdr>
    </w:div>
    <w:div w:id="1173489912">
      <w:marLeft w:val="0"/>
      <w:marRight w:val="0"/>
      <w:marTop w:val="0"/>
      <w:marBottom w:val="0"/>
      <w:divBdr>
        <w:top w:val="none" w:sz="0" w:space="0" w:color="auto"/>
        <w:left w:val="none" w:sz="0" w:space="0" w:color="auto"/>
        <w:bottom w:val="none" w:sz="0" w:space="0" w:color="auto"/>
        <w:right w:val="none" w:sz="0" w:space="0" w:color="auto"/>
      </w:divBdr>
    </w:div>
    <w:div w:id="1173489913">
      <w:marLeft w:val="0"/>
      <w:marRight w:val="0"/>
      <w:marTop w:val="0"/>
      <w:marBottom w:val="0"/>
      <w:divBdr>
        <w:top w:val="none" w:sz="0" w:space="0" w:color="auto"/>
        <w:left w:val="none" w:sz="0" w:space="0" w:color="auto"/>
        <w:bottom w:val="none" w:sz="0" w:space="0" w:color="auto"/>
        <w:right w:val="none" w:sz="0" w:space="0" w:color="auto"/>
      </w:divBdr>
    </w:div>
    <w:div w:id="1173489914">
      <w:marLeft w:val="0"/>
      <w:marRight w:val="0"/>
      <w:marTop w:val="0"/>
      <w:marBottom w:val="0"/>
      <w:divBdr>
        <w:top w:val="none" w:sz="0" w:space="0" w:color="auto"/>
        <w:left w:val="none" w:sz="0" w:space="0" w:color="auto"/>
        <w:bottom w:val="none" w:sz="0" w:space="0" w:color="auto"/>
        <w:right w:val="none" w:sz="0" w:space="0" w:color="auto"/>
      </w:divBdr>
    </w:div>
    <w:div w:id="1173489915">
      <w:marLeft w:val="0"/>
      <w:marRight w:val="0"/>
      <w:marTop w:val="0"/>
      <w:marBottom w:val="0"/>
      <w:divBdr>
        <w:top w:val="none" w:sz="0" w:space="0" w:color="auto"/>
        <w:left w:val="none" w:sz="0" w:space="0" w:color="auto"/>
        <w:bottom w:val="none" w:sz="0" w:space="0" w:color="auto"/>
        <w:right w:val="none" w:sz="0" w:space="0" w:color="auto"/>
      </w:divBdr>
    </w:div>
    <w:div w:id="1173489916">
      <w:marLeft w:val="0"/>
      <w:marRight w:val="0"/>
      <w:marTop w:val="0"/>
      <w:marBottom w:val="0"/>
      <w:divBdr>
        <w:top w:val="none" w:sz="0" w:space="0" w:color="auto"/>
        <w:left w:val="none" w:sz="0" w:space="0" w:color="auto"/>
        <w:bottom w:val="none" w:sz="0" w:space="0" w:color="auto"/>
        <w:right w:val="none" w:sz="0" w:space="0" w:color="auto"/>
      </w:divBdr>
    </w:div>
    <w:div w:id="1173489917">
      <w:marLeft w:val="0"/>
      <w:marRight w:val="0"/>
      <w:marTop w:val="0"/>
      <w:marBottom w:val="0"/>
      <w:divBdr>
        <w:top w:val="none" w:sz="0" w:space="0" w:color="auto"/>
        <w:left w:val="none" w:sz="0" w:space="0" w:color="auto"/>
        <w:bottom w:val="none" w:sz="0" w:space="0" w:color="auto"/>
        <w:right w:val="none" w:sz="0" w:space="0" w:color="auto"/>
      </w:divBdr>
    </w:div>
    <w:div w:id="1173489918">
      <w:marLeft w:val="0"/>
      <w:marRight w:val="0"/>
      <w:marTop w:val="0"/>
      <w:marBottom w:val="0"/>
      <w:divBdr>
        <w:top w:val="none" w:sz="0" w:space="0" w:color="auto"/>
        <w:left w:val="none" w:sz="0" w:space="0" w:color="auto"/>
        <w:bottom w:val="none" w:sz="0" w:space="0" w:color="auto"/>
        <w:right w:val="none" w:sz="0" w:space="0" w:color="auto"/>
      </w:divBdr>
    </w:div>
    <w:div w:id="1173489919">
      <w:marLeft w:val="0"/>
      <w:marRight w:val="0"/>
      <w:marTop w:val="0"/>
      <w:marBottom w:val="0"/>
      <w:divBdr>
        <w:top w:val="none" w:sz="0" w:space="0" w:color="auto"/>
        <w:left w:val="none" w:sz="0" w:space="0" w:color="auto"/>
        <w:bottom w:val="none" w:sz="0" w:space="0" w:color="auto"/>
        <w:right w:val="none" w:sz="0" w:space="0" w:color="auto"/>
      </w:divBdr>
      <w:divsChild>
        <w:div w:id="1173489920">
          <w:marLeft w:val="0"/>
          <w:marRight w:val="0"/>
          <w:marTop w:val="15"/>
          <w:marBottom w:val="0"/>
          <w:divBdr>
            <w:top w:val="none" w:sz="0" w:space="0" w:color="auto"/>
            <w:left w:val="none" w:sz="0" w:space="0" w:color="auto"/>
            <w:bottom w:val="none" w:sz="0" w:space="0" w:color="auto"/>
            <w:right w:val="none" w:sz="0" w:space="0" w:color="auto"/>
          </w:divBdr>
        </w:div>
      </w:divsChild>
    </w:div>
    <w:div w:id="1173489922">
      <w:marLeft w:val="0"/>
      <w:marRight w:val="0"/>
      <w:marTop w:val="0"/>
      <w:marBottom w:val="0"/>
      <w:divBdr>
        <w:top w:val="none" w:sz="0" w:space="0" w:color="auto"/>
        <w:left w:val="none" w:sz="0" w:space="0" w:color="auto"/>
        <w:bottom w:val="none" w:sz="0" w:space="0" w:color="auto"/>
        <w:right w:val="none" w:sz="0" w:space="0" w:color="auto"/>
      </w:divBdr>
    </w:div>
    <w:div w:id="1173489923">
      <w:marLeft w:val="0"/>
      <w:marRight w:val="0"/>
      <w:marTop w:val="0"/>
      <w:marBottom w:val="0"/>
      <w:divBdr>
        <w:top w:val="none" w:sz="0" w:space="0" w:color="auto"/>
        <w:left w:val="none" w:sz="0" w:space="0" w:color="auto"/>
        <w:bottom w:val="none" w:sz="0" w:space="0" w:color="auto"/>
        <w:right w:val="none" w:sz="0" w:space="0" w:color="auto"/>
      </w:divBdr>
      <w:divsChild>
        <w:div w:id="1173489921">
          <w:marLeft w:val="0"/>
          <w:marRight w:val="0"/>
          <w:marTop w:val="0"/>
          <w:marBottom w:val="0"/>
          <w:divBdr>
            <w:top w:val="none" w:sz="0" w:space="0" w:color="auto"/>
            <w:left w:val="none" w:sz="0" w:space="0" w:color="auto"/>
            <w:bottom w:val="none" w:sz="0" w:space="0" w:color="auto"/>
            <w:right w:val="none" w:sz="0" w:space="0" w:color="auto"/>
          </w:divBdr>
        </w:div>
      </w:divsChild>
    </w:div>
    <w:div w:id="1173489924">
      <w:marLeft w:val="0"/>
      <w:marRight w:val="0"/>
      <w:marTop w:val="0"/>
      <w:marBottom w:val="0"/>
      <w:divBdr>
        <w:top w:val="none" w:sz="0" w:space="0" w:color="auto"/>
        <w:left w:val="none" w:sz="0" w:space="0" w:color="auto"/>
        <w:bottom w:val="none" w:sz="0" w:space="0" w:color="auto"/>
        <w:right w:val="none" w:sz="0" w:space="0" w:color="auto"/>
      </w:divBdr>
    </w:div>
    <w:div w:id="1173489925">
      <w:marLeft w:val="0"/>
      <w:marRight w:val="0"/>
      <w:marTop w:val="0"/>
      <w:marBottom w:val="0"/>
      <w:divBdr>
        <w:top w:val="none" w:sz="0" w:space="0" w:color="auto"/>
        <w:left w:val="none" w:sz="0" w:space="0" w:color="auto"/>
        <w:bottom w:val="none" w:sz="0" w:space="0" w:color="auto"/>
        <w:right w:val="none" w:sz="0" w:space="0" w:color="auto"/>
      </w:divBdr>
    </w:div>
    <w:div w:id="1173489926">
      <w:marLeft w:val="0"/>
      <w:marRight w:val="0"/>
      <w:marTop w:val="0"/>
      <w:marBottom w:val="0"/>
      <w:divBdr>
        <w:top w:val="none" w:sz="0" w:space="0" w:color="auto"/>
        <w:left w:val="none" w:sz="0" w:space="0" w:color="auto"/>
        <w:bottom w:val="none" w:sz="0" w:space="0" w:color="auto"/>
        <w:right w:val="none" w:sz="0" w:space="0" w:color="auto"/>
      </w:divBdr>
    </w:div>
    <w:div w:id="1173489927">
      <w:marLeft w:val="0"/>
      <w:marRight w:val="0"/>
      <w:marTop w:val="0"/>
      <w:marBottom w:val="0"/>
      <w:divBdr>
        <w:top w:val="none" w:sz="0" w:space="0" w:color="auto"/>
        <w:left w:val="none" w:sz="0" w:space="0" w:color="auto"/>
        <w:bottom w:val="none" w:sz="0" w:space="0" w:color="auto"/>
        <w:right w:val="none" w:sz="0" w:space="0" w:color="auto"/>
      </w:divBdr>
    </w:div>
    <w:div w:id="1173489928">
      <w:marLeft w:val="0"/>
      <w:marRight w:val="0"/>
      <w:marTop w:val="0"/>
      <w:marBottom w:val="0"/>
      <w:divBdr>
        <w:top w:val="none" w:sz="0" w:space="0" w:color="auto"/>
        <w:left w:val="none" w:sz="0" w:space="0" w:color="auto"/>
        <w:bottom w:val="none" w:sz="0" w:space="0" w:color="auto"/>
        <w:right w:val="none" w:sz="0" w:space="0" w:color="auto"/>
      </w:divBdr>
    </w:div>
    <w:div w:id="1173489929">
      <w:marLeft w:val="0"/>
      <w:marRight w:val="0"/>
      <w:marTop w:val="0"/>
      <w:marBottom w:val="0"/>
      <w:divBdr>
        <w:top w:val="none" w:sz="0" w:space="0" w:color="auto"/>
        <w:left w:val="none" w:sz="0" w:space="0" w:color="auto"/>
        <w:bottom w:val="none" w:sz="0" w:space="0" w:color="auto"/>
        <w:right w:val="none" w:sz="0" w:space="0" w:color="auto"/>
      </w:divBdr>
    </w:div>
    <w:div w:id="1173489930">
      <w:marLeft w:val="0"/>
      <w:marRight w:val="0"/>
      <w:marTop w:val="0"/>
      <w:marBottom w:val="0"/>
      <w:divBdr>
        <w:top w:val="none" w:sz="0" w:space="0" w:color="auto"/>
        <w:left w:val="none" w:sz="0" w:space="0" w:color="auto"/>
        <w:bottom w:val="none" w:sz="0" w:space="0" w:color="auto"/>
        <w:right w:val="none" w:sz="0" w:space="0" w:color="auto"/>
      </w:divBdr>
    </w:div>
    <w:div w:id="1173489931">
      <w:marLeft w:val="0"/>
      <w:marRight w:val="0"/>
      <w:marTop w:val="0"/>
      <w:marBottom w:val="0"/>
      <w:divBdr>
        <w:top w:val="none" w:sz="0" w:space="0" w:color="auto"/>
        <w:left w:val="none" w:sz="0" w:space="0" w:color="auto"/>
        <w:bottom w:val="none" w:sz="0" w:space="0" w:color="auto"/>
        <w:right w:val="none" w:sz="0" w:space="0" w:color="auto"/>
      </w:divBdr>
    </w:div>
    <w:div w:id="1173489932">
      <w:marLeft w:val="0"/>
      <w:marRight w:val="0"/>
      <w:marTop w:val="0"/>
      <w:marBottom w:val="0"/>
      <w:divBdr>
        <w:top w:val="none" w:sz="0" w:space="0" w:color="auto"/>
        <w:left w:val="none" w:sz="0" w:space="0" w:color="auto"/>
        <w:bottom w:val="none" w:sz="0" w:space="0" w:color="auto"/>
        <w:right w:val="none" w:sz="0" w:space="0" w:color="auto"/>
      </w:divBdr>
    </w:div>
    <w:div w:id="1173489933">
      <w:marLeft w:val="0"/>
      <w:marRight w:val="0"/>
      <w:marTop w:val="0"/>
      <w:marBottom w:val="0"/>
      <w:divBdr>
        <w:top w:val="none" w:sz="0" w:space="0" w:color="auto"/>
        <w:left w:val="none" w:sz="0" w:space="0" w:color="auto"/>
        <w:bottom w:val="none" w:sz="0" w:space="0" w:color="auto"/>
        <w:right w:val="none" w:sz="0" w:space="0" w:color="auto"/>
      </w:divBdr>
    </w:div>
    <w:div w:id="1173489934">
      <w:marLeft w:val="0"/>
      <w:marRight w:val="0"/>
      <w:marTop w:val="0"/>
      <w:marBottom w:val="0"/>
      <w:divBdr>
        <w:top w:val="none" w:sz="0" w:space="0" w:color="auto"/>
        <w:left w:val="none" w:sz="0" w:space="0" w:color="auto"/>
        <w:bottom w:val="none" w:sz="0" w:space="0" w:color="auto"/>
        <w:right w:val="none" w:sz="0" w:space="0" w:color="auto"/>
      </w:divBdr>
    </w:div>
    <w:div w:id="1173489935">
      <w:marLeft w:val="0"/>
      <w:marRight w:val="0"/>
      <w:marTop w:val="0"/>
      <w:marBottom w:val="0"/>
      <w:divBdr>
        <w:top w:val="none" w:sz="0" w:space="0" w:color="auto"/>
        <w:left w:val="none" w:sz="0" w:space="0" w:color="auto"/>
        <w:bottom w:val="none" w:sz="0" w:space="0" w:color="auto"/>
        <w:right w:val="none" w:sz="0" w:space="0" w:color="auto"/>
      </w:divBdr>
    </w:div>
    <w:div w:id="1173489936">
      <w:marLeft w:val="0"/>
      <w:marRight w:val="0"/>
      <w:marTop w:val="0"/>
      <w:marBottom w:val="0"/>
      <w:divBdr>
        <w:top w:val="none" w:sz="0" w:space="0" w:color="auto"/>
        <w:left w:val="none" w:sz="0" w:space="0" w:color="auto"/>
        <w:bottom w:val="none" w:sz="0" w:space="0" w:color="auto"/>
        <w:right w:val="none" w:sz="0" w:space="0" w:color="auto"/>
      </w:divBdr>
    </w:div>
    <w:div w:id="1173489937">
      <w:marLeft w:val="0"/>
      <w:marRight w:val="0"/>
      <w:marTop w:val="0"/>
      <w:marBottom w:val="0"/>
      <w:divBdr>
        <w:top w:val="none" w:sz="0" w:space="0" w:color="auto"/>
        <w:left w:val="none" w:sz="0" w:space="0" w:color="auto"/>
        <w:bottom w:val="none" w:sz="0" w:space="0" w:color="auto"/>
        <w:right w:val="none" w:sz="0" w:space="0" w:color="auto"/>
      </w:divBdr>
    </w:div>
    <w:div w:id="1173489938">
      <w:marLeft w:val="0"/>
      <w:marRight w:val="0"/>
      <w:marTop w:val="0"/>
      <w:marBottom w:val="0"/>
      <w:divBdr>
        <w:top w:val="none" w:sz="0" w:space="0" w:color="auto"/>
        <w:left w:val="none" w:sz="0" w:space="0" w:color="auto"/>
        <w:bottom w:val="none" w:sz="0" w:space="0" w:color="auto"/>
        <w:right w:val="none" w:sz="0" w:space="0" w:color="auto"/>
      </w:divBdr>
    </w:div>
    <w:div w:id="1173489939">
      <w:marLeft w:val="0"/>
      <w:marRight w:val="0"/>
      <w:marTop w:val="0"/>
      <w:marBottom w:val="0"/>
      <w:divBdr>
        <w:top w:val="none" w:sz="0" w:space="0" w:color="auto"/>
        <w:left w:val="none" w:sz="0" w:space="0" w:color="auto"/>
        <w:bottom w:val="none" w:sz="0" w:space="0" w:color="auto"/>
        <w:right w:val="none" w:sz="0" w:space="0" w:color="auto"/>
      </w:divBdr>
    </w:div>
    <w:div w:id="1173489940">
      <w:marLeft w:val="0"/>
      <w:marRight w:val="0"/>
      <w:marTop w:val="0"/>
      <w:marBottom w:val="0"/>
      <w:divBdr>
        <w:top w:val="none" w:sz="0" w:space="0" w:color="auto"/>
        <w:left w:val="none" w:sz="0" w:space="0" w:color="auto"/>
        <w:bottom w:val="none" w:sz="0" w:space="0" w:color="auto"/>
        <w:right w:val="none" w:sz="0" w:space="0" w:color="auto"/>
      </w:divBdr>
      <w:divsChild>
        <w:div w:id="1173489941">
          <w:marLeft w:val="0"/>
          <w:marRight w:val="0"/>
          <w:marTop w:val="15"/>
          <w:marBottom w:val="0"/>
          <w:divBdr>
            <w:top w:val="none" w:sz="0" w:space="0" w:color="auto"/>
            <w:left w:val="none" w:sz="0" w:space="0" w:color="auto"/>
            <w:bottom w:val="none" w:sz="0" w:space="0" w:color="auto"/>
            <w:right w:val="none" w:sz="0" w:space="0" w:color="auto"/>
          </w:divBdr>
        </w:div>
      </w:divsChild>
    </w:div>
    <w:div w:id="1173489942">
      <w:marLeft w:val="0"/>
      <w:marRight w:val="0"/>
      <w:marTop w:val="0"/>
      <w:marBottom w:val="0"/>
      <w:divBdr>
        <w:top w:val="none" w:sz="0" w:space="0" w:color="auto"/>
        <w:left w:val="none" w:sz="0" w:space="0" w:color="auto"/>
        <w:bottom w:val="none" w:sz="0" w:space="0" w:color="auto"/>
        <w:right w:val="none" w:sz="0" w:space="0" w:color="auto"/>
      </w:divBdr>
    </w:div>
    <w:div w:id="1173489944">
      <w:marLeft w:val="0"/>
      <w:marRight w:val="0"/>
      <w:marTop w:val="0"/>
      <w:marBottom w:val="0"/>
      <w:divBdr>
        <w:top w:val="none" w:sz="0" w:space="0" w:color="auto"/>
        <w:left w:val="none" w:sz="0" w:space="0" w:color="auto"/>
        <w:bottom w:val="none" w:sz="0" w:space="0" w:color="auto"/>
        <w:right w:val="none" w:sz="0" w:space="0" w:color="auto"/>
      </w:divBdr>
    </w:div>
    <w:div w:id="1173489945">
      <w:marLeft w:val="0"/>
      <w:marRight w:val="0"/>
      <w:marTop w:val="0"/>
      <w:marBottom w:val="0"/>
      <w:divBdr>
        <w:top w:val="none" w:sz="0" w:space="0" w:color="auto"/>
        <w:left w:val="none" w:sz="0" w:space="0" w:color="auto"/>
        <w:bottom w:val="none" w:sz="0" w:space="0" w:color="auto"/>
        <w:right w:val="none" w:sz="0" w:space="0" w:color="auto"/>
      </w:divBdr>
      <w:divsChild>
        <w:div w:id="1173489943">
          <w:marLeft w:val="0"/>
          <w:marRight w:val="0"/>
          <w:marTop w:val="0"/>
          <w:marBottom w:val="0"/>
          <w:divBdr>
            <w:top w:val="none" w:sz="0" w:space="0" w:color="auto"/>
            <w:left w:val="none" w:sz="0" w:space="0" w:color="auto"/>
            <w:bottom w:val="none" w:sz="0" w:space="0" w:color="auto"/>
            <w:right w:val="none" w:sz="0" w:space="0" w:color="auto"/>
          </w:divBdr>
        </w:div>
      </w:divsChild>
    </w:div>
    <w:div w:id="1173489946">
      <w:marLeft w:val="0"/>
      <w:marRight w:val="0"/>
      <w:marTop w:val="0"/>
      <w:marBottom w:val="0"/>
      <w:divBdr>
        <w:top w:val="none" w:sz="0" w:space="0" w:color="auto"/>
        <w:left w:val="none" w:sz="0" w:space="0" w:color="auto"/>
        <w:bottom w:val="none" w:sz="0" w:space="0" w:color="auto"/>
        <w:right w:val="none" w:sz="0" w:space="0" w:color="auto"/>
      </w:divBdr>
    </w:div>
    <w:div w:id="1173489947">
      <w:marLeft w:val="0"/>
      <w:marRight w:val="0"/>
      <w:marTop w:val="0"/>
      <w:marBottom w:val="0"/>
      <w:divBdr>
        <w:top w:val="none" w:sz="0" w:space="0" w:color="auto"/>
        <w:left w:val="none" w:sz="0" w:space="0" w:color="auto"/>
        <w:bottom w:val="none" w:sz="0" w:space="0" w:color="auto"/>
        <w:right w:val="none" w:sz="0" w:space="0" w:color="auto"/>
      </w:divBdr>
    </w:div>
    <w:div w:id="1173489948">
      <w:marLeft w:val="0"/>
      <w:marRight w:val="0"/>
      <w:marTop w:val="0"/>
      <w:marBottom w:val="0"/>
      <w:divBdr>
        <w:top w:val="none" w:sz="0" w:space="0" w:color="auto"/>
        <w:left w:val="none" w:sz="0" w:space="0" w:color="auto"/>
        <w:bottom w:val="none" w:sz="0" w:space="0" w:color="auto"/>
        <w:right w:val="none" w:sz="0" w:space="0" w:color="auto"/>
      </w:divBdr>
    </w:div>
    <w:div w:id="1173489949">
      <w:marLeft w:val="0"/>
      <w:marRight w:val="0"/>
      <w:marTop w:val="0"/>
      <w:marBottom w:val="0"/>
      <w:divBdr>
        <w:top w:val="none" w:sz="0" w:space="0" w:color="auto"/>
        <w:left w:val="none" w:sz="0" w:space="0" w:color="auto"/>
        <w:bottom w:val="none" w:sz="0" w:space="0" w:color="auto"/>
        <w:right w:val="none" w:sz="0" w:space="0" w:color="auto"/>
      </w:divBdr>
    </w:div>
    <w:div w:id="1173489950">
      <w:marLeft w:val="0"/>
      <w:marRight w:val="0"/>
      <w:marTop w:val="0"/>
      <w:marBottom w:val="0"/>
      <w:divBdr>
        <w:top w:val="none" w:sz="0" w:space="0" w:color="auto"/>
        <w:left w:val="none" w:sz="0" w:space="0" w:color="auto"/>
        <w:bottom w:val="none" w:sz="0" w:space="0" w:color="auto"/>
        <w:right w:val="none" w:sz="0" w:space="0" w:color="auto"/>
      </w:divBdr>
    </w:div>
    <w:div w:id="1173489951">
      <w:marLeft w:val="0"/>
      <w:marRight w:val="0"/>
      <w:marTop w:val="0"/>
      <w:marBottom w:val="0"/>
      <w:divBdr>
        <w:top w:val="none" w:sz="0" w:space="0" w:color="auto"/>
        <w:left w:val="none" w:sz="0" w:space="0" w:color="auto"/>
        <w:bottom w:val="none" w:sz="0" w:space="0" w:color="auto"/>
        <w:right w:val="none" w:sz="0" w:space="0" w:color="auto"/>
      </w:divBdr>
    </w:div>
    <w:div w:id="1173489952">
      <w:marLeft w:val="0"/>
      <w:marRight w:val="0"/>
      <w:marTop w:val="0"/>
      <w:marBottom w:val="0"/>
      <w:divBdr>
        <w:top w:val="none" w:sz="0" w:space="0" w:color="auto"/>
        <w:left w:val="none" w:sz="0" w:space="0" w:color="auto"/>
        <w:bottom w:val="none" w:sz="0" w:space="0" w:color="auto"/>
        <w:right w:val="none" w:sz="0" w:space="0" w:color="auto"/>
      </w:divBdr>
    </w:div>
    <w:div w:id="1173489953">
      <w:marLeft w:val="0"/>
      <w:marRight w:val="0"/>
      <w:marTop w:val="0"/>
      <w:marBottom w:val="0"/>
      <w:divBdr>
        <w:top w:val="none" w:sz="0" w:space="0" w:color="auto"/>
        <w:left w:val="none" w:sz="0" w:space="0" w:color="auto"/>
        <w:bottom w:val="none" w:sz="0" w:space="0" w:color="auto"/>
        <w:right w:val="none" w:sz="0" w:space="0" w:color="auto"/>
      </w:divBdr>
    </w:div>
    <w:div w:id="1173489954">
      <w:marLeft w:val="0"/>
      <w:marRight w:val="0"/>
      <w:marTop w:val="0"/>
      <w:marBottom w:val="0"/>
      <w:divBdr>
        <w:top w:val="none" w:sz="0" w:space="0" w:color="auto"/>
        <w:left w:val="none" w:sz="0" w:space="0" w:color="auto"/>
        <w:bottom w:val="none" w:sz="0" w:space="0" w:color="auto"/>
        <w:right w:val="none" w:sz="0" w:space="0" w:color="auto"/>
      </w:divBdr>
    </w:div>
    <w:div w:id="1173489955">
      <w:marLeft w:val="0"/>
      <w:marRight w:val="0"/>
      <w:marTop w:val="0"/>
      <w:marBottom w:val="0"/>
      <w:divBdr>
        <w:top w:val="none" w:sz="0" w:space="0" w:color="auto"/>
        <w:left w:val="none" w:sz="0" w:space="0" w:color="auto"/>
        <w:bottom w:val="none" w:sz="0" w:space="0" w:color="auto"/>
        <w:right w:val="none" w:sz="0" w:space="0" w:color="auto"/>
      </w:divBdr>
    </w:div>
    <w:div w:id="1173489956">
      <w:marLeft w:val="0"/>
      <w:marRight w:val="0"/>
      <w:marTop w:val="0"/>
      <w:marBottom w:val="0"/>
      <w:divBdr>
        <w:top w:val="none" w:sz="0" w:space="0" w:color="auto"/>
        <w:left w:val="none" w:sz="0" w:space="0" w:color="auto"/>
        <w:bottom w:val="none" w:sz="0" w:space="0" w:color="auto"/>
        <w:right w:val="none" w:sz="0" w:space="0" w:color="auto"/>
      </w:divBdr>
    </w:div>
    <w:div w:id="1173489957">
      <w:marLeft w:val="0"/>
      <w:marRight w:val="0"/>
      <w:marTop w:val="0"/>
      <w:marBottom w:val="0"/>
      <w:divBdr>
        <w:top w:val="none" w:sz="0" w:space="0" w:color="auto"/>
        <w:left w:val="none" w:sz="0" w:space="0" w:color="auto"/>
        <w:bottom w:val="none" w:sz="0" w:space="0" w:color="auto"/>
        <w:right w:val="none" w:sz="0" w:space="0" w:color="auto"/>
      </w:divBdr>
    </w:div>
    <w:div w:id="1173489958">
      <w:marLeft w:val="0"/>
      <w:marRight w:val="0"/>
      <w:marTop w:val="0"/>
      <w:marBottom w:val="0"/>
      <w:divBdr>
        <w:top w:val="none" w:sz="0" w:space="0" w:color="auto"/>
        <w:left w:val="none" w:sz="0" w:space="0" w:color="auto"/>
        <w:bottom w:val="none" w:sz="0" w:space="0" w:color="auto"/>
        <w:right w:val="none" w:sz="0" w:space="0" w:color="auto"/>
      </w:divBdr>
    </w:div>
    <w:div w:id="1173489959">
      <w:marLeft w:val="0"/>
      <w:marRight w:val="0"/>
      <w:marTop w:val="0"/>
      <w:marBottom w:val="0"/>
      <w:divBdr>
        <w:top w:val="none" w:sz="0" w:space="0" w:color="auto"/>
        <w:left w:val="none" w:sz="0" w:space="0" w:color="auto"/>
        <w:bottom w:val="none" w:sz="0" w:space="0" w:color="auto"/>
        <w:right w:val="none" w:sz="0" w:space="0" w:color="auto"/>
      </w:divBdr>
    </w:div>
    <w:div w:id="1173489960">
      <w:marLeft w:val="0"/>
      <w:marRight w:val="0"/>
      <w:marTop w:val="0"/>
      <w:marBottom w:val="0"/>
      <w:divBdr>
        <w:top w:val="none" w:sz="0" w:space="0" w:color="auto"/>
        <w:left w:val="none" w:sz="0" w:space="0" w:color="auto"/>
        <w:bottom w:val="none" w:sz="0" w:space="0" w:color="auto"/>
        <w:right w:val="none" w:sz="0" w:space="0" w:color="auto"/>
      </w:divBdr>
    </w:div>
    <w:div w:id="1173489961">
      <w:marLeft w:val="0"/>
      <w:marRight w:val="0"/>
      <w:marTop w:val="0"/>
      <w:marBottom w:val="0"/>
      <w:divBdr>
        <w:top w:val="none" w:sz="0" w:space="0" w:color="auto"/>
        <w:left w:val="none" w:sz="0" w:space="0" w:color="auto"/>
        <w:bottom w:val="none" w:sz="0" w:space="0" w:color="auto"/>
        <w:right w:val="none" w:sz="0" w:space="0" w:color="auto"/>
      </w:divBdr>
    </w:div>
    <w:div w:id="1173489962">
      <w:marLeft w:val="0"/>
      <w:marRight w:val="0"/>
      <w:marTop w:val="0"/>
      <w:marBottom w:val="0"/>
      <w:divBdr>
        <w:top w:val="none" w:sz="0" w:space="0" w:color="auto"/>
        <w:left w:val="none" w:sz="0" w:space="0" w:color="auto"/>
        <w:bottom w:val="none" w:sz="0" w:space="0" w:color="auto"/>
        <w:right w:val="none" w:sz="0" w:space="0" w:color="auto"/>
      </w:divBdr>
    </w:div>
    <w:div w:id="1173489963">
      <w:marLeft w:val="0"/>
      <w:marRight w:val="0"/>
      <w:marTop w:val="0"/>
      <w:marBottom w:val="0"/>
      <w:divBdr>
        <w:top w:val="none" w:sz="0" w:space="0" w:color="auto"/>
        <w:left w:val="none" w:sz="0" w:space="0" w:color="auto"/>
        <w:bottom w:val="none" w:sz="0" w:space="0" w:color="auto"/>
        <w:right w:val="none" w:sz="0" w:space="0" w:color="auto"/>
      </w:divBdr>
    </w:div>
    <w:div w:id="1173489964">
      <w:marLeft w:val="0"/>
      <w:marRight w:val="0"/>
      <w:marTop w:val="0"/>
      <w:marBottom w:val="0"/>
      <w:divBdr>
        <w:top w:val="none" w:sz="0" w:space="0" w:color="auto"/>
        <w:left w:val="none" w:sz="0" w:space="0" w:color="auto"/>
        <w:bottom w:val="none" w:sz="0" w:space="0" w:color="auto"/>
        <w:right w:val="none" w:sz="0" w:space="0" w:color="auto"/>
      </w:divBdr>
    </w:div>
    <w:div w:id="1173489965">
      <w:marLeft w:val="0"/>
      <w:marRight w:val="0"/>
      <w:marTop w:val="0"/>
      <w:marBottom w:val="0"/>
      <w:divBdr>
        <w:top w:val="none" w:sz="0" w:space="0" w:color="auto"/>
        <w:left w:val="none" w:sz="0" w:space="0" w:color="auto"/>
        <w:bottom w:val="none" w:sz="0" w:space="0" w:color="auto"/>
        <w:right w:val="none" w:sz="0" w:space="0" w:color="auto"/>
      </w:divBdr>
    </w:div>
    <w:div w:id="1173489966">
      <w:marLeft w:val="0"/>
      <w:marRight w:val="0"/>
      <w:marTop w:val="0"/>
      <w:marBottom w:val="0"/>
      <w:divBdr>
        <w:top w:val="none" w:sz="0" w:space="0" w:color="auto"/>
        <w:left w:val="none" w:sz="0" w:space="0" w:color="auto"/>
        <w:bottom w:val="none" w:sz="0" w:space="0" w:color="auto"/>
        <w:right w:val="none" w:sz="0" w:space="0" w:color="auto"/>
      </w:divBdr>
    </w:div>
    <w:div w:id="1173489967">
      <w:marLeft w:val="0"/>
      <w:marRight w:val="0"/>
      <w:marTop w:val="0"/>
      <w:marBottom w:val="0"/>
      <w:divBdr>
        <w:top w:val="none" w:sz="0" w:space="0" w:color="auto"/>
        <w:left w:val="none" w:sz="0" w:space="0" w:color="auto"/>
        <w:bottom w:val="none" w:sz="0" w:space="0" w:color="auto"/>
        <w:right w:val="none" w:sz="0" w:space="0" w:color="auto"/>
      </w:divBdr>
    </w:div>
    <w:div w:id="1173489968">
      <w:marLeft w:val="0"/>
      <w:marRight w:val="0"/>
      <w:marTop w:val="0"/>
      <w:marBottom w:val="0"/>
      <w:divBdr>
        <w:top w:val="none" w:sz="0" w:space="0" w:color="auto"/>
        <w:left w:val="none" w:sz="0" w:space="0" w:color="auto"/>
        <w:bottom w:val="none" w:sz="0" w:space="0" w:color="auto"/>
        <w:right w:val="none" w:sz="0" w:space="0" w:color="auto"/>
      </w:divBdr>
    </w:div>
    <w:div w:id="1173489969">
      <w:marLeft w:val="0"/>
      <w:marRight w:val="0"/>
      <w:marTop w:val="0"/>
      <w:marBottom w:val="0"/>
      <w:divBdr>
        <w:top w:val="none" w:sz="0" w:space="0" w:color="auto"/>
        <w:left w:val="none" w:sz="0" w:space="0" w:color="auto"/>
        <w:bottom w:val="none" w:sz="0" w:space="0" w:color="auto"/>
        <w:right w:val="none" w:sz="0" w:space="0" w:color="auto"/>
      </w:divBdr>
    </w:div>
    <w:div w:id="1173489970">
      <w:marLeft w:val="0"/>
      <w:marRight w:val="0"/>
      <w:marTop w:val="0"/>
      <w:marBottom w:val="0"/>
      <w:divBdr>
        <w:top w:val="none" w:sz="0" w:space="0" w:color="auto"/>
        <w:left w:val="none" w:sz="0" w:space="0" w:color="auto"/>
        <w:bottom w:val="none" w:sz="0" w:space="0" w:color="auto"/>
        <w:right w:val="none" w:sz="0" w:space="0" w:color="auto"/>
      </w:divBdr>
    </w:div>
    <w:div w:id="1173489971">
      <w:marLeft w:val="0"/>
      <w:marRight w:val="0"/>
      <w:marTop w:val="0"/>
      <w:marBottom w:val="0"/>
      <w:divBdr>
        <w:top w:val="none" w:sz="0" w:space="0" w:color="auto"/>
        <w:left w:val="none" w:sz="0" w:space="0" w:color="auto"/>
        <w:bottom w:val="none" w:sz="0" w:space="0" w:color="auto"/>
        <w:right w:val="none" w:sz="0" w:space="0" w:color="auto"/>
      </w:divBdr>
    </w:div>
    <w:div w:id="1173489972">
      <w:marLeft w:val="0"/>
      <w:marRight w:val="0"/>
      <w:marTop w:val="0"/>
      <w:marBottom w:val="0"/>
      <w:divBdr>
        <w:top w:val="none" w:sz="0" w:space="0" w:color="auto"/>
        <w:left w:val="none" w:sz="0" w:space="0" w:color="auto"/>
        <w:bottom w:val="none" w:sz="0" w:space="0" w:color="auto"/>
        <w:right w:val="none" w:sz="0" w:space="0" w:color="auto"/>
      </w:divBdr>
    </w:div>
    <w:div w:id="1173489973">
      <w:marLeft w:val="0"/>
      <w:marRight w:val="0"/>
      <w:marTop w:val="0"/>
      <w:marBottom w:val="0"/>
      <w:divBdr>
        <w:top w:val="none" w:sz="0" w:space="0" w:color="auto"/>
        <w:left w:val="none" w:sz="0" w:space="0" w:color="auto"/>
        <w:bottom w:val="none" w:sz="0" w:space="0" w:color="auto"/>
        <w:right w:val="none" w:sz="0" w:space="0" w:color="auto"/>
      </w:divBdr>
    </w:div>
    <w:div w:id="1173489974">
      <w:marLeft w:val="0"/>
      <w:marRight w:val="0"/>
      <w:marTop w:val="0"/>
      <w:marBottom w:val="0"/>
      <w:divBdr>
        <w:top w:val="none" w:sz="0" w:space="0" w:color="auto"/>
        <w:left w:val="none" w:sz="0" w:space="0" w:color="auto"/>
        <w:bottom w:val="none" w:sz="0" w:space="0" w:color="auto"/>
        <w:right w:val="none" w:sz="0" w:space="0" w:color="auto"/>
      </w:divBdr>
    </w:div>
    <w:div w:id="1173489975">
      <w:marLeft w:val="0"/>
      <w:marRight w:val="0"/>
      <w:marTop w:val="0"/>
      <w:marBottom w:val="0"/>
      <w:divBdr>
        <w:top w:val="none" w:sz="0" w:space="0" w:color="auto"/>
        <w:left w:val="none" w:sz="0" w:space="0" w:color="auto"/>
        <w:bottom w:val="none" w:sz="0" w:space="0" w:color="auto"/>
        <w:right w:val="none" w:sz="0" w:space="0" w:color="auto"/>
      </w:divBdr>
    </w:div>
    <w:div w:id="1173489976">
      <w:marLeft w:val="0"/>
      <w:marRight w:val="0"/>
      <w:marTop w:val="0"/>
      <w:marBottom w:val="0"/>
      <w:divBdr>
        <w:top w:val="none" w:sz="0" w:space="0" w:color="auto"/>
        <w:left w:val="none" w:sz="0" w:space="0" w:color="auto"/>
        <w:bottom w:val="none" w:sz="0" w:space="0" w:color="auto"/>
        <w:right w:val="none" w:sz="0" w:space="0" w:color="auto"/>
      </w:divBdr>
    </w:div>
    <w:div w:id="1173489977">
      <w:marLeft w:val="0"/>
      <w:marRight w:val="0"/>
      <w:marTop w:val="0"/>
      <w:marBottom w:val="0"/>
      <w:divBdr>
        <w:top w:val="none" w:sz="0" w:space="0" w:color="auto"/>
        <w:left w:val="none" w:sz="0" w:space="0" w:color="auto"/>
        <w:bottom w:val="none" w:sz="0" w:space="0" w:color="auto"/>
        <w:right w:val="none" w:sz="0" w:space="0" w:color="auto"/>
      </w:divBdr>
    </w:div>
    <w:div w:id="1173489978">
      <w:marLeft w:val="0"/>
      <w:marRight w:val="0"/>
      <w:marTop w:val="0"/>
      <w:marBottom w:val="0"/>
      <w:divBdr>
        <w:top w:val="none" w:sz="0" w:space="0" w:color="auto"/>
        <w:left w:val="none" w:sz="0" w:space="0" w:color="auto"/>
        <w:bottom w:val="none" w:sz="0" w:space="0" w:color="auto"/>
        <w:right w:val="none" w:sz="0" w:space="0" w:color="auto"/>
      </w:divBdr>
    </w:div>
    <w:div w:id="1173489979">
      <w:marLeft w:val="0"/>
      <w:marRight w:val="0"/>
      <w:marTop w:val="0"/>
      <w:marBottom w:val="0"/>
      <w:divBdr>
        <w:top w:val="none" w:sz="0" w:space="0" w:color="auto"/>
        <w:left w:val="none" w:sz="0" w:space="0" w:color="auto"/>
        <w:bottom w:val="none" w:sz="0" w:space="0" w:color="auto"/>
        <w:right w:val="none" w:sz="0" w:space="0" w:color="auto"/>
      </w:divBdr>
    </w:div>
    <w:div w:id="1173489980">
      <w:marLeft w:val="0"/>
      <w:marRight w:val="0"/>
      <w:marTop w:val="0"/>
      <w:marBottom w:val="0"/>
      <w:divBdr>
        <w:top w:val="none" w:sz="0" w:space="0" w:color="auto"/>
        <w:left w:val="none" w:sz="0" w:space="0" w:color="auto"/>
        <w:bottom w:val="none" w:sz="0" w:space="0" w:color="auto"/>
        <w:right w:val="none" w:sz="0" w:space="0" w:color="auto"/>
      </w:divBdr>
    </w:div>
    <w:div w:id="1173489981">
      <w:marLeft w:val="0"/>
      <w:marRight w:val="0"/>
      <w:marTop w:val="0"/>
      <w:marBottom w:val="0"/>
      <w:divBdr>
        <w:top w:val="none" w:sz="0" w:space="0" w:color="auto"/>
        <w:left w:val="none" w:sz="0" w:space="0" w:color="auto"/>
        <w:bottom w:val="none" w:sz="0" w:space="0" w:color="auto"/>
        <w:right w:val="none" w:sz="0" w:space="0" w:color="auto"/>
      </w:divBdr>
    </w:div>
    <w:div w:id="1173489982">
      <w:marLeft w:val="0"/>
      <w:marRight w:val="0"/>
      <w:marTop w:val="0"/>
      <w:marBottom w:val="0"/>
      <w:divBdr>
        <w:top w:val="none" w:sz="0" w:space="0" w:color="auto"/>
        <w:left w:val="none" w:sz="0" w:space="0" w:color="auto"/>
        <w:bottom w:val="none" w:sz="0" w:space="0" w:color="auto"/>
        <w:right w:val="none" w:sz="0" w:space="0" w:color="auto"/>
      </w:divBdr>
    </w:div>
    <w:div w:id="1173489983">
      <w:marLeft w:val="0"/>
      <w:marRight w:val="0"/>
      <w:marTop w:val="0"/>
      <w:marBottom w:val="0"/>
      <w:divBdr>
        <w:top w:val="none" w:sz="0" w:space="0" w:color="auto"/>
        <w:left w:val="none" w:sz="0" w:space="0" w:color="auto"/>
        <w:bottom w:val="none" w:sz="0" w:space="0" w:color="auto"/>
        <w:right w:val="none" w:sz="0" w:space="0" w:color="auto"/>
      </w:divBdr>
    </w:div>
    <w:div w:id="1173489984">
      <w:marLeft w:val="0"/>
      <w:marRight w:val="0"/>
      <w:marTop w:val="0"/>
      <w:marBottom w:val="0"/>
      <w:divBdr>
        <w:top w:val="none" w:sz="0" w:space="0" w:color="auto"/>
        <w:left w:val="none" w:sz="0" w:space="0" w:color="auto"/>
        <w:bottom w:val="none" w:sz="0" w:space="0" w:color="auto"/>
        <w:right w:val="none" w:sz="0" w:space="0" w:color="auto"/>
      </w:divBdr>
    </w:div>
    <w:div w:id="1173489985">
      <w:marLeft w:val="0"/>
      <w:marRight w:val="0"/>
      <w:marTop w:val="0"/>
      <w:marBottom w:val="0"/>
      <w:divBdr>
        <w:top w:val="none" w:sz="0" w:space="0" w:color="auto"/>
        <w:left w:val="none" w:sz="0" w:space="0" w:color="auto"/>
        <w:bottom w:val="none" w:sz="0" w:space="0" w:color="auto"/>
        <w:right w:val="none" w:sz="0" w:space="0" w:color="auto"/>
      </w:divBdr>
    </w:div>
    <w:div w:id="1173489986">
      <w:marLeft w:val="0"/>
      <w:marRight w:val="0"/>
      <w:marTop w:val="0"/>
      <w:marBottom w:val="0"/>
      <w:divBdr>
        <w:top w:val="none" w:sz="0" w:space="0" w:color="auto"/>
        <w:left w:val="none" w:sz="0" w:space="0" w:color="auto"/>
        <w:bottom w:val="none" w:sz="0" w:space="0" w:color="auto"/>
        <w:right w:val="none" w:sz="0" w:space="0" w:color="auto"/>
      </w:divBdr>
    </w:div>
    <w:div w:id="1173489987">
      <w:marLeft w:val="0"/>
      <w:marRight w:val="0"/>
      <w:marTop w:val="0"/>
      <w:marBottom w:val="0"/>
      <w:divBdr>
        <w:top w:val="none" w:sz="0" w:space="0" w:color="auto"/>
        <w:left w:val="none" w:sz="0" w:space="0" w:color="auto"/>
        <w:bottom w:val="none" w:sz="0" w:space="0" w:color="auto"/>
        <w:right w:val="none" w:sz="0" w:space="0" w:color="auto"/>
      </w:divBdr>
    </w:div>
    <w:div w:id="1173489988">
      <w:marLeft w:val="0"/>
      <w:marRight w:val="0"/>
      <w:marTop w:val="0"/>
      <w:marBottom w:val="0"/>
      <w:divBdr>
        <w:top w:val="none" w:sz="0" w:space="0" w:color="auto"/>
        <w:left w:val="none" w:sz="0" w:space="0" w:color="auto"/>
        <w:bottom w:val="none" w:sz="0" w:space="0" w:color="auto"/>
        <w:right w:val="none" w:sz="0" w:space="0" w:color="auto"/>
      </w:divBdr>
    </w:div>
    <w:div w:id="1173489989">
      <w:marLeft w:val="0"/>
      <w:marRight w:val="0"/>
      <w:marTop w:val="0"/>
      <w:marBottom w:val="0"/>
      <w:divBdr>
        <w:top w:val="none" w:sz="0" w:space="0" w:color="auto"/>
        <w:left w:val="none" w:sz="0" w:space="0" w:color="auto"/>
        <w:bottom w:val="none" w:sz="0" w:space="0" w:color="auto"/>
        <w:right w:val="none" w:sz="0" w:space="0" w:color="auto"/>
      </w:divBdr>
    </w:div>
    <w:div w:id="1173489990">
      <w:marLeft w:val="0"/>
      <w:marRight w:val="0"/>
      <w:marTop w:val="0"/>
      <w:marBottom w:val="0"/>
      <w:divBdr>
        <w:top w:val="none" w:sz="0" w:space="0" w:color="auto"/>
        <w:left w:val="none" w:sz="0" w:space="0" w:color="auto"/>
        <w:bottom w:val="none" w:sz="0" w:space="0" w:color="auto"/>
        <w:right w:val="none" w:sz="0" w:space="0" w:color="auto"/>
      </w:divBdr>
    </w:div>
    <w:div w:id="1173489991">
      <w:marLeft w:val="0"/>
      <w:marRight w:val="0"/>
      <w:marTop w:val="0"/>
      <w:marBottom w:val="0"/>
      <w:divBdr>
        <w:top w:val="none" w:sz="0" w:space="0" w:color="auto"/>
        <w:left w:val="none" w:sz="0" w:space="0" w:color="auto"/>
        <w:bottom w:val="none" w:sz="0" w:space="0" w:color="auto"/>
        <w:right w:val="none" w:sz="0" w:space="0" w:color="auto"/>
      </w:divBdr>
    </w:div>
    <w:div w:id="1173489992">
      <w:marLeft w:val="0"/>
      <w:marRight w:val="0"/>
      <w:marTop w:val="0"/>
      <w:marBottom w:val="0"/>
      <w:divBdr>
        <w:top w:val="none" w:sz="0" w:space="0" w:color="auto"/>
        <w:left w:val="none" w:sz="0" w:space="0" w:color="auto"/>
        <w:bottom w:val="none" w:sz="0" w:space="0" w:color="auto"/>
        <w:right w:val="none" w:sz="0" w:space="0" w:color="auto"/>
      </w:divBdr>
    </w:div>
    <w:div w:id="1173489993">
      <w:marLeft w:val="0"/>
      <w:marRight w:val="0"/>
      <w:marTop w:val="0"/>
      <w:marBottom w:val="0"/>
      <w:divBdr>
        <w:top w:val="none" w:sz="0" w:space="0" w:color="auto"/>
        <w:left w:val="none" w:sz="0" w:space="0" w:color="auto"/>
        <w:bottom w:val="none" w:sz="0" w:space="0" w:color="auto"/>
        <w:right w:val="none" w:sz="0" w:space="0" w:color="auto"/>
      </w:divBdr>
    </w:div>
    <w:div w:id="1173489994">
      <w:marLeft w:val="0"/>
      <w:marRight w:val="0"/>
      <w:marTop w:val="0"/>
      <w:marBottom w:val="0"/>
      <w:divBdr>
        <w:top w:val="none" w:sz="0" w:space="0" w:color="auto"/>
        <w:left w:val="none" w:sz="0" w:space="0" w:color="auto"/>
        <w:bottom w:val="none" w:sz="0" w:space="0" w:color="auto"/>
        <w:right w:val="none" w:sz="0" w:space="0" w:color="auto"/>
      </w:divBdr>
    </w:div>
    <w:div w:id="1173489995">
      <w:marLeft w:val="0"/>
      <w:marRight w:val="0"/>
      <w:marTop w:val="0"/>
      <w:marBottom w:val="0"/>
      <w:divBdr>
        <w:top w:val="none" w:sz="0" w:space="0" w:color="auto"/>
        <w:left w:val="none" w:sz="0" w:space="0" w:color="auto"/>
        <w:bottom w:val="none" w:sz="0" w:space="0" w:color="auto"/>
        <w:right w:val="none" w:sz="0" w:space="0" w:color="auto"/>
      </w:divBdr>
      <w:divsChild>
        <w:div w:id="1173489996">
          <w:marLeft w:val="0"/>
          <w:marRight w:val="0"/>
          <w:marTop w:val="15"/>
          <w:marBottom w:val="0"/>
          <w:divBdr>
            <w:top w:val="none" w:sz="0" w:space="0" w:color="auto"/>
            <w:left w:val="none" w:sz="0" w:space="0" w:color="auto"/>
            <w:bottom w:val="none" w:sz="0" w:space="0" w:color="auto"/>
            <w:right w:val="none" w:sz="0" w:space="0" w:color="auto"/>
          </w:divBdr>
        </w:div>
      </w:divsChild>
    </w:div>
    <w:div w:id="1173489997">
      <w:marLeft w:val="0"/>
      <w:marRight w:val="0"/>
      <w:marTop w:val="0"/>
      <w:marBottom w:val="0"/>
      <w:divBdr>
        <w:top w:val="none" w:sz="0" w:space="0" w:color="auto"/>
        <w:left w:val="none" w:sz="0" w:space="0" w:color="auto"/>
        <w:bottom w:val="none" w:sz="0" w:space="0" w:color="auto"/>
        <w:right w:val="none" w:sz="0" w:space="0" w:color="auto"/>
      </w:divBdr>
    </w:div>
    <w:div w:id="1173489998">
      <w:marLeft w:val="0"/>
      <w:marRight w:val="0"/>
      <w:marTop w:val="0"/>
      <w:marBottom w:val="0"/>
      <w:divBdr>
        <w:top w:val="none" w:sz="0" w:space="0" w:color="auto"/>
        <w:left w:val="none" w:sz="0" w:space="0" w:color="auto"/>
        <w:bottom w:val="none" w:sz="0" w:space="0" w:color="auto"/>
        <w:right w:val="none" w:sz="0" w:space="0" w:color="auto"/>
      </w:divBdr>
    </w:div>
    <w:div w:id="1173489999">
      <w:marLeft w:val="0"/>
      <w:marRight w:val="0"/>
      <w:marTop w:val="0"/>
      <w:marBottom w:val="0"/>
      <w:divBdr>
        <w:top w:val="none" w:sz="0" w:space="0" w:color="auto"/>
        <w:left w:val="none" w:sz="0" w:space="0" w:color="auto"/>
        <w:bottom w:val="none" w:sz="0" w:space="0" w:color="auto"/>
        <w:right w:val="none" w:sz="0" w:space="0" w:color="auto"/>
      </w:divBdr>
    </w:div>
    <w:div w:id="1173490000">
      <w:marLeft w:val="0"/>
      <w:marRight w:val="0"/>
      <w:marTop w:val="0"/>
      <w:marBottom w:val="0"/>
      <w:divBdr>
        <w:top w:val="none" w:sz="0" w:space="0" w:color="auto"/>
        <w:left w:val="none" w:sz="0" w:space="0" w:color="auto"/>
        <w:bottom w:val="none" w:sz="0" w:space="0" w:color="auto"/>
        <w:right w:val="none" w:sz="0" w:space="0" w:color="auto"/>
      </w:divBdr>
    </w:div>
    <w:div w:id="1173490001">
      <w:marLeft w:val="0"/>
      <w:marRight w:val="0"/>
      <w:marTop w:val="0"/>
      <w:marBottom w:val="0"/>
      <w:divBdr>
        <w:top w:val="none" w:sz="0" w:space="0" w:color="auto"/>
        <w:left w:val="none" w:sz="0" w:space="0" w:color="auto"/>
        <w:bottom w:val="none" w:sz="0" w:space="0" w:color="auto"/>
        <w:right w:val="none" w:sz="0" w:space="0" w:color="auto"/>
      </w:divBdr>
    </w:div>
    <w:div w:id="1173490002">
      <w:marLeft w:val="0"/>
      <w:marRight w:val="0"/>
      <w:marTop w:val="0"/>
      <w:marBottom w:val="0"/>
      <w:divBdr>
        <w:top w:val="none" w:sz="0" w:space="0" w:color="auto"/>
        <w:left w:val="none" w:sz="0" w:space="0" w:color="auto"/>
        <w:bottom w:val="none" w:sz="0" w:space="0" w:color="auto"/>
        <w:right w:val="none" w:sz="0" w:space="0" w:color="auto"/>
      </w:divBdr>
    </w:div>
    <w:div w:id="1173490003">
      <w:marLeft w:val="0"/>
      <w:marRight w:val="0"/>
      <w:marTop w:val="0"/>
      <w:marBottom w:val="0"/>
      <w:divBdr>
        <w:top w:val="none" w:sz="0" w:space="0" w:color="auto"/>
        <w:left w:val="none" w:sz="0" w:space="0" w:color="auto"/>
        <w:bottom w:val="none" w:sz="0" w:space="0" w:color="auto"/>
        <w:right w:val="none" w:sz="0" w:space="0" w:color="auto"/>
      </w:divBdr>
    </w:div>
    <w:div w:id="1173490004">
      <w:marLeft w:val="0"/>
      <w:marRight w:val="0"/>
      <w:marTop w:val="0"/>
      <w:marBottom w:val="0"/>
      <w:divBdr>
        <w:top w:val="none" w:sz="0" w:space="0" w:color="auto"/>
        <w:left w:val="none" w:sz="0" w:space="0" w:color="auto"/>
        <w:bottom w:val="none" w:sz="0" w:space="0" w:color="auto"/>
        <w:right w:val="none" w:sz="0" w:space="0" w:color="auto"/>
      </w:divBdr>
    </w:div>
    <w:div w:id="1173490005">
      <w:marLeft w:val="0"/>
      <w:marRight w:val="0"/>
      <w:marTop w:val="0"/>
      <w:marBottom w:val="0"/>
      <w:divBdr>
        <w:top w:val="none" w:sz="0" w:space="0" w:color="auto"/>
        <w:left w:val="none" w:sz="0" w:space="0" w:color="auto"/>
        <w:bottom w:val="none" w:sz="0" w:space="0" w:color="auto"/>
        <w:right w:val="none" w:sz="0" w:space="0" w:color="auto"/>
      </w:divBdr>
    </w:div>
    <w:div w:id="1173490006">
      <w:marLeft w:val="0"/>
      <w:marRight w:val="0"/>
      <w:marTop w:val="0"/>
      <w:marBottom w:val="0"/>
      <w:divBdr>
        <w:top w:val="none" w:sz="0" w:space="0" w:color="auto"/>
        <w:left w:val="none" w:sz="0" w:space="0" w:color="auto"/>
        <w:bottom w:val="none" w:sz="0" w:space="0" w:color="auto"/>
        <w:right w:val="none" w:sz="0" w:space="0" w:color="auto"/>
      </w:divBdr>
    </w:div>
    <w:div w:id="1173490007">
      <w:marLeft w:val="0"/>
      <w:marRight w:val="0"/>
      <w:marTop w:val="0"/>
      <w:marBottom w:val="0"/>
      <w:divBdr>
        <w:top w:val="none" w:sz="0" w:space="0" w:color="auto"/>
        <w:left w:val="none" w:sz="0" w:space="0" w:color="auto"/>
        <w:bottom w:val="none" w:sz="0" w:space="0" w:color="auto"/>
        <w:right w:val="none" w:sz="0" w:space="0" w:color="auto"/>
      </w:divBdr>
    </w:div>
    <w:div w:id="1173490008">
      <w:marLeft w:val="0"/>
      <w:marRight w:val="0"/>
      <w:marTop w:val="0"/>
      <w:marBottom w:val="0"/>
      <w:divBdr>
        <w:top w:val="none" w:sz="0" w:space="0" w:color="auto"/>
        <w:left w:val="none" w:sz="0" w:space="0" w:color="auto"/>
        <w:bottom w:val="none" w:sz="0" w:space="0" w:color="auto"/>
        <w:right w:val="none" w:sz="0" w:space="0" w:color="auto"/>
      </w:divBdr>
    </w:div>
    <w:div w:id="1173490009">
      <w:marLeft w:val="0"/>
      <w:marRight w:val="0"/>
      <w:marTop w:val="0"/>
      <w:marBottom w:val="0"/>
      <w:divBdr>
        <w:top w:val="none" w:sz="0" w:space="0" w:color="auto"/>
        <w:left w:val="none" w:sz="0" w:space="0" w:color="auto"/>
        <w:bottom w:val="none" w:sz="0" w:space="0" w:color="auto"/>
        <w:right w:val="none" w:sz="0" w:space="0" w:color="auto"/>
      </w:divBdr>
    </w:div>
    <w:div w:id="1173490010">
      <w:marLeft w:val="0"/>
      <w:marRight w:val="0"/>
      <w:marTop w:val="0"/>
      <w:marBottom w:val="0"/>
      <w:divBdr>
        <w:top w:val="none" w:sz="0" w:space="0" w:color="auto"/>
        <w:left w:val="none" w:sz="0" w:space="0" w:color="auto"/>
        <w:bottom w:val="none" w:sz="0" w:space="0" w:color="auto"/>
        <w:right w:val="none" w:sz="0" w:space="0" w:color="auto"/>
      </w:divBdr>
    </w:div>
    <w:div w:id="1173490011">
      <w:marLeft w:val="0"/>
      <w:marRight w:val="0"/>
      <w:marTop w:val="0"/>
      <w:marBottom w:val="0"/>
      <w:divBdr>
        <w:top w:val="none" w:sz="0" w:space="0" w:color="auto"/>
        <w:left w:val="none" w:sz="0" w:space="0" w:color="auto"/>
        <w:bottom w:val="none" w:sz="0" w:space="0" w:color="auto"/>
        <w:right w:val="none" w:sz="0" w:space="0" w:color="auto"/>
      </w:divBdr>
    </w:div>
    <w:div w:id="1173490012">
      <w:marLeft w:val="0"/>
      <w:marRight w:val="0"/>
      <w:marTop w:val="0"/>
      <w:marBottom w:val="0"/>
      <w:divBdr>
        <w:top w:val="none" w:sz="0" w:space="0" w:color="auto"/>
        <w:left w:val="none" w:sz="0" w:space="0" w:color="auto"/>
        <w:bottom w:val="none" w:sz="0" w:space="0" w:color="auto"/>
        <w:right w:val="none" w:sz="0" w:space="0" w:color="auto"/>
      </w:divBdr>
    </w:div>
    <w:div w:id="1173490013">
      <w:marLeft w:val="0"/>
      <w:marRight w:val="0"/>
      <w:marTop w:val="0"/>
      <w:marBottom w:val="0"/>
      <w:divBdr>
        <w:top w:val="none" w:sz="0" w:space="0" w:color="auto"/>
        <w:left w:val="none" w:sz="0" w:space="0" w:color="auto"/>
        <w:bottom w:val="none" w:sz="0" w:space="0" w:color="auto"/>
        <w:right w:val="none" w:sz="0" w:space="0" w:color="auto"/>
      </w:divBdr>
      <w:divsChild>
        <w:div w:id="1173490015">
          <w:marLeft w:val="0"/>
          <w:marRight w:val="0"/>
          <w:marTop w:val="15"/>
          <w:marBottom w:val="0"/>
          <w:divBdr>
            <w:top w:val="none" w:sz="0" w:space="0" w:color="auto"/>
            <w:left w:val="none" w:sz="0" w:space="0" w:color="auto"/>
            <w:bottom w:val="none" w:sz="0" w:space="0" w:color="auto"/>
            <w:right w:val="none" w:sz="0" w:space="0" w:color="auto"/>
          </w:divBdr>
        </w:div>
      </w:divsChild>
    </w:div>
    <w:div w:id="1173490014">
      <w:marLeft w:val="0"/>
      <w:marRight w:val="0"/>
      <w:marTop w:val="0"/>
      <w:marBottom w:val="0"/>
      <w:divBdr>
        <w:top w:val="none" w:sz="0" w:space="0" w:color="auto"/>
        <w:left w:val="none" w:sz="0" w:space="0" w:color="auto"/>
        <w:bottom w:val="none" w:sz="0" w:space="0" w:color="auto"/>
        <w:right w:val="none" w:sz="0" w:space="0" w:color="auto"/>
      </w:divBdr>
    </w:div>
    <w:div w:id="1173490016">
      <w:marLeft w:val="0"/>
      <w:marRight w:val="0"/>
      <w:marTop w:val="0"/>
      <w:marBottom w:val="0"/>
      <w:divBdr>
        <w:top w:val="none" w:sz="0" w:space="0" w:color="auto"/>
        <w:left w:val="none" w:sz="0" w:space="0" w:color="auto"/>
        <w:bottom w:val="none" w:sz="0" w:space="0" w:color="auto"/>
        <w:right w:val="none" w:sz="0" w:space="0" w:color="auto"/>
      </w:divBdr>
    </w:div>
    <w:div w:id="1173490017">
      <w:marLeft w:val="0"/>
      <w:marRight w:val="0"/>
      <w:marTop w:val="0"/>
      <w:marBottom w:val="0"/>
      <w:divBdr>
        <w:top w:val="none" w:sz="0" w:space="0" w:color="auto"/>
        <w:left w:val="none" w:sz="0" w:space="0" w:color="auto"/>
        <w:bottom w:val="none" w:sz="0" w:space="0" w:color="auto"/>
        <w:right w:val="none" w:sz="0" w:space="0" w:color="auto"/>
      </w:divBdr>
    </w:div>
    <w:div w:id="1173490018">
      <w:marLeft w:val="0"/>
      <w:marRight w:val="0"/>
      <w:marTop w:val="0"/>
      <w:marBottom w:val="0"/>
      <w:divBdr>
        <w:top w:val="none" w:sz="0" w:space="0" w:color="auto"/>
        <w:left w:val="none" w:sz="0" w:space="0" w:color="auto"/>
        <w:bottom w:val="none" w:sz="0" w:space="0" w:color="auto"/>
        <w:right w:val="none" w:sz="0" w:space="0" w:color="auto"/>
      </w:divBdr>
    </w:div>
    <w:div w:id="1173490019">
      <w:marLeft w:val="0"/>
      <w:marRight w:val="0"/>
      <w:marTop w:val="0"/>
      <w:marBottom w:val="0"/>
      <w:divBdr>
        <w:top w:val="none" w:sz="0" w:space="0" w:color="auto"/>
        <w:left w:val="none" w:sz="0" w:space="0" w:color="auto"/>
        <w:bottom w:val="none" w:sz="0" w:space="0" w:color="auto"/>
        <w:right w:val="none" w:sz="0" w:space="0" w:color="auto"/>
      </w:divBdr>
    </w:div>
    <w:div w:id="1173490020">
      <w:marLeft w:val="0"/>
      <w:marRight w:val="0"/>
      <w:marTop w:val="0"/>
      <w:marBottom w:val="0"/>
      <w:divBdr>
        <w:top w:val="none" w:sz="0" w:space="0" w:color="auto"/>
        <w:left w:val="none" w:sz="0" w:space="0" w:color="auto"/>
        <w:bottom w:val="none" w:sz="0" w:space="0" w:color="auto"/>
        <w:right w:val="none" w:sz="0" w:space="0" w:color="auto"/>
      </w:divBdr>
    </w:div>
    <w:div w:id="1173490021">
      <w:marLeft w:val="0"/>
      <w:marRight w:val="0"/>
      <w:marTop w:val="0"/>
      <w:marBottom w:val="0"/>
      <w:divBdr>
        <w:top w:val="none" w:sz="0" w:space="0" w:color="auto"/>
        <w:left w:val="none" w:sz="0" w:space="0" w:color="auto"/>
        <w:bottom w:val="none" w:sz="0" w:space="0" w:color="auto"/>
        <w:right w:val="none" w:sz="0" w:space="0" w:color="auto"/>
      </w:divBdr>
    </w:div>
    <w:div w:id="1173490022">
      <w:marLeft w:val="0"/>
      <w:marRight w:val="0"/>
      <w:marTop w:val="0"/>
      <w:marBottom w:val="0"/>
      <w:divBdr>
        <w:top w:val="none" w:sz="0" w:space="0" w:color="auto"/>
        <w:left w:val="none" w:sz="0" w:space="0" w:color="auto"/>
        <w:bottom w:val="none" w:sz="0" w:space="0" w:color="auto"/>
        <w:right w:val="none" w:sz="0" w:space="0" w:color="auto"/>
      </w:divBdr>
    </w:div>
    <w:div w:id="1173490023">
      <w:marLeft w:val="0"/>
      <w:marRight w:val="0"/>
      <w:marTop w:val="0"/>
      <w:marBottom w:val="0"/>
      <w:divBdr>
        <w:top w:val="none" w:sz="0" w:space="0" w:color="auto"/>
        <w:left w:val="none" w:sz="0" w:space="0" w:color="auto"/>
        <w:bottom w:val="none" w:sz="0" w:space="0" w:color="auto"/>
        <w:right w:val="none" w:sz="0" w:space="0" w:color="auto"/>
      </w:divBdr>
    </w:div>
    <w:div w:id="1173490024">
      <w:marLeft w:val="0"/>
      <w:marRight w:val="0"/>
      <w:marTop w:val="0"/>
      <w:marBottom w:val="0"/>
      <w:divBdr>
        <w:top w:val="none" w:sz="0" w:space="0" w:color="auto"/>
        <w:left w:val="none" w:sz="0" w:space="0" w:color="auto"/>
        <w:bottom w:val="none" w:sz="0" w:space="0" w:color="auto"/>
        <w:right w:val="none" w:sz="0" w:space="0" w:color="auto"/>
      </w:divBdr>
    </w:div>
    <w:div w:id="1173490025">
      <w:marLeft w:val="0"/>
      <w:marRight w:val="0"/>
      <w:marTop w:val="0"/>
      <w:marBottom w:val="0"/>
      <w:divBdr>
        <w:top w:val="none" w:sz="0" w:space="0" w:color="auto"/>
        <w:left w:val="none" w:sz="0" w:space="0" w:color="auto"/>
        <w:bottom w:val="none" w:sz="0" w:space="0" w:color="auto"/>
        <w:right w:val="none" w:sz="0" w:space="0" w:color="auto"/>
      </w:divBdr>
    </w:div>
    <w:div w:id="1173490026">
      <w:marLeft w:val="0"/>
      <w:marRight w:val="0"/>
      <w:marTop w:val="0"/>
      <w:marBottom w:val="0"/>
      <w:divBdr>
        <w:top w:val="none" w:sz="0" w:space="0" w:color="auto"/>
        <w:left w:val="none" w:sz="0" w:space="0" w:color="auto"/>
        <w:bottom w:val="none" w:sz="0" w:space="0" w:color="auto"/>
        <w:right w:val="none" w:sz="0" w:space="0" w:color="auto"/>
      </w:divBdr>
    </w:div>
    <w:div w:id="1173490027">
      <w:marLeft w:val="0"/>
      <w:marRight w:val="0"/>
      <w:marTop w:val="0"/>
      <w:marBottom w:val="0"/>
      <w:divBdr>
        <w:top w:val="none" w:sz="0" w:space="0" w:color="auto"/>
        <w:left w:val="none" w:sz="0" w:space="0" w:color="auto"/>
        <w:bottom w:val="none" w:sz="0" w:space="0" w:color="auto"/>
        <w:right w:val="none" w:sz="0" w:space="0" w:color="auto"/>
      </w:divBdr>
    </w:div>
    <w:div w:id="1173490028">
      <w:marLeft w:val="0"/>
      <w:marRight w:val="0"/>
      <w:marTop w:val="0"/>
      <w:marBottom w:val="0"/>
      <w:divBdr>
        <w:top w:val="none" w:sz="0" w:space="0" w:color="auto"/>
        <w:left w:val="none" w:sz="0" w:space="0" w:color="auto"/>
        <w:bottom w:val="none" w:sz="0" w:space="0" w:color="auto"/>
        <w:right w:val="none" w:sz="0" w:space="0" w:color="auto"/>
      </w:divBdr>
    </w:div>
    <w:div w:id="1173490029">
      <w:marLeft w:val="0"/>
      <w:marRight w:val="0"/>
      <w:marTop w:val="0"/>
      <w:marBottom w:val="0"/>
      <w:divBdr>
        <w:top w:val="none" w:sz="0" w:space="0" w:color="auto"/>
        <w:left w:val="none" w:sz="0" w:space="0" w:color="auto"/>
        <w:bottom w:val="none" w:sz="0" w:space="0" w:color="auto"/>
        <w:right w:val="none" w:sz="0" w:space="0" w:color="auto"/>
      </w:divBdr>
    </w:div>
    <w:div w:id="1173490030">
      <w:marLeft w:val="0"/>
      <w:marRight w:val="0"/>
      <w:marTop w:val="0"/>
      <w:marBottom w:val="0"/>
      <w:divBdr>
        <w:top w:val="none" w:sz="0" w:space="0" w:color="auto"/>
        <w:left w:val="none" w:sz="0" w:space="0" w:color="auto"/>
        <w:bottom w:val="none" w:sz="0" w:space="0" w:color="auto"/>
        <w:right w:val="none" w:sz="0" w:space="0" w:color="auto"/>
      </w:divBdr>
    </w:div>
    <w:div w:id="1173490031">
      <w:marLeft w:val="0"/>
      <w:marRight w:val="0"/>
      <w:marTop w:val="0"/>
      <w:marBottom w:val="0"/>
      <w:divBdr>
        <w:top w:val="none" w:sz="0" w:space="0" w:color="auto"/>
        <w:left w:val="none" w:sz="0" w:space="0" w:color="auto"/>
        <w:bottom w:val="none" w:sz="0" w:space="0" w:color="auto"/>
        <w:right w:val="none" w:sz="0" w:space="0" w:color="auto"/>
      </w:divBdr>
    </w:div>
    <w:div w:id="1173490032">
      <w:marLeft w:val="0"/>
      <w:marRight w:val="0"/>
      <w:marTop w:val="0"/>
      <w:marBottom w:val="0"/>
      <w:divBdr>
        <w:top w:val="none" w:sz="0" w:space="0" w:color="auto"/>
        <w:left w:val="none" w:sz="0" w:space="0" w:color="auto"/>
        <w:bottom w:val="none" w:sz="0" w:space="0" w:color="auto"/>
        <w:right w:val="none" w:sz="0" w:space="0" w:color="auto"/>
      </w:divBdr>
      <w:divsChild>
        <w:div w:id="1173490033">
          <w:marLeft w:val="0"/>
          <w:marRight w:val="0"/>
          <w:marTop w:val="15"/>
          <w:marBottom w:val="0"/>
          <w:divBdr>
            <w:top w:val="none" w:sz="0" w:space="0" w:color="auto"/>
            <w:left w:val="none" w:sz="0" w:space="0" w:color="auto"/>
            <w:bottom w:val="none" w:sz="0" w:space="0" w:color="auto"/>
            <w:right w:val="none" w:sz="0" w:space="0" w:color="auto"/>
          </w:divBdr>
        </w:div>
      </w:divsChild>
    </w:div>
    <w:div w:id="1173490034">
      <w:marLeft w:val="0"/>
      <w:marRight w:val="0"/>
      <w:marTop w:val="0"/>
      <w:marBottom w:val="0"/>
      <w:divBdr>
        <w:top w:val="none" w:sz="0" w:space="0" w:color="auto"/>
        <w:left w:val="none" w:sz="0" w:space="0" w:color="auto"/>
        <w:bottom w:val="none" w:sz="0" w:space="0" w:color="auto"/>
        <w:right w:val="none" w:sz="0" w:space="0" w:color="auto"/>
      </w:divBdr>
    </w:div>
    <w:div w:id="1173490036">
      <w:marLeft w:val="0"/>
      <w:marRight w:val="0"/>
      <w:marTop w:val="0"/>
      <w:marBottom w:val="0"/>
      <w:divBdr>
        <w:top w:val="none" w:sz="0" w:space="0" w:color="auto"/>
        <w:left w:val="none" w:sz="0" w:space="0" w:color="auto"/>
        <w:bottom w:val="none" w:sz="0" w:space="0" w:color="auto"/>
        <w:right w:val="none" w:sz="0" w:space="0" w:color="auto"/>
      </w:divBdr>
      <w:divsChild>
        <w:div w:id="1173490035">
          <w:marLeft w:val="0"/>
          <w:marRight w:val="0"/>
          <w:marTop w:val="0"/>
          <w:marBottom w:val="0"/>
          <w:divBdr>
            <w:top w:val="none" w:sz="0" w:space="0" w:color="auto"/>
            <w:left w:val="none" w:sz="0" w:space="0" w:color="auto"/>
            <w:bottom w:val="none" w:sz="0" w:space="0" w:color="auto"/>
            <w:right w:val="none" w:sz="0" w:space="0" w:color="auto"/>
          </w:divBdr>
        </w:div>
      </w:divsChild>
    </w:div>
    <w:div w:id="1173490037">
      <w:marLeft w:val="0"/>
      <w:marRight w:val="0"/>
      <w:marTop w:val="0"/>
      <w:marBottom w:val="0"/>
      <w:divBdr>
        <w:top w:val="none" w:sz="0" w:space="0" w:color="auto"/>
        <w:left w:val="none" w:sz="0" w:space="0" w:color="auto"/>
        <w:bottom w:val="none" w:sz="0" w:space="0" w:color="auto"/>
        <w:right w:val="none" w:sz="0" w:space="0" w:color="auto"/>
      </w:divBdr>
    </w:div>
    <w:div w:id="1173490038">
      <w:marLeft w:val="0"/>
      <w:marRight w:val="0"/>
      <w:marTop w:val="0"/>
      <w:marBottom w:val="0"/>
      <w:divBdr>
        <w:top w:val="none" w:sz="0" w:space="0" w:color="auto"/>
        <w:left w:val="none" w:sz="0" w:space="0" w:color="auto"/>
        <w:bottom w:val="none" w:sz="0" w:space="0" w:color="auto"/>
        <w:right w:val="none" w:sz="0" w:space="0" w:color="auto"/>
      </w:divBdr>
    </w:div>
    <w:div w:id="1173490039">
      <w:marLeft w:val="0"/>
      <w:marRight w:val="0"/>
      <w:marTop w:val="0"/>
      <w:marBottom w:val="0"/>
      <w:divBdr>
        <w:top w:val="none" w:sz="0" w:space="0" w:color="auto"/>
        <w:left w:val="none" w:sz="0" w:space="0" w:color="auto"/>
        <w:bottom w:val="none" w:sz="0" w:space="0" w:color="auto"/>
        <w:right w:val="none" w:sz="0" w:space="0" w:color="auto"/>
      </w:divBdr>
    </w:div>
    <w:div w:id="1173490040">
      <w:marLeft w:val="0"/>
      <w:marRight w:val="0"/>
      <w:marTop w:val="0"/>
      <w:marBottom w:val="0"/>
      <w:divBdr>
        <w:top w:val="none" w:sz="0" w:space="0" w:color="auto"/>
        <w:left w:val="none" w:sz="0" w:space="0" w:color="auto"/>
        <w:bottom w:val="none" w:sz="0" w:space="0" w:color="auto"/>
        <w:right w:val="none" w:sz="0" w:space="0" w:color="auto"/>
      </w:divBdr>
    </w:div>
    <w:div w:id="1173490041">
      <w:marLeft w:val="0"/>
      <w:marRight w:val="0"/>
      <w:marTop w:val="0"/>
      <w:marBottom w:val="0"/>
      <w:divBdr>
        <w:top w:val="none" w:sz="0" w:space="0" w:color="auto"/>
        <w:left w:val="none" w:sz="0" w:space="0" w:color="auto"/>
        <w:bottom w:val="none" w:sz="0" w:space="0" w:color="auto"/>
        <w:right w:val="none" w:sz="0" w:space="0" w:color="auto"/>
      </w:divBdr>
    </w:div>
    <w:div w:id="1173490042">
      <w:marLeft w:val="0"/>
      <w:marRight w:val="0"/>
      <w:marTop w:val="0"/>
      <w:marBottom w:val="0"/>
      <w:divBdr>
        <w:top w:val="none" w:sz="0" w:space="0" w:color="auto"/>
        <w:left w:val="none" w:sz="0" w:space="0" w:color="auto"/>
        <w:bottom w:val="none" w:sz="0" w:space="0" w:color="auto"/>
        <w:right w:val="none" w:sz="0" w:space="0" w:color="auto"/>
      </w:divBdr>
    </w:div>
    <w:div w:id="1173490043">
      <w:marLeft w:val="0"/>
      <w:marRight w:val="0"/>
      <w:marTop w:val="0"/>
      <w:marBottom w:val="0"/>
      <w:divBdr>
        <w:top w:val="none" w:sz="0" w:space="0" w:color="auto"/>
        <w:left w:val="none" w:sz="0" w:space="0" w:color="auto"/>
        <w:bottom w:val="none" w:sz="0" w:space="0" w:color="auto"/>
        <w:right w:val="none" w:sz="0" w:space="0" w:color="auto"/>
      </w:divBdr>
    </w:div>
    <w:div w:id="1173490044">
      <w:marLeft w:val="0"/>
      <w:marRight w:val="0"/>
      <w:marTop w:val="0"/>
      <w:marBottom w:val="0"/>
      <w:divBdr>
        <w:top w:val="none" w:sz="0" w:space="0" w:color="auto"/>
        <w:left w:val="none" w:sz="0" w:space="0" w:color="auto"/>
        <w:bottom w:val="none" w:sz="0" w:space="0" w:color="auto"/>
        <w:right w:val="none" w:sz="0" w:space="0" w:color="auto"/>
      </w:divBdr>
    </w:div>
    <w:div w:id="1173490045">
      <w:marLeft w:val="0"/>
      <w:marRight w:val="0"/>
      <w:marTop w:val="0"/>
      <w:marBottom w:val="0"/>
      <w:divBdr>
        <w:top w:val="none" w:sz="0" w:space="0" w:color="auto"/>
        <w:left w:val="none" w:sz="0" w:space="0" w:color="auto"/>
        <w:bottom w:val="none" w:sz="0" w:space="0" w:color="auto"/>
        <w:right w:val="none" w:sz="0" w:space="0" w:color="auto"/>
      </w:divBdr>
    </w:div>
    <w:div w:id="1173490046">
      <w:marLeft w:val="0"/>
      <w:marRight w:val="0"/>
      <w:marTop w:val="0"/>
      <w:marBottom w:val="0"/>
      <w:divBdr>
        <w:top w:val="none" w:sz="0" w:space="0" w:color="auto"/>
        <w:left w:val="none" w:sz="0" w:space="0" w:color="auto"/>
        <w:bottom w:val="none" w:sz="0" w:space="0" w:color="auto"/>
        <w:right w:val="none" w:sz="0" w:space="0" w:color="auto"/>
      </w:divBdr>
    </w:div>
    <w:div w:id="1173490047">
      <w:marLeft w:val="0"/>
      <w:marRight w:val="0"/>
      <w:marTop w:val="0"/>
      <w:marBottom w:val="0"/>
      <w:divBdr>
        <w:top w:val="none" w:sz="0" w:space="0" w:color="auto"/>
        <w:left w:val="none" w:sz="0" w:space="0" w:color="auto"/>
        <w:bottom w:val="none" w:sz="0" w:space="0" w:color="auto"/>
        <w:right w:val="none" w:sz="0" w:space="0" w:color="auto"/>
      </w:divBdr>
    </w:div>
    <w:div w:id="1173490048">
      <w:marLeft w:val="0"/>
      <w:marRight w:val="0"/>
      <w:marTop w:val="0"/>
      <w:marBottom w:val="0"/>
      <w:divBdr>
        <w:top w:val="none" w:sz="0" w:space="0" w:color="auto"/>
        <w:left w:val="none" w:sz="0" w:space="0" w:color="auto"/>
        <w:bottom w:val="none" w:sz="0" w:space="0" w:color="auto"/>
        <w:right w:val="none" w:sz="0" w:space="0" w:color="auto"/>
      </w:divBdr>
    </w:div>
    <w:div w:id="1173490049">
      <w:marLeft w:val="0"/>
      <w:marRight w:val="0"/>
      <w:marTop w:val="0"/>
      <w:marBottom w:val="0"/>
      <w:divBdr>
        <w:top w:val="none" w:sz="0" w:space="0" w:color="auto"/>
        <w:left w:val="none" w:sz="0" w:space="0" w:color="auto"/>
        <w:bottom w:val="none" w:sz="0" w:space="0" w:color="auto"/>
        <w:right w:val="none" w:sz="0" w:space="0" w:color="auto"/>
      </w:divBdr>
    </w:div>
    <w:div w:id="1173490050">
      <w:marLeft w:val="0"/>
      <w:marRight w:val="0"/>
      <w:marTop w:val="0"/>
      <w:marBottom w:val="0"/>
      <w:divBdr>
        <w:top w:val="none" w:sz="0" w:space="0" w:color="auto"/>
        <w:left w:val="none" w:sz="0" w:space="0" w:color="auto"/>
        <w:bottom w:val="none" w:sz="0" w:space="0" w:color="auto"/>
        <w:right w:val="none" w:sz="0" w:space="0" w:color="auto"/>
      </w:divBdr>
    </w:div>
    <w:div w:id="1173490051">
      <w:marLeft w:val="0"/>
      <w:marRight w:val="0"/>
      <w:marTop w:val="0"/>
      <w:marBottom w:val="0"/>
      <w:divBdr>
        <w:top w:val="none" w:sz="0" w:space="0" w:color="auto"/>
        <w:left w:val="none" w:sz="0" w:space="0" w:color="auto"/>
        <w:bottom w:val="none" w:sz="0" w:space="0" w:color="auto"/>
        <w:right w:val="none" w:sz="0" w:space="0" w:color="auto"/>
      </w:divBdr>
    </w:div>
    <w:div w:id="1173490052">
      <w:marLeft w:val="0"/>
      <w:marRight w:val="0"/>
      <w:marTop w:val="0"/>
      <w:marBottom w:val="0"/>
      <w:divBdr>
        <w:top w:val="none" w:sz="0" w:space="0" w:color="auto"/>
        <w:left w:val="none" w:sz="0" w:space="0" w:color="auto"/>
        <w:bottom w:val="none" w:sz="0" w:space="0" w:color="auto"/>
        <w:right w:val="none" w:sz="0" w:space="0" w:color="auto"/>
      </w:divBdr>
    </w:div>
    <w:div w:id="1173490053">
      <w:marLeft w:val="0"/>
      <w:marRight w:val="0"/>
      <w:marTop w:val="0"/>
      <w:marBottom w:val="0"/>
      <w:divBdr>
        <w:top w:val="none" w:sz="0" w:space="0" w:color="auto"/>
        <w:left w:val="none" w:sz="0" w:space="0" w:color="auto"/>
        <w:bottom w:val="none" w:sz="0" w:space="0" w:color="auto"/>
        <w:right w:val="none" w:sz="0" w:space="0" w:color="auto"/>
      </w:divBdr>
    </w:div>
    <w:div w:id="1173490054">
      <w:marLeft w:val="0"/>
      <w:marRight w:val="0"/>
      <w:marTop w:val="0"/>
      <w:marBottom w:val="0"/>
      <w:divBdr>
        <w:top w:val="none" w:sz="0" w:space="0" w:color="auto"/>
        <w:left w:val="none" w:sz="0" w:space="0" w:color="auto"/>
        <w:bottom w:val="none" w:sz="0" w:space="0" w:color="auto"/>
        <w:right w:val="none" w:sz="0" w:space="0" w:color="auto"/>
      </w:divBdr>
      <w:divsChild>
        <w:div w:id="1173490056">
          <w:marLeft w:val="0"/>
          <w:marRight w:val="0"/>
          <w:marTop w:val="15"/>
          <w:marBottom w:val="0"/>
          <w:divBdr>
            <w:top w:val="none" w:sz="0" w:space="0" w:color="auto"/>
            <w:left w:val="none" w:sz="0" w:space="0" w:color="auto"/>
            <w:bottom w:val="none" w:sz="0" w:space="0" w:color="auto"/>
            <w:right w:val="none" w:sz="0" w:space="0" w:color="auto"/>
          </w:divBdr>
        </w:div>
      </w:divsChild>
    </w:div>
    <w:div w:id="1173490055">
      <w:marLeft w:val="0"/>
      <w:marRight w:val="0"/>
      <w:marTop w:val="0"/>
      <w:marBottom w:val="0"/>
      <w:divBdr>
        <w:top w:val="none" w:sz="0" w:space="0" w:color="auto"/>
        <w:left w:val="none" w:sz="0" w:space="0" w:color="auto"/>
        <w:bottom w:val="none" w:sz="0" w:space="0" w:color="auto"/>
        <w:right w:val="none" w:sz="0" w:space="0" w:color="auto"/>
      </w:divBdr>
    </w:div>
    <w:div w:id="1173490057">
      <w:marLeft w:val="0"/>
      <w:marRight w:val="0"/>
      <w:marTop w:val="0"/>
      <w:marBottom w:val="0"/>
      <w:divBdr>
        <w:top w:val="none" w:sz="0" w:space="0" w:color="auto"/>
        <w:left w:val="none" w:sz="0" w:space="0" w:color="auto"/>
        <w:bottom w:val="none" w:sz="0" w:space="0" w:color="auto"/>
        <w:right w:val="none" w:sz="0" w:space="0" w:color="auto"/>
      </w:divBdr>
    </w:div>
    <w:div w:id="1173490058">
      <w:marLeft w:val="0"/>
      <w:marRight w:val="0"/>
      <w:marTop w:val="0"/>
      <w:marBottom w:val="0"/>
      <w:divBdr>
        <w:top w:val="none" w:sz="0" w:space="0" w:color="auto"/>
        <w:left w:val="none" w:sz="0" w:space="0" w:color="auto"/>
        <w:bottom w:val="none" w:sz="0" w:space="0" w:color="auto"/>
        <w:right w:val="none" w:sz="0" w:space="0" w:color="auto"/>
      </w:divBdr>
    </w:div>
    <w:div w:id="1173490059">
      <w:marLeft w:val="0"/>
      <w:marRight w:val="0"/>
      <w:marTop w:val="0"/>
      <w:marBottom w:val="0"/>
      <w:divBdr>
        <w:top w:val="none" w:sz="0" w:space="0" w:color="auto"/>
        <w:left w:val="none" w:sz="0" w:space="0" w:color="auto"/>
        <w:bottom w:val="none" w:sz="0" w:space="0" w:color="auto"/>
        <w:right w:val="none" w:sz="0" w:space="0" w:color="auto"/>
      </w:divBdr>
    </w:div>
    <w:div w:id="1173490060">
      <w:marLeft w:val="0"/>
      <w:marRight w:val="0"/>
      <w:marTop w:val="0"/>
      <w:marBottom w:val="0"/>
      <w:divBdr>
        <w:top w:val="none" w:sz="0" w:space="0" w:color="auto"/>
        <w:left w:val="none" w:sz="0" w:space="0" w:color="auto"/>
        <w:bottom w:val="none" w:sz="0" w:space="0" w:color="auto"/>
        <w:right w:val="none" w:sz="0" w:space="0" w:color="auto"/>
      </w:divBdr>
    </w:div>
    <w:div w:id="1173490061">
      <w:marLeft w:val="0"/>
      <w:marRight w:val="0"/>
      <w:marTop w:val="0"/>
      <w:marBottom w:val="0"/>
      <w:divBdr>
        <w:top w:val="none" w:sz="0" w:space="0" w:color="auto"/>
        <w:left w:val="none" w:sz="0" w:space="0" w:color="auto"/>
        <w:bottom w:val="none" w:sz="0" w:space="0" w:color="auto"/>
        <w:right w:val="none" w:sz="0" w:space="0" w:color="auto"/>
      </w:divBdr>
    </w:div>
    <w:div w:id="1173490062">
      <w:marLeft w:val="0"/>
      <w:marRight w:val="0"/>
      <w:marTop w:val="0"/>
      <w:marBottom w:val="0"/>
      <w:divBdr>
        <w:top w:val="none" w:sz="0" w:space="0" w:color="auto"/>
        <w:left w:val="none" w:sz="0" w:space="0" w:color="auto"/>
        <w:bottom w:val="none" w:sz="0" w:space="0" w:color="auto"/>
        <w:right w:val="none" w:sz="0" w:space="0" w:color="auto"/>
      </w:divBdr>
    </w:div>
    <w:div w:id="1173490063">
      <w:marLeft w:val="0"/>
      <w:marRight w:val="0"/>
      <w:marTop w:val="0"/>
      <w:marBottom w:val="0"/>
      <w:divBdr>
        <w:top w:val="none" w:sz="0" w:space="0" w:color="auto"/>
        <w:left w:val="none" w:sz="0" w:space="0" w:color="auto"/>
        <w:bottom w:val="none" w:sz="0" w:space="0" w:color="auto"/>
        <w:right w:val="none" w:sz="0" w:space="0" w:color="auto"/>
      </w:divBdr>
    </w:div>
    <w:div w:id="1173490064">
      <w:marLeft w:val="0"/>
      <w:marRight w:val="0"/>
      <w:marTop w:val="0"/>
      <w:marBottom w:val="0"/>
      <w:divBdr>
        <w:top w:val="none" w:sz="0" w:space="0" w:color="auto"/>
        <w:left w:val="none" w:sz="0" w:space="0" w:color="auto"/>
        <w:bottom w:val="none" w:sz="0" w:space="0" w:color="auto"/>
        <w:right w:val="none" w:sz="0" w:space="0" w:color="auto"/>
      </w:divBdr>
    </w:div>
    <w:div w:id="1173490065">
      <w:marLeft w:val="0"/>
      <w:marRight w:val="0"/>
      <w:marTop w:val="0"/>
      <w:marBottom w:val="0"/>
      <w:divBdr>
        <w:top w:val="none" w:sz="0" w:space="0" w:color="auto"/>
        <w:left w:val="none" w:sz="0" w:space="0" w:color="auto"/>
        <w:bottom w:val="none" w:sz="0" w:space="0" w:color="auto"/>
        <w:right w:val="none" w:sz="0" w:space="0" w:color="auto"/>
      </w:divBdr>
    </w:div>
    <w:div w:id="1173490066">
      <w:marLeft w:val="0"/>
      <w:marRight w:val="0"/>
      <w:marTop w:val="0"/>
      <w:marBottom w:val="0"/>
      <w:divBdr>
        <w:top w:val="none" w:sz="0" w:space="0" w:color="auto"/>
        <w:left w:val="none" w:sz="0" w:space="0" w:color="auto"/>
        <w:bottom w:val="none" w:sz="0" w:space="0" w:color="auto"/>
        <w:right w:val="none" w:sz="0" w:space="0" w:color="auto"/>
      </w:divBdr>
    </w:div>
    <w:div w:id="1173490067">
      <w:marLeft w:val="0"/>
      <w:marRight w:val="0"/>
      <w:marTop w:val="0"/>
      <w:marBottom w:val="0"/>
      <w:divBdr>
        <w:top w:val="none" w:sz="0" w:space="0" w:color="auto"/>
        <w:left w:val="none" w:sz="0" w:space="0" w:color="auto"/>
        <w:bottom w:val="none" w:sz="0" w:space="0" w:color="auto"/>
        <w:right w:val="none" w:sz="0" w:space="0" w:color="auto"/>
      </w:divBdr>
    </w:div>
    <w:div w:id="1173490068">
      <w:marLeft w:val="0"/>
      <w:marRight w:val="0"/>
      <w:marTop w:val="0"/>
      <w:marBottom w:val="0"/>
      <w:divBdr>
        <w:top w:val="none" w:sz="0" w:space="0" w:color="auto"/>
        <w:left w:val="none" w:sz="0" w:space="0" w:color="auto"/>
        <w:bottom w:val="none" w:sz="0" w:space="0" w:color="auto"/>
        <w:right w:val="none" w:sz="0" w:space="0" w:color="auto"/>
      </w:divBdr>
    </w:div>
    <w:div w:id="1173490069">
      <w:marLeft w:val="0"/>
      <w:marRight w:val="0"/>
      <w:marTop w:val="0"/>
      <w:marBottom w:val="0"/>
      <w:divBdr>
        <w:top w:val="none" w:sz="0" w:space="0" w:color="auto"/>
        <w:left w:val="none" w:sz="0" w:space="0" w:color="auto"/>
        <w:bottom w:val="none" w:sz="0" w:space="0" w:color="auto"/>
        <w:right w:val="none" w:sz="0" w:space="0" w:color="auto"/>
      </w:divBdr>
    </w:div>
    <w:div w:id="1173490070">
      <w:marLeft w:val="0"/>
      <w:marRight w:val="0"/>
      <w:marTop w:val="0"/>
      <w:marBottom w:val="0"/>
      <w:divBdr>
        <w:top w:val="none" w:sz="0" w:space="0" w:color="auto"/>
        <w:left w:val="none" w:sz="0" w:space="0" w:color="auto"/>
        <w:bottom w:val="none" w:sz="0" w:space="0" w:color="auto"/>
        <w:right w:val="none" w:sz="0" w:space="0" w:color="auto"/>
      </w:divBdr>
    </w:div>
    <w:div w:id="1173490071">
      <w:marLeft w:val="0"/>
      <w:marRight w:val="0"/>
      <w:marTop w:val="0"/>
      <w:marBottom w:val="0"/>
      <w:divBdr>
        <w:top w:val="none" w:sz="0" w:space="0" w:color="auto"/>
        <w:left w:val="none" w:sz="0" w:space="0" w:color="auto"/>
        <w:bottom w:val="none" w:sz="0" w:space="0" w:color="auto"/>
        <w:right w:val="none" w:sz="0" w:space="0" w:color="auto"/>
      </w:divBdr>
    </w:div>
    <w:div w:id="1173490072">
      <w:marLeft w:val="0"/>
      <w:marRight w:val="0"/>
      <w:marTop w:val="0"/>
      <w:marBottom w:val="0"/>
      <w:divBdr>
        <w:top w:val="none" w:sz="0" w:space="0" w:color="auto"/>
        <w:left w:val="none" w:sz="0" w:space="0" w:color="auto"/>
        <w:bottom w:val="none" w:sz="0" w:space="0" w:color="auto"/>
        <w:right w:val="none" w:sz="0" w:space="0" w:color="auto"/>
      </w:divBdr>
    </w:div>
    <w:div w:id="1173490073">
      <w:marLeft w:val="0"/>
      <w:marRight w:val="0"/>
      <w:marTop w:val="0"/>
      <w:marBottom w:val="0"/>
      <w:divBdr>
        <w:top w:val="none" w:sz="0" w:space="0" w:color="auto"/>
        <w:left w:val="none" w:sz="0" w:space="0" w:color="auto"/>
        <w:bottom w:val="none" w:sz="0" w:space="0" w:color="auto"/>
        <w:right w:val="none" w:sz="0" w:space="0" w:color="auto"/>
      </w:divBdr>
      <w:divsChild>
        <w:div w:id="1173490075">
          <w:marLeft w:val="0"/>
          <w:marRight w:val="0"/>
          <w:marTop w:val="15"/>
          <w:marBottom w:val="0"/>
          <w:divBdr>
            <w:top w:val="none" w:sz="0" w:space="0" w:color="auto"/>
            <w:left w:val="none" w:sz="0" w:space="0" w:color="auto"/>
            <w:bottom w:val="none" w:sz="0" w:space="0" w:color="auto"/>
            <w:right w:val="none" w:sz="0" w:space="0" w:color="auto"/>
          </w:divBdr>
        </w:div>
      </w:divsChild>
    </w:div>
    <w:div w:id="1173490074">
      <w:marLeft w:val="0"/>
      <w:marRight w:val="0"/>
      <w:marTop w:val="0"/>
      <w:marBottom w:val="0"/>
      <w:divBdr>
        <w:top w:val="none" w:sz="0" w:space="0" w:color="auto"/>
        <w:left w:val="none" w:sz="0" w:space="0" w:color="auto"/>
        <w:bottom w:val="none" w:sz="0" w:space="0" w:color="auto"/>
        <w:right w:val="none" w:sz="0" w:space="0" w:color="auto"/>
      </w:divBdr>
    </w:div>
    <w:div w:id="1173490076">
      <w:marLeft w:val="0"/>
      <w:marRight w:val="0"/>
      <w:marTop w:val="0"/>
      <w:marBottom w:val="0"/>
      <w:divBdr>
        <w:top w:val="none" w:sz="0" w:space="0" w:color="auto"/>
        <w:left w:val="none" w:sz="0" w:space="0" w:color="auto"/>
        <w:bottom w:val="none" w:sz="0" w:space="0" w:color="auto"/>
        <w:right w:val="none" w:sz="0" w:space="0" w:color="auto"/>
      </w:divBdr>
    </w:div>
    <w:div w:id="1173490077">
      <w:marLeft w:val="0"/>
      <w:marRight w:val="0"/>
      <w:marTop w:val="0"/>
      <w:marBottom w:val="0"/>
      <w:divBdr>
        <w:top w:val="none" w:sz="0" w:space="0" w:color="auto"/>
        <w:left w:val="none" w:sz="0" w:space="0" w:color="auto"/>
        <w:bottom w:val="none" w:sz="0" w:space="0" w:color="auto"/>
        <w:right w:val="none" w:sz="0" w:space="0" w:color="auto"/>
      </w:divBdr>
    </w:div>
    <w:div w:id="1173490078">
      <w:marLeft w:val="0"/>
      <w:marRight w:val="0"/>
      <w:marTop w:val="0"/>
      <w:marBottom w:val="0"/>
      <w:divBdr>
        <w:top w:val="none" w:sz="0" w:space="0" w:color="auto"/>
        <w:left w:val="none" w:sz="0" w:space="0" w:color="auto"/>
        <w:bottom w:val="none" w:sz="0" w:space="0" w:color="auto"/>
        <w:right w:val="none" w:sz="0" w:space="0" w:color="auto"/>
      </w:divBdr>
    </w:div>
    <w:div w:id="1173490079">
      <w:marLeft w:val="0"/>
      <w:marRight w:val="0"/>
      <w:marTop w:val="0"/>
      <w:marBottom w:val="0"/>
      <w:divBdr>
        <w:top w:val="none" w:sz="0" w:space="0" w:color="auto"/>
        <w:left w:val="none" w:sz="0" w:space="0" w:color="auto"/>
        <w:bottom w:val="none" w:sz="0" w:space="0" w:color="auto"/>
        <w:right w:val="none" w:sz="0" w:space="0" w:color="auto"/>
      </w:divBdr>
    </w:div>
    <w:div w:id="1173490080">
      <w:marLeft w:val="0"/>
      <w:marRight w:val="0"/>
      <w:marTop w:val="0"/>
      <w:marBottom w:val="0"/>
      <w:divBdr>
        <w:top w:val="none" w:sz="0" w:space="0" w:color="auto"/>
        <w:left w:val="none" w:sz="0" w:space="0" w:color="auto"/>
        <w:bottom w:val="none" w:sz="0" w:space="0" w:color="auto"/>
        <w:right w:val="none" w:sz="0" w:space="0" w:color="auto"/>
      </w:divBdr>
    </w:div>
    <w:div w:id="1173490081">
      <w:marLeft w:val="0"/>
      <w:marRight w:val="0"/>
      <w:marTop w:val="0"/>
      <w:marBottom w:val="0"/>
      <w:divBdr>
        <w:top w:val="none" w:sz="0" w:space="0" w:color="auto"/>
        <w:left w:val="none" w:sz="0" w:space="0" w:color="auto"/>
        <w:bottom w:val="none" w:sz="0" w:space="0" w:color="auto"/>
        <w:right w:val="none" w:sz="0" w:space="0" w:color="auto"/>
      </w:divBdr>
    </w:div>
    <w:div w:id="1173490082">
      <w:marLeft w:val="0"/>
      <w:marRight w:val="0"/>
      <w:marTop w:val="0"/>
      <w:marBottom w:val="0"/>
      <w:divBdr>
        <w:top w:val="none" w:sz="0" w:space="0" w:color="auto"/>
        <w:left w:val="none" w:sz="0" w:space="0" w:color="auto"/>
        <w:bottom w:val="none" w:sz="0" w:space="0" w:color="auto"/>
        <w:right w:val="none" w:sz="0" w:space="0" w:color="auto"/>
      </w:divBdr>
    </w:div>
    <w:div w:id="1173490083">
      <w:marLeft w:val="0"/>
      <w:marRight w:val="0"/>
      <w:marTop w:val="0"/>
      <w:marBottom w:val="0"/>
      <w:divBdr>
        <w:top w:val="none" w:sz="0" w:space="0" w:color="auto"/>
        <w:left w:val="none" w:sz="0" w:space="0" w:color="auto"/>
        <w:bottom w:val="none" w:sz="0" w:space="0" w:color="auto"/>
        <w:right w:val="none" w:sz="0" w:space="0" w:color="auto"/>
      </w:divBdr>
    </w:div>
    <w:div w:id="1173490084">
      <w:marLeft w:val="0"/>
      <w:marRight w:val="0"/>
      <w:marTop w:val="0"/>
      <w:marBottom w:val="0"/>
      <w:divBdr>
        <w:top w:val="none" w:sz="0" w:space="0" w:color="auto"/>
        <w:left w:val="none" w:sz="0" w:space="0" w:color="auto"/>
        <w:bottom w:val="none" w:sz="0" w:space="0" w:color="auto"/>
        <w:right w:val="none" w:sz="0" w:space="0" w:color="auto"/>
      </w:divBdr>
    </w:div>
    <w:div w:id="1173490085">
      <w:marLeft w:val="0"/>
      <w:marRight w:val="0"/>
      <w:marTop w:val="0"/>
      <w:marBottom w:val="0"/>
      <w:divBdr>
        <w:top w:val="none" w:sz="0" w:space="0" w:color="auto"/>
        <w:left w:val="none" w:sz="0" w:space="0" w:color="auto"/>
        <w:bottom w:val="none" w:sz="0" w:space="0" w:color="auto"/>
        <w:right w:val="none" w:sz="0" w:space="0" w:color="auto"/>
      </w:divBdr>
    </w:div>
    <w:div w:id="1173490086">
      <w:marLeft w:val="0"/>
      <w:marRight w:val="0"/>
      <w:marTop w:val="0"/>
      <w:marBottom w:val="0"/>
      <w:divBdr>
        <w:top w:val="none" w:sz="0" w:space="0" w:color="auto"/>
        <w:left w:val="none" w:sz="0" w:space="0" w:color="auto"/>
        <w:bottom w:val="none" w:sz="0" w:space="0" w:color="auto"/>
        <w:right w:val="none" w:sz="0" w:space="0" w:color="auto"/>
      </w:divBdr>
    </w:div>
    <w:div w:id="1173490087">
      <w:marLeft w:val="0"/>
      <w:marRight w:val="0"/>
      <w:marTop w:val="0"/>
      <w:marBottom w:val="0"/>
      <w:divBdr>
        <w:top w:val="none" w:sz="0" w:space="0" w:color="auto"/>
        <w:left w:val="none" w:sz="0" w:space="0" w:color="auto"/>
        <w:bottom w:val="none" w:sz="0" w:space="0" w:color="auto"/>
        <w:right w:val="none" w:sz="0" w:space="0" w:color="auto"/>
      </w:divBdr>
    </w:div>
    <w:div w:id="1173490088">
      <w:marLeft w:val="0"/>
      <w:marRight w:val="0"/>
      <w:marTop w:val="0"/>
      <w:marBottom w:val="0"/>
      <w:divBdr>
        <w:top w:val="none" w:sz="0" w:space="0" w:color="auto"/>
        <w:left w:val="none" w:sz="0" w:space="0" w:color="auto"/>
        <w:bottom w:val="none" w:sz="0" w:space="0" w:color="auto"/>
        <w:right w:val="none" w:sz="0" w:space="0" w:color="auto"/>
      </w:divBdr>
    </w:div>
    <w:div w:id="1173490089">
      <w:marLeft w:val="0"/>
      <w:marRight w:val="0"/>
      <w:marTop w:val="0"/>
      <w:marBottom w:val="0"/>
      <w:divBdr>
        <w:top w:val="none" w:sz="0" w:space="0" w:color="auto"/>
        <w:left w:val="none" w:sz="0" w:space="0" w:color="auto"/>
        <w:bottom w:val="none" w:sz="0" w:space="0" w:color="auto"/>
        <w:right w:val="none" w:sz="0" w:space="0" w:color="auto"/>
      </w:divBdr>
    </w:div>
    <w:div w:id="1173490090">
      <w:marLeft w:val="0"/>
      <w:marRight w:val="0"/>
      <w:marTop w:val="0"/>
      <w:marBottom w:val="0"/>
      <w:divBdr>
        <w:top w:val="none" w:sz="0" w:space="0" w:color="auto"/>
        <w:left w:val="none" w:sz="0" w:space="0" w:color="auto"/>
        <w:bottom w:val="none" w:sz="0" w:space="0" w:color="auto"/>
        <w:right w:val="none" w:sz="0" w:space="0" w:color="auto"/>
      </w:divBdr>
    </w:div>
    <w:div w:id="1173490091">
      <w:marLeft w:val="0"/>
      <w:marRight w:val="0"/>
      <w:marTop w:val="0"/>
      <w:marBottom w:val="0"/>
      <w:divBdr>
        <w:top w:val="none" w:sz="0" w:space="0" w:color="auto"/>
        <w:left w:val="none" w:sz="0" w:space="0" w:color="auto"/>
        <w:bottom w:val="none" w:sz="0" w:space="0" w:color="auto"/>
        <w:right w:val="none" w:sz="0" w:space="0" w:color="auto"/>
      </w:divBdr>
    </w:div>
    <w:div w:id="1173490093">
      <w:marLeft w:val="0"/>
      <w:marRight w:val="0"/>
      <w:marTop w:val="0"/>
      <w:marBottom w:val="0"/>
      <w:divBdr>
        <w:top w:val="none" w:sz="0" w:space="0" w:color="auto"/>
        <w:left w:val="none" w:sz="0" w:space="0" w:color="auto"/>
        <w:bottom w:val="none" w:sz="0" w:space="0" w:color="auto"/>
        <w:right w:val="none" w:sz="0" w:space="0" w:color="auto"/>
      </w:divBdr>
      <w:divsChild>
        <w:div w:id="1173490092">
          <w:marLeft w:val="0"/>
          <w:marRight w:val="0"/>
          <w:marTop w:val="15"/>
          <w:marBottom w:val="0"/>
          <w:divBdr>
            <w:top w:val="none" w:sz="0" w:space="0" w:color="auto"/>
            <w:left w:val="none" w:sz="0" w:space="0" w:color="auto"/>
            <w:bottom w:val="none" w:sz="0" w:space="0" w:color="auto"/>
            <w:right w:val="none" w:sz="0" w:space="0" w:color="auto"/>
          </w:divBdr>
        </w:div>
      </w:divsChild>
    </w:div>
    <w:div w:id="1173490094">
      <w:marLeft w:val="0"/>
      <w:marRight w:val="0"/>
      <w:marTop w:val="0"/>
      <w:marBottom w:val="0"/>
      <w:divBdr>
        <w:top w:val="none" w:sz="0" w:space="0" w:color="auto"/>
        <w:left w:val="none" w:sz="0" w:space="0" w:color="auto"/>
        <w:bottom w:val="none" w:sz="0" w:space="0" w:color="auto"/>
        <w:right w:val="none" w:sz="0" w:space="0" w:color="auto"/>
      </w:divBdr>
    </w:div>
    <w:div w:id="1173490095">
      <w:marLeft w:val="0"/>
      <w:marRight w:val="0"/>
      <w:marTop w:val="0"/>
      <w:marBottom w:val="0"/>
      <w:divBdr>
        <w:top w:val="none" w:sz="0" w:space="0" w:color="auto"/>
        <w:left w:val="none" w:sz="0" w:space="0" w:color="auto"/>
        <w:bottom w:val="none" w:sz="0" w:space="0" w:color="auto"/>
        <w:right w:val="none" w:sz="0" w:space="0" w:color="auto"/>
      </w:divBdr>
    </w:div>
    <w:div w:id="1173490096">
      <w:marLeft w:val="0"/>
      <w:marRight w:val="0"/>
      <w:marTop w:val="0"/>
      <w:marBottom w:val="0"/>
      <w:divBdr>
        <w:top w:val="none" w:sz="0" w:space="0" w:color="auto"/>
        <w:left w:val="none" w:sz="0" w:space="0" w:color="auto"/>
        <w:bottom w:val="none" w:sz="0" w:space="0" w:color="auto"/>
        <w:right w:val="none" w:sz="0" w:space="0" w:color="auto"/>
      </w:divBdr>
    </w:div>
    <w:div w:id="1173490097">
      <w:marLeft w:val="0"/>
      <w:marRight w:val="0"/>
      <w:marTop w:val="0"/>
      <w:marBottom w:val="0"/>
      <w:divBdr>
        <w:top w:val="none" w:sz="0" w:space="0" w:color="auto"/>
        <w:left w:val="none" w:sz="0" w:space="0" w:color="auto"/>
        <w:bottom w:val="none" w:sz="0" w:space="0" w:color="auto"/>
        <w:right w:val="none" w:sz="0" w:space="0" w:color="auto"/>
      </w:divBdr>
    </w:div>
    <w:div w:id="1173490098">
      <w:marLeft w:val="0"/>
      <w:marRight w:val="0"/>
      <w:marTop w:val="0"/>
      <w:marBottom w:val="0"/>
      <w:divBdr>
        <w:top w:val="none" w:sz="0" w:space="0" w:color="auto"/>
        <w:left w:val="none" w:sz="0" w:space="0" w:color="auto"/>
        <w:bottom w:val="none" w:sz="0" w:space="0" w:color="auto"/>
        <w:right w:val="none" w:sz="0" w:space="0" w:color="auto"/>
      </w:divBdr>
    </w:div>
    <w:div w:id="1173490099">
      <w:marLeft w:val="0"/>
      <w:marRight w:val="0"/>
      <w:marTop w:val="0"/>
      <w:marBottom w:val="0"/>
      <w:divBdr>
        <w:top w:val="none" w:sz="0" w:space="0" w:color="auto"/>
        <w:left w:val="none" w:sz="0" w:space="0" w:color="auto"/>
        <w:bottom w:val="none" w:sz="0" w:space="0" w:color="auto"/>
        <w:right w:val="none" w:sz="0" w:space="0" w:color="auto"/>
      </w:divBdr>
    </w:div>
    <w:div w:id="1173490100">
      <w:marLeft w:val="0"/>
      <w:marRight w:val="0"/>
      <w:marTop w:val="0"/>
      <w:marBottom w:val="0"/>
      <w:divBdr>
        <w:top w:val="none" w:sz="0" w:space="0" w:color="auto"/>
        <w:left w:val="none" w:sz="0" w:space="0" w:color="auto"/>
        <w:bottom w:val="none" w:sz="0" w:space="0" w:color="auto"/>
        <w:right w:val="none" w:sz="0" w:space="0" w:color="auto"/>
      </w:divBdr>
    </w:div>
    <w:div w:id="1173490101">
      <w:marLeft w:val="0"/>
      <w:marRight w:val="0"/>
      <w:marTop w:val="0"/>
      <w:marBottom w:val="0"/>
      <w:divBdr>
        <w:top w:val="none" w:sz="0" w:space="0" w:color="auto"/>
        <w:left w:val="none" w:sz="0" w:space="0" w:color="auto"/>
        <w:bottom w:val="none" w:sz="0" w:space="0" w:color="auto"/>
        <w:right w:val="none" w:sz="0" w:space="0" w:color="auto"/>
      </w:divBdr>
    </w:div>
    <w:div w:id="1173490102">
      <w:marLeft w:val="0"/>
      <w:marRight w:val="0"/>
      <w:marTop w:val="0"/>
      <w:marBottom w:val="0"/>
      <w:divBdr>
        <w:top w:val="none" w:sz="0" w:space="0" w:color="auto"/>
        <w:left w:val="none" w:sz="0" w:space="0" w:color="auto"/>
        <w:bottom w:val="none" w:sz="0" w:space="0" w:color="auto"/>
        <w:right w:val="none" w:sz="0" w:space="0" w:color="auto"/>
      </w:divBdr>
    </w:div>
    <w:div w:id="1173490103">
      <w:marLeft w:val="0"/>
      <w:marRight w:val="0"/>
      <w:marTop w:val="0"/>
      <w:marBottom w:val="0"/>
      <w:divBdr>
        <w:top w:val="none" w:sz="0" w:space="0" w:color="auto"/>
        <w:left w:val="none" w:sz="0" w:space="0" w:color="auto"/>
        <w:bottom w:val="none" w:sz="0" w:space="0" w:color="auto"/>
        <w:right w:val="none" w:sz="0" w:space="0" w:color="auto"/>
      </w:divBdr>
    </w:div>
    <w:div w:id="1173490104">
      <w:marLeft w:val="0"/>
      <w:marRight w:val="0"/>
      <w:marTop w:val="0"/>
      <w:marBottom w:val="0"/>
      <w:divBdr>
        <w:top w:val="none" w:sz="0" w:space="0" w:color="auto"/>
        <w:left w:val="none" w:sz="0" w:space="0" w:color="auto"/>
        <w:bottom w:val="none" w:sz="0" w:space="0" w:color="auto"/>
        <w:right w:val="none" w:sz="0" w:space="0" w:color="auto"/>
      </w:divBdr>
    </w:div>
    <w:div w:id="1173490105">
      <w:marLeft w:val="0"/>
      <w:marRight w:val="0"/>
      <w:marTop w:val="0"/>
      <w:marBottom w:val="0"/>
      <w:divBdr>
        <w:top w:val="none" w:sz="0" w:space="0" w:color="auto"/>
        <w:left w:val="none" w:sz="0" w:space="0" w:color="auto"/>
        <w:bottom w:val="none" w:sz="0" w:space="0" w:color="auto"/>
        <w:right w:val="none" w:sz="0" w:space="0" w:color="auto"/>
      </w:divBdr>
    </w:div>
    <w:div w:id="1173490106">
      <w:marLeft w:val="0"/>
      <w:marRight w:val="0"/>
      <w:marTop w:val="0"/>
      <w:marBottom w:val="0"/>
      <w:divBdr>
        <w:top w:val="none" w:sz="0" w:space="0" w:color="auto"/>
        <w:left w:val="none" w:sz="0" w:space="0" w:color="auto"/>
        <w:bottom w:val="none" w:sz="0" w:space="0" w:color="auto"/>
        <w:right w:val="none" w:sz="0" w:space="0" w:color="auto"/>
      </w:divBdr>
    </w:div>
    <w:div w:id="1173490107">
      <w:marLeft w:val="0"/>
      <w:marRight w:val="0"/>
      <w:marTop w:val="0"/>
      <w:marBottom w:val="0"/>
      <w:divBdr>
        <w:top w:val="none" w:sz="0" w:space="0" w:color="auto"/>
        <w:left w:val="none" w:sz="0" w:space="0" w:color="auto"/>
        <w:bottom w:val="none" w:sz="0" w:space="0" w:color="auto"/>
        <w:right w:val="none" w:sz="0" w:space="0" w:color="auto"/>
      </w:divBdr>
    </w:div>
    <w:div w:id="1173490108">
      <w:marLeft w:val="0"/>
      <w:marRight w:val="0"/>
      <w:marTop w:val="0"/>
      <w:marBottom w:val="0"/>
      <w:divBdr>
        <w:top w:val="none" w:sz="0" w:space="0" w:color="auto"/>
        <w:left w:val="none" w:sz="0" w:space="0" w:color="auto"/>
        <w:bottom w:val="none" w:sz="0" w:space="0" w:color="auto"/>
        <w:right w:val="none" w:sz="0" w:space="0" w:color="auto"/>
      </w:divBdr>
    </w:div>
    <w:div w:id="1173490109">
      <w:marLeft w:val="0"/>
      <w:marRight w:val="0"/>
      <w:marTop w:val="0"/>
      <w:marBottom w:val="0"/>
      <w:divBdr>
        <w:top w:val="none" w:sz="0" w:space="0" w:color="auto"/>
        <w:left w:val="none" w:sz="0" w:space="0" w:color="auto"/>
        <w:bottom w:val="none" w:sz="0" w:space="0" w:color="auto"/>
        <w:right w:val="none" w:sz="0" w:space="0" w:color="auto"/>
      </w:divBdr>
    </w:div>
    <w:div w:id="1173490110">
      <w:marLeft w:val="0"/>
      <w:marRight w:val="0"/>
      <w:marTop w:val="0"/>
      <w:marBottom w:val="0"/>
      <w:divBdr>
        <w:top w:val="none" w:sz="0" w:space="0" w:color="auto"/>
        <w:left w:val="none" w:sz="0" w:space="0" w:color="auto"/>
        <w:bottom w:val="none" w:sz="0" w:space="0" w:color="auto"/>
        <w:right w:val="none" w:sz="0" w:space="0" w:color="auto"/>
      </w:divBdr>
    </w:div>
    <w:div w:id="1173490111">
      <w:marLeft w:val="0"/>
      <w:marRight w:val="0"/>
      <w:marTop w:val="0"/>
      <w:marBottom w:val="0"/>
      <w:divBdr>
        <w:top w:val="none" w:sz="0" w:space="0" w:color="auto"/>
        <w:left w:val="none" w:sz="0" w:space="0" w:color="auto"/>
        <w:bottom w:val="none" w:sz="0" w:space="0" w:color="auto"/>
        <w:right w:val="none" w:sz="0" w:space="0" w:color="auto"/>
      </w:divBdr>
      <w:divsChild>
        <w:div w:id="1173490112">
          <w:marLeft w:val="0"/>
          <w:marRight w:val="0"/>
          <w:marTop w:val="15"/>
          <w:marBottom w:val="0"/>
          <w:divBdr>
            <w:top w:val="none" w:sz="0" w:space="0" w:color="auto"/>
            <w:left w:val="none" w:sz="0" w:space="0" w:color="auto"/>
            <w:bottom w:val="none" w:sz="0" w:space="0" w:color="auto"/>
            <w:right w:val="none" w:sz="0" w:space="0" w:color="auto"/>
          </w:divBdr>
        </w:div>
      </w:divsChild>
    </w:div>
    <w:div w:id="1173490113">
      <w:marLeft w:val="0"/>
      <w:marRight w:val="0"/>
      <w:marTop w:val="0"/>
      <w:marBottom w:val="0"/>
      <w:divBdr>
        <w:top w:val="none" w:sz="0" w:space="0" w:color="auto"/>
        <w:left w:val="none" w:sz="0" w:space="0" w:color="auto"/>
        <w:bottom w:val="none" w:sz="0" w:space="0" w:color="auto"/>
        <w:right w:val="none" w:sz="0" w:space="0" w:color="auto"/>
      </w:divBdr>
    </w:div>
    <w:div w:id="1173490114">
      <w:marLeft w:val="0"/>
      <w:marRight w:val="0"/>
      <w:marTop w:val="0"/>
      <w:marBottom w:val="0"/>
      <w:divBdr>
        <w:top w:val="none" w:sz="0" w:space="0" w:color="auto"/>
        <w:left w:val="none" w:sz="0" w:space="0" w:color="auto"/>
        <w:bottom w:val="none" w:sz="0" w:space="0" w:color="auto"/>
        <w:right w:val="none" w:sz="0" w:space="0" w:color="auto"/>
      </w:divBdr>
    </w:div>
    <w:div w:id="1173490115">
      <w:marLeft w:val="0"/>
      <w:marRight w:val="0"/>
      <w:marTop w:val="0"/>
      <w:marBottom w:val="0"/>
      <w:divBdr>
        <w:top w:val="none" w:sz="0" w:space="0" w:color="auto"/>
        <w:left w:val="none" w:sz="0" w:space="0" w:color="auto"/>
        <w:bottom w:val="none" w:sz="0" w:space="0" w:color="auto"/>
        <w:right w:val="none" w:sz="0" w:space="0" w:color="auto"/>
      </w:divBdr>
    </w:div>
    <w:div w:id="1173490116">
      <w:marLeft w:val="0"/>
      <w:marRight w:val="0"/>
      <w:marTop w:val="0"/>
      <w:marBottom w:val="0"/>
      <w:divBdr>
        <w:top w:val="none" w:sz="0" w:space="0" w:color="auto"/>
        <w:left w:val="none" w:sz="0" w:space="0" w:color="auto"/>
        <w:bottom w:val="none" w:sz="0" w:space="0" w:color="auto"/>
        <w:right w:val="none" w:sz="0" w:space="0" w:color="auto"/>
      </w:divBdr>
    </w:div>
    <w:div w:id="1173490117">
      <w:marLeft w:val="0"/>
      <w:marRight w:val="0"/>
      <w:marTop w:val="0"/>
      <w:marBottom w:val="0"/>
      <w:divBdr>
        <w:top w:val="none" w:sz="0" w:space="0" w:color="auto"/>
        <w:left w:val="none" w:sz="0" w:space="0" w:color="auto"/>
        <w:bottom w:val="none" w:sz="0" w:space="0" w:color="auto"/>
        <w:right w:val="none" w:sz="0" w:space="0" w:color="auto"/>
      </w:divBdr>
    </w:div>
    <w:div w:id="1173490118">
      <w:marLeft w:val="0"/>
      <w:marRight w:val="0"/>
      <w:marTop w:val="0"/>
      <w:marBottom w:val="0"/>
      <w:divBdr>
        <w:top w:val="none" w:sz="0" w:space="0" w:color="auto"/>
        <w:left w:val="none" w:sz="0" w:space="0" w:color="auto"/>
        <w:bottom w:val="none" w:sz="0" w:space="0" w:color="auto"/>
        <w:right w:val="none" w:sz="0" w:space="0" w:color="auto"/>
      </w:divBdr>
    </w:div>
    <w:div w:id="1173490119">
      <w:marLeft w:val="0"/>
      <w:marRight w:val="0"/>
      <w:marTop w:val="0"/>
      <w:marBottom w:val="0"/>
      <w:divBdr>
        <w:top w:val="none" w:sz="0" w:space="0" w:color="auto"/>
        <w:left w:val="none" w:sz="0" w:space="0" w:color="auto"/>
        <w:bottom w:val="none" w:sz="0" w:space="0" w:color="auto"/>
        <w:right w:val="none" w:sz="0" w:space="0" w:color="auto"/>
      </w:divBdr>
    </w:div>
    <w:div w:id="1173490120">
      <w:marLeft w:val="0"/>
      <w:marRight w:val="0"/>
      <w:marTop w:val="0"/>
      <w:marBottom w:val="0"/>
      <w:divBdr>
        <w:top w:val="none" w:sz="0" w:space="0" w:color="auto"/>
        <w:left w:val="none" w:sz="0" w:space="0" w:color="auto"/>
        <w:bottom w:val="none" w:sz="0" w:space="0" w:color="auto"/>
        <w:right w:val="none" w:sz="0" w:space="0" w:color="auto"/>
      </w:divBdr>
    </w:div>
    <w:div w:id="1173490121">
      <w:marLeft w:val="0"/>
      <w:marRight w:val="0"/>
      <w:marTop w:val="0"/>
      <w:marBottom w:val="0"/>
      <w:divBdr>
        <w:top w:val="none" w:sz="0" w:space="0" w:color="auto"/>
        <w:left w:val="none" w:sz="0" w:space="0" w:color="auto"/>
        <w:bottom w:val="none" w:sz="0" w:space="0" w:color="auto"/>
        <w:right w:val="none" w:sz="0" w:space="0" w:color="auto"/>
      </w:divBdr>
    </w:div>
    <w:div w:id="1173490122">
      <w:marLeft w:val="0"/>
      <w:marRight w:val="0"/>
      <w:marTop w:val="0"/>
      <w:marBottom w:val="0"/>
      <w:divBdr>
        <w:top w:val="none" w:sz="0" w:space="0" w:color="auto"/>
        <w:left w:val="none" w:sz="0" w:space="0" w:color="auto"/>
        <w:bottom w:val="none" w:sz="0" w:space="0" w:color="auto"/>
        <w:right w:val="none" w:sz="0" w:space="0" w:color="auto"/>
      </w:divBdr>
    </w:div>
    <w:div w:id="1173490123">
      <w:marLeft w:val="0"/>
      <w:marRight w:val="0"/>
      <w:marTop w:val="0"/>
      <w:marBottom w:val="0"/>
      <w:divBdr>
        <w:top w:val="none" w:sz="0" w:space="0" w:color="auto"/>
        <w:left w:val="none" w:sz="0" w:space="0" w:color="auto"/>
        <w:bottom w:val="none" w:sz="0" w:space="0" w:color="auto"/>
        <w:right w:val="none" w:sz="0" w:space="0" w:color="auto"/>
      </w:divBdr>
    </w:div>
    <w:div w:id="1173490124">
      <w:marLeft w:val="0"/>
      <w:marRight w:val="0"/>
      <w:marTop w:val="0"/>
      <w:marBottom w:val="0"/>
      <w:divBdr>
        <w:top w:val="none" w:sz="0" w:space="0" w:color="auto"/>
        <w:left w:val="none" w:sz="0" w:space="0" w:color="auto"/>
        <w:bottom w:val="none" w:sz="0" w:space="0" w:color="auto"/>
        <w:right w:val="none" w:sz="0" w:space="0" w:color="auto"/>
      </w:divBdr>
    </w:div>
    <w:div w:id="1173490125">
      <w:marLeft w:val="0"/>
      <w:marRight w:val="0"/>
      <w:marTop w:val="0"/>
      <w:marBottom w:val="0"/>
      <w:divBdr>
        <w:top w:val="none" w:sz="0" w:space="0" w:color="auto"/>
        <w:left w:val="none" w:sz="0" w:space="0" w:color="auto"/>
        <w:bottom w:val="none" w:sz="0" w:space="0" w:color="auto"/>
        <w:right w:val="none" w:sz="0" w:space="0" w:color="auto"/>
      </w:divBdr>
    </w:div>
    <w:div w:id="1173490126">
      <w:marLeft w:val="0"/>
      <w:marRight w:val="0"/>
      <w:marTop w:val="0"/>
      <w:marBottom w:val="0"/>
      <w:divBdr>
        <w:top w:val="none" w:sz="0" w:space="0" w:color="auto"/>
        <w:left w:val="none" w:sz="0" w:space="0" w:color="auto"/>
        <w:bottom w:val="none" w:sz="0" w:space="0" w:color="auto"/>
        <w:right w:val="none" w:sz="0" w:space="0" w:color="auto"/>
      </w:divBdr>
    </w:div>
    <w:div w:id="1173490127">
      <w:marLeft w:val="0"/>
      <w:marRight w:val="0"/>
      <w:marTop w:val="0"/>
      <w:marBottom w:val="0"/>
      <w:divBdr>
        <w:top w:val="none" w:sz="0" w:space="0" w:color="auto"/>
        <w:left w:val="none" w:sz="0" w:space="0" w:color="auto"/>
        <w:bottom w:val="none" w:sz="0" w:space="0" w:color="auto"/>
        <w:right w:val="none" w:sz="0" w:space="0" w:color="auto"/>
      </w:divBdr>
    </w:div>
    <w:div w:id="1173490128">
      <w:marLeft w:val="0"/>
      <w:marRight w:val="0"/>
      <w:marTop w:val="0"/>
      <w:marBottom w:val="0"/>
      <w:divBdr>
        <w:top w:val="none" w:sz="0" w:space="0" w:color="auto"/>
        <w:left w:val="none" w:sz="0" w:space="0" w:color="auto"/>
        <w:bottom w:val="none" w:sz="0" w:space="0" w:color="auto"/>
        <w:right w:val="none" w:sz="0" w:space="0" w:color="auto"/>
      </w:divBdr>
    </w:div>
    <w:div w:id="1173490129">
      <w:marLeft w:val="0"/>
      <w:marRight w:val="0"/>
      <w:marTop w:val="0"/>
      <w:marBottom w:val="0"/>
      <w:divBdr>
        <w:top w:val="none" w:sz="0" w:space="0" w:color="auto"/>
        <w:left w:val="none" w:sz="0" w:space="0" w:color="auto"/>
        <w:bottom w:val="none" w:sz="0" w:space="0" w:color="auto"/>
        <w:right w:val="none" w:sz="0" w:space="0" w:color="auto"/>
      </w:divBdr>
    </w:div>
    <w:div w:id="1173490130">
      <w:marLeft w:val="0"/>
      <w:marRight w:val="0"/>
      <w:marTop w:val="0"/>
      <w:marBottom w:val="0"/>
      <w:divBdr>
        <w:top w:val="none" w:sz="0" w:space="0" w:color="auto"/>
        <w:left w:val="none" w:sz="0" w:space="0" w:color="auto"/>
        <w:bottom w:val="none" w:sz="0" w:space="0" w:color="auto"/>
        <w:right w:val="none" w:sz="0" w:space="0" w:color="auto"/>
      </w:divBdr>
    </w:div>
    <w:div w:id="1173490132">
      <w:marLeft w:val="0"/>
      <w:marRight w:val="0"/>
      <w:marTop w:val="0"/>
      <w:marBottom w:val="0"/>
      <w:divBdr>
        <w:top w:val="none" w:sz="0" w:space="0" w:color="auto"/>
        <w:left w:val="none" w:sz="0" w:space="0" w:color="auto"/>
        <w:bottom w:val="none" w:sz="0" w:space="0" w:color="auto"/>
        <w:right w:val="none" w:sz="0" w:space="0" w:color="auto"/>
      </w:divBdr>
      <w:divsChild>
        <w:div w:id="1173490131">
          <w:marLeft w:val="0"/>
          <w:marRight w:val="0"/>
          <w:marTop w:val="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34</Pages>
  <Words>6154</Words>
  <Characters>36311</Characters>
  <Application>Microsoft Office Word</Application>
  <DocSecurity>0</DocSecurity>
  <Lines>302</Lines>
  <Paragraphs>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 Vratislav</dc:creator>
  <cp:keywords/>
  <dc:description/>
  <cp:lastModifiedBy>Lucie Kubíčková</cp:lastModifiedBy>
  <cp:revision>3</cp:revision>
  <cp:lastPrinted>2026-02-20T09:55:00Z</cp:lastPrinted>
  <dcterms:created xsi:type="dcterms:W3CDTF">2026-02-25T07:34:00Z</dcterms:created>
  <dcterms:modified xsi:type="dcterms:W3CDTF">2026-02-25T09:09:00Z</dcterms:modified>
</cp:coreProperties>
</file>