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040672" w14:textId="77777777" w:rsidR="003C46B8" w:rsidRDefault="003C46B8" w:rsidP="003C46B8">
      <w:pPr>
        <w:spacing w:before="240" w:after="240"/>
        <w:jc w:val="center"/>
        <w:rPr>
          <w:rFonts w:ascii="Calibri" w:hAnsi="Calibri" w:cs="Calibri"/>
          <w:b/>
          <w:color w:val="0070C0"/>
          <w:sz w:val="36"/>
          <w:szCs w:val="36"/>
        </w:rPr>
      </w:pPr>
    </w:p>
    <w:p w14:paraId="4E010199" w14:textId="77777777" w:rsidR="003C46B8" w:rsidRDefault="003C46B8" w:rsidP="003C46B8">
      <w:pPr>
        <w:spacing w:before="240" w:after="240"/>
        <w:jc w:val="center"/>
        <w:rPr>
          <w:rFonts w:ascii="Calibri" w:hAnsi="Calibri" w:cs="Calibri"/>
          <w:b/>
          <w:color w:val="0070C0"/>
          <w:sz w:val="36"/>
          <w:szCs w:val="36"/>
        </w:rPr>
      </w:pPr>
    </w:p>
    <w:p w14:paraId="03B12374" w14:textId="77777777" w:rsidR="003C46B8" w:rsidRDefault="003C46B8" w:rsidP="003C46B8">
      <w:pPr>
        <w:spacing w:before="240" w:after="240"/>
        <w:jc w:val="center"/>
        <w:rPr>
          <w:rFonts w:ascii="Calibri" w:hAnsi="Calibri" w:cs="Calibri"/>
          <w:b/>
          <w:color w:val="0070C0"/>
          <w:sz w:val="36"/>
          <w:szCs w:val="36"/>
        </w:rPr>
      </w:pPr>
    </w:p>
    <w:p w14:paraId="33279D16" w14:textId="77777777" w:rsidR="003C46B8" w:rsidRDefault="003C46B8" w:rsidP="003C46B8">
      <w:pPr>
        <w:spacing w:before="240" w:after="240"/>
        <w:jc w:val="center"/>
        <w:rPr>
          <w:rFonts w:ascii="Calibri" w:hAnsi="Calibri" w:cs="Calibri"/>
          <w:b/>
          <w:color w:val="0070C0"/>
          <w:sz w:val="36"/>
          <w:szCs w:val="36"/>
        </w:rPr>
      </w:pPr>
    </w:p>
    <w:p w14:paraId="5D2D455B" w14:textId="77777777" w:rsidR="003C46B8" w:rsidRDefault="003C46B8" w:rsidP="003C46B8">
      <w:pPr>
        <w:spacing w:before="240" w:after="240"/>
        <w:jc w:val="center"/>
        <w:rPr>
          <w:rFonts w:ascii="Calibri" w:hAnsi="Calibri" w:cs="Calibri"/>
          <w:b/>
          <w:color w:val="0070C0"/>
          <w:sz w:val="36"/>
          <w:szCs w:val="36"/>
        </w:rPr>
      </w:pPr>
    </w:p>
    <w:p w14:paraId="7627AEE2" w14:textId="77777777" w:rsidR="003C46B8" w:rsidRDefault="003C46B8" w:rsidP="003C46B8">
      <w:pPr>
        <w:spacing w:before="240" w:after="240"/>
        <w:jc w:val="center"/>
        <w:rPr>
          <w:rFonts w:ascii="Calibri" w:hAnsi="Calibri" w:cs="Calibri"/>
          <w:b/>
          <w:color w:val="0070C0"/>
          <w:sz w:val="36"/>
          <w:szCs w:val="36"/>
        </w:rPr>
      </w:pPr>
    </w:p>
    <w:p w14:paraId="0288DCFB" w14:textId="2CCAABA5" w:rsidR="00B51D97" w:rsidRPr="003C46B8" w:rsidRDefault="00480FAD" w:rsidP="003C46B8">
      <w:pPr>
        <w:spacing w:before="240" w:after="240"/>
        <w:jc w:val="center"/>
        <w:rPr>
          <w:rFonts w:ascii="Calibri" w:hAnsi="Calibri" w:cs="Calibri"/>
          <w:b/>
          <w:sz w:val="36"/>
          <w:szCs w:val="36"/>
        </w:rPr>
      </w:pPr>
      <w:r w:rsidRPr="003C46B8">
        <w:rPr>
          <w:rFonts w:ascii="Calibri" w:hAnsi="Calibri" w:cs="Calibri"/>
          <w:b/>
          <w:color w:val="0070C0"/>
          <w:sz w:val="36"/>
          <w:szCs w:val="36"/>
        </w:rPr>
        <w:t xml:space="preserve">Připomínky </w:t>
      </w:r>
      <w:r w:rsidR="007934A8" w:rsidRPr="003C46B8">
        <w:rPr>
          <w:rFonts w:ascii="Calibri" w:hAnsi="Calibri" w:cs="Calibri"/>
          <w:b/>
          <w:color w:val="0070C0"/>
          <w:sz w:val="36"/>
          <w:szCs w:val="36"/>
        </w:rPr>
        <w:t xml:space="preserve">MČ Praha 11 </w:t>
      </w:r>
      <w:r w:rsidR="004E6567" w:rsidRPr="003C46B8">
        <w:rPr>
          <w:rFonts w:ascii="Calibri" w:hAnsi="Calibri" w:cs="Calibri"/>
          <w:b/>
          <w:sz w:val="36"/>
          <w:szCs w:val="36"/>
        </w:rPr>
        <w:br/>
      </w:r>
      <w:r w:rsidR="007934A8" w:rsidRPr="003C46B8">
        <w:rPr>
          <w:rFonts w:ascii="Calibri" w:hAnsi="Calibri" w:cs="Calibri"/>
          <w:b/>
          <w:sz w:val="36"/>
          <w:szCs w:val="36"/>
        </w:rPr>
        <w:t xml:space="preserve">k návrhu </w:t>
      </w:r>
      <w:r w:rsidR="006A5157" w:rsidRPr="003C46B8">
        <w:rPr>
          <w:rFonts w:ascii="Calibri" w:hAnsi="Calibri" w:cs="Calibri"/>
          <w:b/>
          <w:sz w:val="36"/>
          <w:szCs w:val="36"/>
        </w:rPr>
        <w:t>n</w:t>
      </w:r>
      <w:r w:rsidR="007934A8" w:rsidRPr="003C46B8">
        <w:rPr>
          <w:rFonts w:ascii="Calibri" w:hAnsi="Calibri" w:cs="Calibri"/>
          <w:b/>
          <w:sz w:val="36"/>
          <w:szCs w:val="36"/>
        </w:rPr>
        <w:t>ové</w:t>
      </w:r>
      <w:r w:rsidR="004E6567" w:rsidRPr="003C46B8">
        <w:rPr>
          <w:rFonts w:ascii="Calibri" w:hAnsi="Calibri" w:cs="Calibri"/>
          <w:b/>
          <w:sz w:val="36"/>
          <w:szCs w:val="36"/>
        </w:rPr>
        <w:t xml:space="preserve">ho </w:t>
      </w:r>
      <w:r w:rsidR="006A5157" w:rsidRPr="003C46B8">
        <w:rPr>
          <w:rFonts w:ascii="Calibri" w:hAnsi="Calibri" w:cs="Calibri"/>
          <w:b/>
          <w:sz w:val="36"/>
          <w:szCs w:val="36"/>
        </w:rPr>
        <w:t>Ú</w:t>
      </w:r>
      <w:r w:rsidR="004E6567" w:rsidRPr="003C46B8">
        <w:rPr>
          <w:rFonts w:ascii="Calibri" w:hAnsi="Calibri" w:cs="Calibri"/>
          <w:b/>
          <w:sz w:val="36"/>
          <w:szCs w:val="36"/>
        </w:rPr>
        <w:t>zemního plánu hl. m. Prahy,</w:t>
      </w:r>
      <w:r w:rsidR="004E6567" w:rsidRPr="003C46B8">
        <w:rPr>
          <w:rFonts w:ascii="Calibri" w:hAnsi="Calibri" w:cs="Calibri"/>
          <w:b/>
          <w:sz w:val="36"/>
          <w:szCs w:val="36"/>
        </w:rPr>
        <w:br/>
      </w:r>
      <w:r w:rsidR="007934A8" w:rsidRPr="003C46B8">
        <w:rPr>
          <w:rFonts w:ascii="Calibri" w:hAnsi="Calibri" w:cs="Calibri"/>
          <w:b/>
          <w:sz w:val="36"/>
          <w:szCs w:val="36"/>
        </w:rPr>
        <w:t xml:space="preserve">tzv. Metropolitního plánu (MPP) </w:t>
      </w:r>
      <w:r w:rsidR="004E6567" w:rsidRPr="003C46B8">
        <w:rPr>
          <w:rFonts w:ascii="Calibri" w:hAnsi="Calibri" w:cs="Calibri"/>
          <w:b/>
          <w:sz w:val="36"/>
          <w:szCs w:val="36"/>
        </w:rPr>
        <w:br/>
      </w:r>
      <w:r w:rsidR="0013068D" w:rsidRPr="003C46B8">
        <w:rPr>
          <w:rFonts w:ascii="Calibri" w:hAnsi="Calibri" w:cs="Calibri"/>
          <w:b/>
          <w:color w:val="0070C0"/>
          <w:sz w:val="36"/>
          <w:szCs w:val="36"/>
        </w:rPr>
        <w:t>opakované veřejné projednání</w:t>
      </w:r>
      <w:r w:rsidR="007A19CA" w:rsidRPr="003C46B8">
        <w:rPr>
          <w:rFonts w:ascii="Calibri" w:hAnsi="Calibri" w:cs="Calibri"/>
          <w:b/>
          <w:color w:val="0070C0"/>
          <w:sz w:val="36"/>
          <w:szCs w:val="36"/>
        </w:rPr>
        <w:t xml:space="preserve"> 2025</w:t>
      </w:r>
    </w:p>
    <w:p w14:paraId="776D1F31" w14:textId="77777777" w:rsidR="004E6567" w:rsidRPr="003C46B8" w:rsidRDefault="004E6567" w:rsidP="003C46B8">
      <w:pPr>
        <w:spacing w:before="240" w:after="240"/>
        <w:rPr>
          <w:rFonts w:ascii="Calibri" w:hAnsi="Calibri" w:cs="Calibri"/>
          <w:b/>
          <w:sz w:val="24"/>
          <w:szCs w:val="24"/>
        </w:rPr>
      </w:pPr>
      <w:r w:rsidRPr="003C46B8">
        <w:rPr>
          <w:rFonts w:ascii="Calibri" w:hAnsi="Calibri" w:cs="Calibri"/>
          <w:b/>
          <w:sz w:val="24"/>
          <w:szCs w:val="24"/>
        </w:rPr>
        <w:br w:type="page"/>
      </w:r>
    </w:p>
    <w:p w14:paraId="4EE811BD" w14:textId="77777777" w:rsidR="003C46B8" w:rsidRDefault="003C46B8" w:rsidP="003C46B8">
      <w:pPr>
        <w:spacing w:before="240" w:after="240"/>
        <w:rPr>
          <w:rFonts w:ascii="Calibri" w:hAnsi="Calibri" w:cs="Calibri"/>
          <w:b/>
          <w:sz w:val="24"/>
          <w:szCs w:val="24"/>
        </w:rPr>
      </w:pPr>
    </w:p>
    <w:p w14:paraId="108FB072" w14:textId="77777777" w:rsidR="003C46B8" w:rsidRDefault="003C46B8" w:rsidP="003C46B8">
      <w:pPr>
        <w:spacing w:before="240" w:after="240"/>
        <w:rPr>
          <w:rFonts w:ascii="Calibri" w:hAnsi="Calibri" w:cs="Calibri"/>
          <w:b/>
          <w:sz w:val="24"/>
          <w:szCs w:val="24"/>
        </w:rPr>
      </w:pPr>
    </w:p>
    <w:p w14:paraId="69064A15" w14:textId="37FD6EC8" w:rsidR="0008182A" w:rsidRPr="003C46B8" w:rsidRDefault="0008182A" w:rsidP="003C46B8">
      <w:pPr>
        <w:spacing w:before="240" w:after="240"/>
        <w:rPr>
          <w:rFonts w:ascii="Calibri" w:hAnsi="Calibri" w:cs="Calibri"/>
          <w:b/>
          <w:sz w:val="24"/>
          <w:szCs w:val="24"/>
        </w:rPr>
      </w:pPr>
      <w:r w:rsidRPr="003C46B8">
        <w:rPr>
          <w:rFonts w:ascii="Calibri" w:hAnsi="Calibri" w:cs="Calibri"/>
          <w:b/>
          <w:sz w:val="24"/>
          <w:szCs w:val="24"/>
        </w:rPr>
        <w:t>Obsah:</w:t>
      </w:r>
    </w:p>
    <w:p w14:paraId="44A17194" w14:textId="509FFD17" w:rsidR="009B53D4" w:rsidRPr="003C46B8" w:rsidRDefault="004E6567" w:rsidP="003C46B8">
      <w:pPr>
        <w:spacing w:before="240" w:after="240"/>
        <w:rPr>
          <w:rFonts w:ascii="Calibri" w:hAnsi="Calibri" w:cs="Calibri"/>
          <w:sz w:val="24"/>
          <w:szCs w:val="24"/>
        </w:rPr>
      </w:pPr>
      <w:r w:rsidRPr="003C46B8">
        <w:rPr>
          <w:rFonts w:ascii="Calibri" w:hAnsi="Calibri" w:cs="Calibri"/>
          <w:sz w:val="24"/>
          <w:szCs w:val="24"/>
        </w:rPr>
        <w:t>I. Připomínky obec</w:t>
      </w:r>
      <w:r w:rsidR="00A01DB0" w:rsidRPr="003C46B8">
        <w:rPr>
          <w:rFonts w:ascii="Calibri" w:hAnsi="Calibri" w:cs="Calibri"/>
          <w:sz w:val="24"/>
          <w:szCs w:val="24"/>
        </w:rPr>
        <w:t xml:space="preserve">ně k návrhu a koncepci </w:t>
      </w:r>
      <w:proofErr w:type="gramStart"/>
      <w:r w:rsidR="00A01DB0" w:rsidRPr="003C46B8">
        <w:rPr>
          <w:rFonts w:ascii="Calibri" w:hAnsi="Calibri" w:cs="Calibri"/>
          <w:sz w:val="24"/>
          <w:szCs w:val="24"/>
        </w:rPr>
        <w:t xml:space="preserve">MPP  </w:t>
      </w:r>
      <w:r w:rsidR="00A01DB0" w:rsidRPr="003C46B8">
        <w:rPr>
          <w:rFonts w:ascii="Calibri" w:hAnsi="Calibri" w:cs="Calibri"/>
          <w:sz w:val="24"/>
          <w:szCs w:val="24"/>
        </w:rPr>
        <w:tab/>
      </w:r>
      <w:r w:rsidR="00A01DB0" w:rsidRPr="003C46B8">
        <w:rPr>
          <w:rFonts w:ascii="Calibri" w:hAnsi="Calibri" w:cs="Calibri"/>
          <w:sz w:val="24"/>
          <w:szCs w:val="24"/>
        </w:rPr>
        <w:tab/>
        <w:t xml:space="preserve">  </w:t>
      </w:r>
      <w:r w:rsidR="00A01DB0" w:rsidRPr="003C46B8">
        <w:rPr>
          <w:rFonts w:ascii="Calibri" w:hAnsi="Calibri" w:cs="Calibri"/>
          <w:sz w:val="24"/>
          <w:szCs w:val="24"/>
        </w:rPr>
        <w:tab/>
      </w:r>
      <w:proofErr w:type="gramEnd"/>
      <w:r w:rsidR="00A01DB0" w:rsidRPr="003C46B8">
        <w:rPr>
          <w:rFonts w:ascii="Calibri" w:hAnsi="Calibri" w:cs="Calibri"/>
          <w:sz w:val="24"/>
          <w:szCs w:val="24"/>
        </w:rPr>
        <w:tab/>
      </w:r>
      <w:r w:rsidRPr="003C46B8">
        <w:rPr>
          <w:rFonts w:ascii="Calibri" w:hAnsi="Calibri" w:cs="Calibri"/>
          <w:sz w:val="24"/>
          <w:szCs w:val="24"/>
        </w:rPr>
        <w:t xml:space="preserve">strana </w:t>
      </w:r>
      <w:proofErr w:type="gramStart"/>
      <w:r w:rsidR="009B53D4" w:rsidRPr="003C46B8">
        <w:rPr>
          <w:rFonts w:ascii="Calibri" w:hAnsi="Calibri" w:cs="Calibri"/>
          <w:sz w:val="24"/>
          <w:szCs w:val="24"/>
        </w:rPr>
        <w:t>3</w:t>
      </w:r>
      <w:r w:rsidRPr="003C46B8">
        <w:rPr>
          <w:rFonts w:ascii="Calibri" w:hAnsi="Calibri" w:cs="Calibri"/>
          <w:sz w:val="24"/>
          <w:szCs w:val="24"/>
        </w:rPr>
        <w:t xml:space="preserve"> </w:t>
      </w:r>
      <w:r w:rsidR="009B53D4" w:rsidRPr="003C46B8">
        <w:rPr>
          <w:rFonts w:ascii="Calibri" w:hAnsi="Calibri" w:cs="Calibri"/>
          <w:sz w:val="24"/>
          <w:szCs w:val="24"/>
        </w:rPr>
        <w:t>–</w:t>
      </w:r>
      <w:r w:rsidR="00882046" w:rsidRPr="003C46B8">
        <w:rPr>
          <w:rFonts w:ascii="Calibri" w:hAnsi="Calibri" w:cs="Calibri"/>
          <w:sz w:val="24"/>
          <w:szCs w:val="24"/>
        </w:rPr>
        <w:t>1</w:t>
      </w:r>
      <w:r w:rsidR="00596EB8" w:rsidRPr="003C46B8">
        <w:rPr>
          <w:rFonts w:ascii="Calibri" w:hAnsi="Calibri" w:cs="Calibri"/>
          <w:sz w:val="24"/>
          <w:szCs w:val="24"/>
        </w:rPr>
        <w:t>4</w:t>
      </w:r>
      <w:proofErr w:type="gramEnd"/>
    </w:p>
    <w:p w14:paraId="03AB07C0" w14:textId="54E980DB" w:rsidR="009B53D4" w:rsidRPr="003C46B8" w:rsidRDefault="009B53D4" w:rsidP="003C46B8">
      <w:pPr>
        <w:pStyle w:val="Odstavecseseznamem"/>
        <w:numPr>
          <w:ilvl w:val="0"/>
          <w:numId w:val="10"/>
        </w:numPr>
        <w:spacing w:before="240" w:after="240"/>
        <w:ind w:left="714" w:hanging="357"/>
        <w:contextualSpacing w:val="0"/>
        <w:rPr>
          <w:rFonts w:ascii="Calibri" w:hAnsi="Calibri" w:cs="Calibri"/>
          <w:color w:val="0070C0"/>
          <w:sz w:val="24"/>
          <w:szCs w:val="24"/>
        </w:rPr>
      </w:pPr>
      <w:r w:rsidRPr="003C46B8">
        <w:rPr>
          <w:rFonts w:ascii="Calibri" w:hAnsi="Calibri" w:cs="Calibri"/>
          <w:color w:val="0070C0"/>
          <w:sz w:val="24"/>
          <w:szCs w:val="24"/>
        </w:rPr>
        <w:t>Připomínka č. 1 až</w:t>
      </w:r>
      <w:r w:rsidR="00902D31" w:rsidRPr="003C46B8">
        <w:rPr>
          <w:rFonts w:ascii="Calibri" w:hAnsi="Calibri" w:cs="Calibri"/>
          <w:color w:val="0070C0"/>
          <w:sz w:val="24"/>
          <w:szCs w:val="24"/>
        </w:rPr>
        <w:t xml:space="preserve"> </w:t>
      </w:r>
      <w:r w:rsidR="007A19CA" w:rsidRPr="003C46B8">
        <w:rPr>
          <w:rFonts w:ascii="Calibri" w:hAnsi="Calibri" w:cs="Calibri"/>
          <w:color w:val="0070C0"/>
          <w:sz w:val="24"/>
          <w:szCs w:val="24"/>
        </w:rPr>
        <w:t>1</w:t>
      </w:r>
      <w:r w:rsidR="00596EB8" w:rsidRPr="003C46B8">
        <w:rPr>
          <w:rFonts w:ascii="Calibri" w:hAnsi="Calibri" w:cs="Calibri"/>
          <w:color w:val="0070C0"/>
          <w:sz w:val="24"/>
          <w:szCs w:val="24"/>
        </w:rPr>
        <w:t>1</w:t>
      </w:r>
      <w:r w:rsidRPr="003C46B8">
        <w:rPr>
          <w:rFonts w:ascii="Calibri" w:hAnsi="Calibri" w:cs="Calibri"/>
          <w:color w:val="0070C0"/>
          <w:sz w:val="24"/>
          <w:szCs w:val="24"/>
        </w:rPr>
        <w:t xml:space="preserve"> </w:t>
      </w:r>
    </w:p>
    <w:p w14:paraId="20ED23AC" w14:textId="107AFE38" w:rsidR="004E6567" w:rsidRPr="003C46B8" w:rsidRDefault="004E6567" w:rsidP="003C46B8">
      <w:pPr>
        <w:spacing w:before="240" w:after="240"/>
        <w:rPr>
          <w:rFonts w:ascii="Calibri" w:hAnsi="Calibri" w:cs="Calibri"/>
          <w:sz w:val="24"/>
          <w:szCs w:val="24"/>
        </w:rPr>
      </w:pPr>
      <w:r w:rsidRPr="003C46B8">
        <w:rPr>
          <w:rFonts w:ascii="Calibri" w:hAnsi="Calibri" w:cs="Calibri"/>
          <w:sz w:val="24"/>
          <w:szCs w:val="24"/>
        </w:rPr>
        <w:t>II. Při</w:t>
      </w:r>
      <w:r w:rsidR="00A01DB0" w:rsidRPr="003C46B8">
        <w:rPr>
          <w:rFonts w:ascii="Calibri" w:hAnsi="Calibri" w:cs="Calibri"/>
          <w:sz w:val="24"/>
          <w:szCs w:val="24"/>
        </w:rPr>
        <w:t xml:space="preserve">pomínky k textové </w:t>
      </w:r>
      <w:proofErr w:type="gramStart"/>
      <w:r w:rsidR="00A01DB0" w:rsidRPr="003C46B8">
        <w:rPr>
          <w:rFonts w:ascii="Calibri" w:hAnsi="Calibri" w:cs="Calibri"/>
          <w:sz w:val="24"/>
          <w:szCs w:val="24"/>
        </w:rPr>
        <w:t xml:space="preserve">části  </w:t>
      </w:r>
      <w:r w:rsidR="00A01DB0" w:rsidRPr="003C46B8">
        <w:rPr>
          <w:rFonts w:ascii="Calibri" w:hAnsi="Calibri" w:cs="Calibri"/>
          <w:sz w:val="24"/>
          <w:szCs w:val="24"/>
        </w:rPr>
        <w:tab/>
      </w:r>
      <w:proofErr w:type="gramEnd"/>
      <w:r w:rsidR="00A01DB0" w:rsidRPr="003C46B8">
        <w:rPr>
          <w:rFonts w:ascii="Calibri" w:hAnsi="Calibri" w:cs="Calibri"/>
          <w:sz w:val="24"/>
          <w:szCs w:val="24"/>
        </w:rPr>
        <w:tab/>
      </w:r>
      <w:r w:rsidR="00A01DB0" w:rsidRPr="003C46B8">
        <w:rPr>
          <w:rFonts w:ascii="Calibri" w:hAnsi="Calibri" w:cs="Calibri"/>
          <w:sz w:val="24"/>
          <w:szCs w:val="24"/>
        </w:rPr>
        <w:tab/>
      </w:r>
      <w:r w:rsidR="00A01DB0" w:rsidRPr="003C46B8">
        <w:rPr>
          <w:rFonts w:ascii="Calibri" w:hAnsi="Calibri" w:cs="Calibri"/>
          <w:sz w:val="24"/>
          <w:szCs w:val="24"/>
        </w:rPr>
        <w:tab/>
      </w:r>
      <w:r w:rsidR="00A01DB0" w:rsidRPr="003C46B8">
        <w:rPr>
          <w:rFonts w:ascii="Calibri" w:hAnsi="Calibri" w:cs="Calibri"/>
          <w:sz w:val="24"/>
          <w:szCs w:val="24"/>
        </w:rPr>
        <w:tab/>
      </w:r>
      <w:r w:rsidR="00A01DB0" w:rsidRPr="003C46B8">
        <w:rPr>
          <w:rFonts w:ascii="Calibri" w:hAnsi="Calibri" w:cs="Calibri"/>
          <w:sz w:val="24"/>
          <w:szCs w:val="24"/>
        </w:rPr>
        <w:tab/>
      </w:r>
      <w:r w:rsidRPr="003C46B8">
        <w:rPr>
          <w:rFonts w:ascii="Calibri" w:hAnsi="Calibri" w:cs="Calibri"/>
          <w:sz w:val="24"/>
          <w:szCs w:val="24"/>
        </w:rPr>
        <w:t xml:space="preserve">strana </w:t>
      </w:r>
      <w:proofErr w:type="gramStart"/>
      <w:r w:rsidR="00E813EA" w:rsidRPr="003C46B8">
        <w:rPr>
          <w:rFonts w:ascii="Calibri" w:hAnsi="Calibri" w:cs="Calibri"/>
          <w:sz w:val="24"/>
          <w:szCs w:val="24"/>
        </w:rPr>
        <w:t>1</w:t>
      </w:r>
      <w:r w:rsidR="00596EB8" w:rsidRPr="003C46B8">
        <w:rPr>
          <w:rFonts w:ascii="Calibri" w:hAnsi="Calibri" w:cs="Calibri"/>
          <w:sz w:val="24"/>
          <w:szCs w:val="24"/>
        </w:rPr>
        <w:t>5</w:t>
      </w:r>
      <w:r w:rsidR="00882046" w:rsidRPr="003C46B8">
        <w:rPr>
          <w:rFonts w:ascii="Calibri" w:hAnsi="Calibri" w:cs="Calibri"/>
          <w:sz w:val="24"/>
          <w:szCs w:val="24"/>
        </w:rPr>
        <w:t xml:space="preserve"> </w:t>
      </w:r>
      <w:r w:rsidR="00902D31" w:rsidRPr="003C46B8">
        <w:rPr>
          <w:rFonts w:ascii="Calibri" w:hAnsi="Calibri" w:cs="Calibri"/>
          <w:sz w:val="24"/>
          <w:szCs w:val="24"/>
        </w:rPr>
        <w:t>–</w:t>
      </w:r>
      <w:r w:rsidRPr="003C46B8">
        <w:rPr>
          <w:rFonts w:ascii="Calibri" w:hAnsi="Calibri" w:cs="Calibri"/>
          <w:sz w:val="24"/>
          <w:szCs w:val="24"/>
        </w:rPr>
        <w:t xml:space="preserve"> </w:t>
      </w:r>
      <w:r w:rsidR="00596EB8" w:rsidRPr="003C46B8">
        <w:rPr>
          <w:rFonts w:ascii="Calibri" w:hAnsi="Calibri" w:cs="Calibri"/>
          <w:sz w:val="24"/>
          <w:szCs w:val="24"/>
        </w:rPr>
        <w:t>20</w:t>
      </w:r>
      <w:proofErr w:type="gramEnd"/>
    </w:p>
    <w:p w14:paraId="77520A5F" w14:textId="67B5C95E" w:rsidR="00902D31" w:rsidRPr="003C46B8" w:rsidRDefault="00902D31" w:rsidP="003C46B8">
      <w:pPr>
        <w:pStyle w:val="Odstavecseseznamem"/>
        <w:numPr>
          <w:ilvl w:val="0"/>
          <w:numId w:val="10"/>
        </w:numPr>
        <w:spacing w:before="240" w:after="240"/>
        <w:ind w:left="714" w:hanging="357"/>
        <w:contextualSpacing w:val="0"/>
        <w:rPr>
          <w:rFonts w:ascii="Calibri" w:hAnsi="Calibri" w:cs="Calibri"/>
          <w:color w:val="0070C0"/>
          <w:sz w:val="24"/>
          <w:szCs w:val="24"/>
        </w:rPr>
      </w:pPr>
      <w:r w:rsidRPr="003C46B8">
        <w:rPr>
          <w:rFonts w:ascii="Calibri" w:hAnsi="Calibri" w:cs="Calibri"/>
          <w:color w:val="0070C0"/>
          <w:sz w:val="24"/>
          <w:szCs w:val="24"/>
        </w:rPr>
        <w:t xml:space="preserve">Připomínka č. </w:t>
      </w:r>
      <w:r w:rsidR="00882046" w:rsidRPr="003C46B8">
        <w:rPr>
          <w:rFonts w:ascii="Calibri" w:hAnsi="Calibri" w:cs="Calibri"/>
          <w:color w:val="0070C0"/>
          <w:sz w:val="24"/>
          <w:szCs w:val="24"/>
        </w:rPr>
        <w:t>1</w:t>
      </w:r>
      <w:r w:rsidR="00596EB8" w:rsidRPr="003C46B8">
        <w:rPr>
          <w:rFonts w:ascii="Calibri" w:hAnsi="Calibri" w:cs="Calibri"/>
          <w:color w:val="0070C0"/>
          <w:sz w:val="24"/>
          <w:szCs w:val="24"/>
        </w:rPr>
        <w:t>2</w:t>
      </w:r>
      <w:r w:rsidRPr="003C46B8">
        <w:rPr>
          <w:rFonts w:ascii="Calibri" w:hAnsi="Calibri" w:cs="Calibri"/>
          <w:color w:val="0070C0"/>
          <w:sz w:val="24"/>
          <w:szCs w:val="24"/>
        </w:rPr>
        <w:t xml:space="preserve"> až </w:t>
      </w:r>
      <w:r w:rsidR="00771D88" w:rsidRPr="003C46B8">
        <w:rPr>
          <w:rFonts w:ascii="Calibri" w:hAnsi="Calibri" w:cs="Calibri"/>
          <w:color w:val="0070C0"/>
          <w:sz w:val="24"/>
          <w:szCs w:val="24"/>
        </w:rPr>
        <w:t>1</w:t>
      </w:r>
      <w:r w:rsidR="00596EB8" w:rsidRPr="003C46B8">
        <w:rPr>
          <w:rFonts w:ascii="Calibri" w:hAnsi="Calibri" w:cs="Calibri"/>
          <w:color w:val="0070C0"/>
          <w:sz w:val="24"/>
          <w:szCs w:val="24"/>
        </w:rPr>
        <w:t>7</w:t>
      </w:r>
    </w:p>
    <w:p w14:paraId="447E4484" w14:textId="6166D7A0" w:rsidR="004E6567" w:rsidRPr="003C46B8" w:rsidRDefault="004E6567" w:rsidP="003C46B8">
      <w:pPr>
        <w:spacing w:before="240" w:after="240"/>
        <w:rPr>
          <w:rFonts w:ascii="Calibri" w:hAnsi="Calibri" w:cs="Calibri"/>
          <w:sz w:val="24"/>
          <w:szCs w:val="24"/>
        </w:rPr>
      </w:pPr>
      <w:r w:rsidRPr="003C46B8">
        <w:rPr>
          <w:rFonts w:ascii="Calibri" w:hAnsi="Calibri" w:cs="Calibri"/>
          <w:sz w:val="24"/>
          <w:szCs w:val="24"/>
        </w:rPr>
        <w:t>III. Přip</w:t>
      </w:r>
      <w:r w:rsidR="00A01DB0" w:rsidRPr="003C46B8">
        <w:rPr>
          <w:rFonts w:ascii="Calibri" w:hAnsi="Calibri" w:cs="Calibri"/>
          <w:sz w:val="24"/>
          <w:szCs w:val="24"/>
        </w:rPr>
        <w:t xml:space="preserve">omínky ke grafické </w:t>
      </w:r>
      <w:proofErr w:type="gramStart"/>
      <w:r w:rsidR="00A01DB0" w:rsidRPr="003C46B8">
        <w:rPr>
          <w:rFonts w:ascii="Calibri" w:hAnsi="Calibri" w:cs="Calibri"/>
          <w:sz w:val="24"/>
          <w:szCs w:val="24"/>
        </w:rPr>
        <w:t xml:space="preserve">části  </w:t>
      </w:r>
      <w:r w:rsidR="00A01DB0" w:rsidRPr="003C46B8">
        <w:rPr>
          <w:rFonts w:ascii="Calibri" w:hAnsi="Calibri" w:cs="Calibri"/>
          <w:sz w:val="24"/>
          <w:szCs w:val="24"/>
        </w:rPr>
        <w:tab/>
      </w:r>
      <w:proofErr w:type="gramEnd"/>
      <w:r w:rsidR="00A01DB0" w:rsidRPr="003C46B8">
        <w:rPr>
          <w:rFonts w:ascii="Calibri" w:hAnsi="Calibri" w:cs="Calibri"/>
          <w:sz w:val="24"/>
          <w:szCs w:val="24"/>
        </w:rPr>
        <w:tab/>
      </w:r>
      <w:r w:rsidR="00A01DB0" w:rsidRPr="003C46B8">
        <w:rPr>
          <w:rFonts w:ascii="Calibri" w:hAnsi="Calibri" w:cs="Calibri"/>
          <w:sz w:val="24"/>
          <w:szCs w:val="24"/>
        </w:rPr>
        <w:tab/>
      </w:r>
      <w:r w:rsidR="00A01DB0" w:rsidRPr="003C46B8">
        <w:rPr>
          <w:rFonts w:ascii="Calibri" w:hAnsi="Calibri" w:cs="Calibri"/>
          <w:sz w:val="24"/>
          <w:szCs w:val="24"/>
        </w:rPr>
        <w:tab/>
      </w:r>
      <w:r w:rsidR="00A01DB0" w:rsidRPr="003C46B8">
        <w:rPr>
          <w:rFonts w:ascii="Calibri" w:hAnsi="Calibri" w:cs="Calibri"/>
          <w:sz w:val="24"/>
          <w:szCs w:val="24"/>
        </w:rPr>
        <w:tab/>
      </w:r>
      <w:r w:rsidR="00A01DB0" w:rsidRPr="003C46B8">
        <w:rPr>
          <w:rFonts w:ascii="Calibri" w:hAnsi="Calibri" w:cs="Calibri"/>
          <w:sz w:val="24"/>
          <w:szCs w:val="24"/>
        </w:rPr>
        <w:tab/>
      </w:r>
      <w:r w:rsidRPr="003C46B8">
        <w:rPr>
          <w:rFonts w:ascii="Calibri" w:hAnsi="Calibri" w:cs="Calibri"/>
          <w:sz w:val="24"/>
          <w:szCs w:val="24"/>
        </w:rPr>
        <w:t xml:space="preserve">strana </w:t>
      </w:r>
      <w:proofErr w:type="gramStart"/>
      <w:r w:rsidR="00596EB8" w:rsidRPr="003C46B8">
        <w:rPr>
          <w:rFonts w:ascii="Calibri" w:hAnsi="Calibri" w:cs="Calibri"/>
          <w:sz w:val="24"/>
          <w:szCs w:val="24"/>
        </w:rPr>
        <w:t>21</w:t>
      </w:r>
      <w:r w:rsidRPr="003C46B8">
        <w:rPr>
          <w:rFonts w:ascii="Calibri" w:hAnsi="Calibri" w:cs="Calibri"/>
          <w:sz w:val="24"/>
          <w:szCs w:val="24"/>
        </w:rPr>
        <w:t xml:space="preserve"> </w:t>
      </w:r>
      <w:r w:rsidR="00EC0989" w:rsidRPr="003C46B8">
        <w:rPr>
          <w:rFonts w:ascii="Calibri" w:hAnsi="Calibri" w:cs="Calibri"/>
          <w:sz w:val="24"/>
          <w:szCs w:val="24"/>
        </w:rPr>
        <w:t>–</w:t>
      </w:r>
      <w:r w:rsidRPr="003C46B8">
        <w:rPr>
          <w:rFonts w:ascii="Calibri" w:hAnsi="Calibri" w:cs="Calibri"/>
          <w:sz w:val="24"/>
          <w:szCs w:val="24"/>
        </w:rPr>
        <w:t xml:space="preserve"> </w:t>
      </w:r>
      <w:r w:rsidR="0090399F">
        <w:rPr>
          <w:rFonts w:ascii="Calibri" w:hAnsi="Calibri" w:cs="Calibri"/>
          <w:sz w:val="24"/>
          <w:szCs w:val="24"/>
        </w:rPr>
        <w:t>30</w:t>
      </w:r>
      <w:proofErr w:type="gramEnd"/>
    </w:p>
    <w:p w14:paraId="776DF64E" w14:textId="56990D61" w:rsidR="00EC0989" w:rsidRPr="003C46B8" w:rsidRDefault="00EC0989" w:rsidP="003C46B8">
      <w:pPr>
        <w:pStyle w:val="Odstavecseseznamem"/>
        <w:numPr>
          <w:ilvl w:val="0"/>
          <w:numId w:val="10"/>
        </w:numPr>
        <w:spacing w:before="240" w:after="240"/>
        <w:ind w:left="714" w:hanging="357"/>
        <w:contextualSpacing w:val="0"/>
        <w:rPr>
          <w:rFonts w:ascii="Calibri" w:hAnsi="Calibri" w:cs="Calibri"/>
          <w:color w:val="0070C0"/>
          <w:sz w:val="24"/>
          <w:szCs w:val="24"/>
        </w:rPr>
      </w:pPr>
      <w:r w:rsidRPr="003C46B8">
        <w:rPr>
          <w:rFonts w:ascii="Calibri" w:hAnsi="Calibri" w:cs="Calibri"/>
          <w:color w:val="0070C0"/>
          <w:sz w:val="24"/>
          <w:szCs w:val="24"/>
        </w:rPr>
        <w:t>Připomínka č. 1</w:t>
      </w:r>
      <w:r w:rsidR="00596EB8" w:rsidRPr="003C46B8">
        <w:rPr>
          <w:rFonts w:ascii="Calibri" w:hAnsi="Calibri" w:cs="Calibri"/>
          <w:color w:val="0070C0"/>
          <w:sz w:val="24"/>
          <w:szCs w:val="24"/>
        </w:rPr>
        <w:t>8</w:t>
      </w:r>
      <w:r w:rsidRPr="003C46B8">
        <w:rPr>
          <w:rFonts w:ascii="Calibri" w:hAnsi="Calibri" w:cs="Calibri"/>
          <w:color w:val="0070C0"/>
          <w:sz w:val="24"/>
          <w:szCs w:val="24"/>
        </w:rPr>
        <w:t xml:space="preserve"> až </w:t>
      </w:r>
      <w:r w:rsidR="00882046" w:rsidRPr="003C46B8">
        <w:rPr>
          <w:rFonts w:ascii="Calibri" w:hAnsi="Calibri" w:cs="Calibri"/>
          <w:color w:val="0070C0"/>
          <w:sz w:val="24"/>
          <w:szCs w:val="24"/>
        </w:rPr>
        <w:t>2</w:t>
      </w:r>
      <w:r w:rsidR="00596EB8" w:rsidRPr="003C46B8">
        <w:rPr>
          <w:rFonts w:ascii="Calibri" w:hAnsi="Calibri" w:cs="Calibri"/>
          <w:color w:val="0070C0"/>
          <w:sz w:val="24"/>
          <w:szCs w:val="24"/>
        </w:rPr>
        <w:t>6</w:t>
      </w:r>
    </w:p>
    <w:p w14:paraId="3B175D49" w14:textId="41D68371" w:rsidR="004E6567" w:rsidRPr="003C46B8" w:rsidRDefault="004E6567" w:rsidP="003C46B8">
      <w:pPr>
        <w:spacing w:before="240" w:after="240"/>
        <w:rPr>
          <w:rFonts w:ascii="Calibri" w:hAnsi="Calibri" w:cs="Calibri"/>
          <w:sz w:val="24"/>
          <w:szCs w:val="24"/>
        </w:rPr>
      </w:pPr>
      <w:r w:rsidRPr="003C46B8">
        <w:rPr>
          <w:rFonts w:ascii="Calibri" w:hAnsi="Calibri" w:cs="Calibri"/>
          <w:sz w:val="24"/>
          <w:szCs w:val="24"/>
        </w:rPr>
        <w:t>IV. Připomínky k lokalitám nacházej</w:t>
      </w:r>
      <w:r w:rsidR="00A01DB0" w:rsidRPr="003C46B8">
        <w:rPr>
          <w:rFonts w:ascii="Calibri" w:hAnsi="Calibri" w:cs="Calibri"/>
          <w:sz w:val="24"/>
          <w:szCs w:val="24"/>
        </w:rPr>
        <w:t xml:space="preserve">ícím se na území MČ Praha </w:t>
      </w:r>
      <w:proofErr w:type="gramStart"/>
      <w:r w:rsidR="00A01DB0" w:rsidRPr="003C46B8">
        <w:rPr>
          <w:rFonts w:ascii="Calibri" w:hAnsi="Calibri" w:cs="Calibri"/>
          <w:sz w:val="24"/>
          <w:szCs w:val="24"/>
        </w:rPr>
        <w:t xml:space="preserve">11  </w:t>
      </w:r>
      <w:r w:rsidR="00A01DB0" w:rsidRPr="003C46B8">
        <w:rPr>
          <w:rFonts w:ascii="Calibri" w:hAnsi="Calibri" w:cs="Calibri"/>
          <w:sz w:val="24"/>
          <w:szCs w:val="24"/>
        </w:rPr>
        <w:tab/>
      </w:r>
      <w:proofErr w:type="gramEnd"/>
      <w:r w:rsidRPr="003C46B8">
        <w:rPr>
          <w:rFonts w:ascii="Calibri" w:hAnsi="Calibri" w:cs="Calibri"/>
          <w:sz w:val="24"/>
          <w:szCs w:val="24"/>
        </w:rPr>
        <w:t xml:space="preserve">strana </w:t>
      </w:r>
      <w:proofErr w:type="gramStart"/>
      <w:r w:rsidR="00596EB8" w:rsidRPr="003C46B8">
        <w:rPr>
          <w:rFonts w:ascii="Calibri" w:hAnsi="Calibri" w:cs="Calibri"/>
          <w:sz w:val="24"/>
          <w:szCs w:val="24"/>
        </w:rPr>
        <w:t>3</w:t>
      </w:r>
      <w:r w:rsidR="0090399F">
        <w:rPr>
          <w:rFonts w:ascii="Calibri" w:hAnsi="Calibri" w:cs="Calibri"/>
          <w:sz w:val="24"/>
          <w:szCs w:val="24"/>
        </w:rPr>
        <w:t>1</w:t>
      </w:r>
      <w:r w:rsidR="00882046" w:rsidRPr="003C46B8">
        <w:rPr>
          <w:rFonts w:ascii="Calibri" w:hAnsi="Calibri" w:cs="Calibri"/>
          <w:sz w:val="24"/>
          <w:szCs w:val="24"/>
        </w:rPr>
        <w:t xml:space="preserve"> </w:t>
      </w:r>
      <w:r w:rsidR="00E167C6" w:rsidRPr="003C46B8">
        <w:rPr>
          <w:rFonts w:ascii="Calibri" w:hAnsi="Calibri" w:cs="Calibri"/>
          <w:sz w:val="24"/>
          <w:szCs w:val="24"/>
        </w:rPr>
        <w:t>–</w:t>
      </w:r>
      <w:r w:rsidRPr="003C46B8">
        <w:rPr>
          <w:rFonts w:ascii="Calibri" w:hAnsi="Calibri" w:cs="Calibri"/>
          <w:sz w:val="24"/>
          <w:szCs w:val="24"/>
        </w:rPr>
        <w:t xml:space="preserve"> </w:t>
      </w:r>
      <w:r w:rsidR="006D6CC4" w:rsidRPr="003C46B8">
        <w:rPr>
          <w:rFonts w:ascii="Calibri" w:hAnsi="Calibri" w:cs="Calibri"/>
          <w:sz w:val="24"/>
          <w:szCs w:val="24"/>
        </w:rPr>
        <w:t>9</w:t>
      </w:r>
      <w:r w:rsidR="00674CC7">
        <w:rPr>
          <w:rFonts w:ascii="Calibri" w:hAnsi="Calibri" w:cs="Calibri"/>
          <w:sz w:val="24"/>
          <w:szCs w:val="24"/>
        </w:rPr>
        <w:t>1</w:t>
      </w:r>
      <w:proofErr w:type="gramEnd"/>
    </w:p>
    <w:p w14:paraId="6A1A1BFC" w14:textId="446874BD" w:rsidR="00EC0989" w:rsidRPr="003C46B8" w:rsidRDefault="00EC0989" w:rsidP="003C46B8">
      <w:pPr>
        <w:pStyle w:val="Odstavecseseznamem"/>
        <w:numPr>
          <w:ilvl w:val="0"/>
          <w:numId w:val="10"/>
        </w:numPr>
        <w:spacing w:before="240" w:after="240"/>
        <w:contextualSpacing w:val="0"/>
        <w:rPr>
          <w:rFonts w:ascii="Calibri" w:hAnsi="Calibri" w:cs="Calibri"/>
          <w:sz w:val="24"/>
          <w:szCs w:val="24"/>
        </w:rPr>
      </w:pPr>
      <w:r w:rsidRPr="003C46B8">
        <w:rPr>
          <w:rFonts w:ascii="Calibri" w:hAnsi="Calibri" w:cs="Calibri"/>
          <w:color w:val="0070C0"/>
          <w:sz w:val="24"/>
          <w:szCs w:val="24"/>
        </w:rPr>
        <w:t xml:space="preserve">Připomínka č. </w:t>
      </w:r>
      <w:r w:rsidR="00882046" w:rsidRPr="003C46B8">
        <w:rPr>
          <w:rFonts w:ascii="Calibri" w:hAnsi="Calibri" w:cs="Calibri"/>
          <w:color w:val="0070C0"/>
          <w:sz w:val="24"/>
          <w:szCs w:val="24"/>
        </w:rPr>
        <w:t>2</w:t>
      </w:r>
      <w:r w:rsidR="00596EB8" w:rsidRPr="003C46B8">
        <w:rPr>
          <w:rFonts w:ascii="Calibri" w:hAnsi="Calibri" w:cs="Calibri"/>
          <w:color w:val="0070C0"/>
          <w:sz w:val="24"/>
          <w:szCs w:val="24"/>
        </w:rPr>
        <w:t>7</w:t>
      </w:r>
      <w:r w:rsidRPr="003C46B8">
        <w:rPr>
          <w:rFonts w:ascii="Calibri" w:hAnsi="Calibri" w:cs="Calibri"/>
          <w:color w:val="0070C0"/>
          <w:sz w:val="24"/>
          <w:szCs w:val="24"/>
        </w:rPr>
        <w:t xml:space="preserve"> až </w:t>
      </w:r>
      <w:r w:rsidR="007A19CA" w:rsidRPr="003C46B8">
        <w:rPr>
          <w:rFonts w:ascii="Calibri" w:hAnsi="Calibri" w:cs="Calibri"/>
          <w:color w:val="0070C0"/>
          <w:sz w:val="24"/>
          <w:szCs w:val="24"/>
        </w:rPr>
        <w:t>8</w:t>
      </w:r>
      <w:r w:rsidR="006D6CC4" w:rsidRPr="003C46B8">
        <w:rPr>
          <w:rFonts w:ascii="Calibri" w:hAnsi="Calibri" w:cs="Calibri"/>
          <w:color w:val="0070C0"/>
          <w:sz w:val="24"/>
          <w:szCs w:val="24"/>
        </w:rPr>
        <w:t>7</w:t>
      </w:r>
    </w:p>
    <w:p w14:paraId="4AD3322F" w14:textId="77777777" w:rsidR="00AC0CF6" w:rsidRPr="003C46B8" w:rsidRDefault="00AC0CF6" w:rsidP="003C46B8">
      <w:pPr>
        <w:spacing w:before="240" w:after="240"/>
        <w:ind w:left="357"/>
        <w:rPr>
          <w:rFonts w:ascii="Calibri" w:hAnsi="Calibri" w:cs="Calibri"/>
          <w:sz w:val="24"/>
          <w:szCs w:val="24"/>
        </w:rPr>
      </w:pPr>
    </w:p>
    <w:p w14:paraId="5DBA9DA7" w14:textId="1B231FC7" w:rsidR="00AC0CF6" w:rsidRPr="003C46B8" w:rsidRDefault="00AC0CF6" w:rsidP="003C46B8">
      <w:pPr>
        <w:spacing w:before="240" w:after="240"/>
        <w:rPr>
          <w:rFonts w:ascii="Calibri" w:hAnsi="Calibri" w:cs="Calibri"/>
          <w:b/>
          <w:sz w:val="24"/>
          <w:szCs w:val="24"/>
        </w:rPr>
      </w:pPr>
    </w:p>
    <w:p w14:paraId="2A37F80E" w14:textId="77777777" w:rsidR="00AC0CF6" w:rsidRPr="003C46B8" w:rsidRDefault="00AC0CF6" w:rsidP="003C46B8">
      <w:pPr>
        <w:spacing w:before="240" w:after="240"/>
        <w:rPr>
          <w:rFonts w:ascii="Calibri" w:hAnsi="Calibri" w:cs="Calibri"/>
          <w:b/>
          <w:sz w:val="24"/>
          <w:szCs w:val="24"/>
        </w:rPr>
      </w:pPr>
    </w:p>
    <w:p w14:paraId="245AFCE3" w14:textId="77777777" w:rsidR="00AC0CF6" w:rsidRPr="003C46B8" w:rsidRDefault="00AC0CF6" w:rsidP="003C46B8">
      <w:pPr>
        <w:spacing w:before="240" w:after="240"/>
        <w:rPr>
          <w:rFonts w:ascii="Calibri" w:hAnsi="Calibri" w:cs="Calibri"/>
          <w:b/>
          <w:sz w:val="24"/>
          <w:szCs w:val="24"/>
        </w:rPr>
      </w:pPr>
    </w:p>
    <w:p w14:paraId="2A83B009" w14:textId="77777777" w:rsidR="00AC0CF6" w:rsidRPr="003C46B8" w:rsidRDefault="00AC0CF6" w:rsidP="003C46B8">
      <w:pPr>
        <w:spacing w:before="240" w:after="240"/>
        <w:rPr>
          <w:rFonts w:ascii="Calibri" w:hAnsi="Calibri" w:cs="Calibri"/>
          <w:b/>
          <w:sz w:val="24"/>
          <w:szCs w:val="24"/>
        </w:rPr>
      </w:pPr>
    </w:p>
    <w:p w14:paraId="75011C43" w14:textId="77777777" w:rsidR="00AC0CF6" w:rsidRPr="003C46B8" w:rsidRDefault="00AC0CF6" w:rsidP="003C46B8">
      <w:pPr>
        <w:spacing w:before="240" w:after="240"/>
        <w:rPr>
          <w:rFonts w:ascii="Calibri" w:hAnsi="Calibri" w:cs="Calibri"/>
          <w:b/>
          <w:sz w:val="24"/>
          <w:szCs w:val="24"/>
        </w:rPr>
      </w:pPr>
    </w:p>
    <w:p w14:paraId="63F7E4E0" w14:textId="7F63DEF7" w:rsidR="00AC0CF6" w:rsidRPr="003C46B8" w:rsidRDefault="00AC0CF6" w:rsidP="003C46B8">
      <w:pPr>
        <w:spacing w:before="240" w:after="240"/>
        <w:rPr>
          <w:rFonts w:ascii="Calibri" w:hAnsi="Calibri" w:cs="Calibri"/>
          <w:b/>
          <w:sz w:val="24"/>
          <w:szCs w:val="24"/>
        </w:rPr>
      </w:pPr>
      <w:r w:rsidRPr="003C46B8">
        <w:rPr>
          <w:rFonts w:ascii="Calibri" w:hAnsi="Calibri" w:cs="Calibri"/>
          <w:b/>
          <w:sz w:val="24"/>
          <w:szCs w:val="24"/>
        </w:rPr>
        <w:br w:type="page"/>
      </w:r>
    </w:p>
    <w:p w14:paraId="0EFD3C77" w14:textId="77777777" w:rsidR="0071279B" w:rsidRPr="003C46B8" w:rsidRDefault="0071279B" w:rsidP="003C46B8">
      <w:pPr>
        <w:spacing w:before="240" w:after="240"/>
        <w:jc w:val="center"/>
        <w:rPr>
          <w:rFonts w:ascii="Calibri" w:hAnsi="Calibri" w:cs="Calibri"/>
          <w:b/>
          <w:sz w:val="24"/>
          <w:szCs w:val="24"/>
        </w:rPr>
      </w:pPr>
    </w:p>
    <w:p w14:paraId="02742555" w14:textId="1FEBD131" w:rsidR="007934A8" w:rsidRPr="003C46B8" w:rsidRDefault="007934A8" w:rsidP="003C46B8">
      <w:pPr>
        <w:spacing w:before="240" w:after="240"/>
        <w:rPr>
          <w:rFonts w:ascii="Calibri" w:hAnsi="Calibri" w:cs="Calibri"/>
          <w:b/>
          <w:sz w:val="24"/>
          <w:szCs w:val="24"/>
        </w:rPr>
      </w:pPr>
      <w:r w:rsidRPr="003C46B8">
        <w:rPr>
          <w:rFonts w:ascii="Calibri" w:hAnsi="Calibri" w:cs="Calibri"/>
          <w:b/>
          <w:sz w:val="24"/>
          <w:szCs w:val="24"/>
        </w:rPr>
        <w:t>Připomínky obecně k návrhu a koncepci MPP</w:t>
      </w:r>
    </w:p>
    <w:p w14:paraId="3CC8D4D8" w14:textId="77777777" w:rsidR="00313FBC" w:rsidRPr="003C46B8" w:rsidRDefault="00313FBC" w:rsidP="003C46B8">
      <w:pPr>
        <w:pStyle w:val="Odstavecseseznamem"/>
        <w:numPr>
          <w:ilvl w:val="0"/>
          <w:numId w:val="3"/>
        </w:numPr>
        <w:spacing w:before="240" w:after="240"/>
        <w:ind w:left="284" w:hanging="284"/>
        <w:contextualSpacing w:val="0"/>
        <w:jc w:val="both"/>
        <w:rPr>
          <w:rFonts w:ascii="Calibri" w:hAnsi="Calibri" w:cs="Calibri"/>
          <w:b/>
          <w:i/>
          <w:sz w:val="24"/>
          <w:szCs w:val="24"/>
        </w:rPr>
      </w:pPr>
      <w:r w:rsidRPr="003C46B8">
        <w:rPr>
          <w:rFonts w:ascii="Calibri" w:hAnsi="Calibri" w:cs="Calibri"/>
          <w:b/>
          <w:i/>
          <w:sz w:val="24"/>
          <w:szCs w:val="24"/>
        </w:rPr>
        <w:t>Požadujeme, aby byl návrh MPP upraven tak, aby byl přehledný, jednoznačný a jedno</w:t>
      </w:r>
      <w:r w:rsidR="004A6352" w:rsidRPr="003C46B8">
        <w:rPr>
          <w:rFonts w:ascii="Calibri" w:hAnsi="Calibri" w:cs="Calibri"/>
          <w:b/>
          <w:i/>
          <w:sz w:val="24"/>
          <w:szCs w:val="24"/>
        </w:rPr>
        <w:t>duše sdělitelný a srozumitelný i</w:t>
      </w:r>
      <w:r w:rsidRPr="003C46B8">
        <w:rPr>
          <w:rFonts w:ascii="Calibri" w:hAnsi="Calibri" w:cs="Calibri"/>
          <w:b/>
          <w:i/>
          <w:sz w:val="24"/>
          <w:szCs w:val="24"/>
        </w:rPr>
        <w:t xml:space="preserve"> pro širokou veřejnost.</w:t>
      </w:r>
    </w:p>
    <w:p w14:paraId="7F9A2754" w14:textId="791A0224" w:rsidR="00313FBC" w:rsidRPr="003C46B8" w:rsidRDefault="00313FBC" w:rsidP="003C46B8">
      <w:pPr>
        <w:spacing w:before="240" w:after="240"/>
        <w:jc w:val="both"/>
        <w:rPr>
          <w:rFonts w:ascii="Calibri" w:hAnsi="Calibri" w:cs="Calibri"/>
          <w:i/>
          <w:sz w:val="24"/>
          <w:szCs w:val="24"/>
        </w:rPr>
      </w:pPr>
      <w:r w:rsidRPr="003C46B8">
        <w:rPr>
          <w:rFonts w:ascii="Calibri" w:hAnsi="Calibri" w:cs="Calibri"/>
          <w:i/>
          <w:sz w:val="24"/>
          <w:szCs w:val="24"/>
        </w:rPr>
        <w:t xml:space="preserve">Odůvodnění: Návrh MPP není srozumitelný dokument, je </w:t>
      </w:r>
      <w:r w:rsidR="00930DB3" w:rsidRPr="003C46B8">
        <w:rPr>
          <w:rFonts w:ascii="Calibri" w:hAnsi="Calibri" w:cs="Calibri"/>
          <w:i/>
          <w:sz w:val="24"/>
          <w:szCs w:val="24"/>
        </w:rPr>
        <w:t xml:space="preserve">příliš </w:t>
      </w:r>
      <w:r w:rsidRPr="003C46B8">
        <w:rPr>
          <w:rFonts w:ascii="Calibri" w:hAnsi="Calibri" w:cs="Calibri"/>
          <w:i/>
          <w:sz w:val="24"/>
          <w:szCs w:val="24"/>
        </w:rPr>
        <w:t>rozsáhlý a nevychází ani ze základní znalosti všeobecně společensky uznávaných slov, názvů, pojmů a definic</w:t>
      </w:r>
      <w:r w:rsidR="00F13FD9">
        <w:rPr>
          <w:rFonts w:ascii="Calibri" w:hAnsi="Calibri" w:cs="Calibri"/>
          <w:i/>
          <w:sz w:val="24"/>
          <w:szCs w:val="24"/>
        </w:rPr>
        <w:t>,</w:t>
      </w:r>
      <w:r w:rsidRPr="003C46B8">
        <w:rPr>
          <w:rFonts w:ascii="Calibri" w:hAnsi="Calibri" w:cs="Calibri"/>
          <w:i/>
          <w:sz w:val="24"/>
          <w:szCs w:val="24"/>
        </w:rPr>
        <w:t xml:space="preserve"> a dokonce některé návrhem definované pojmy tomuto principu znalosti základních pojmů přímo odporují. Nevychází ani z dobré znalosti území a jeho vazeb. Je komplikovaný a nejednoznačný zejména z hlediska regulace a popisu ploch zeleně</w:t>
      </w:r>
      <w:r w:rsidR="0049516B" w:rsidRPr="003C46B8">
        <w:rPr>
          <w:rFonts w:ascii="Calibri" w:hAnsi="Calibri" w:cs="Calibri"/>
          <w:i/>
          <w:sz w:val="24"/>
          <w:szCs w:val="24"/>
        </w:rPr>
        <w:t>. T</w:t>
      </w:r>
      <w:r w:rsidRPr="003C46B8">
        <w:rPr>
          <w:rFonts w:ascii="Calibri" w:hAnsi="Calibri" w:cs="Calibri"/>
          <w:i/>
          <w:sz w:val="24"/>
          <w:szCs w:val="24"/>
        </w:rPr>
        <w:t xml:space="preserve">yto plochy se téměř nedají od sebe graficky rozlišit a je jich velké množství. V krycích listech lokalit a v Z02 Hlavním výkrese struktury neodpovídají ani barevné odstíny stejných ploch. Nelze tedy použít legendu </w:t>
      </w:r>
      <w:r w:rsidR="004A6352" w:rsidRPr="003C46B8">
        <w:rPr>
          <w:rFonts w:ascii="Calibri" w:hAnsi="Calibri" w:cs="Calibri"/>
          <w:i/>
          <w:sz w:val="24"/>
          <w:szCs w:val="24"/>
        </w:rPr>
        <w:t xml:space="preserve">hlavního </w:t>
      </w:r>
      <w:r w:rsidRPr="003C46B8">
        <w:rPr>
          <w:rFonts w:ascii="Calibri" w:hAnsi="Calibri" w:cs="Calibri"/>
          <w:i/>
          <w:sz w:val="24"/>
          <w:szCs w:val="24"/>
        </w:rPr>
        <w:t>výkresu pro rozlišení ploch v krycích listech lokalit.</w:t>
      </w:r>
      <w:r w:rsidR="004A6352" w:rsidRPr="003C46B8">
        <w:rPr>
          <w:rFonts w:ascii="Calibri" w:hAnsi="Calibri" w:cs="Calibri"/>
          <w:i/>
          <w:sz w:val="24"/>
          <w:szCs w:val="24"/>
        </w:rPr>
        <w:t xml:space="preserve"> Vrstvení jednotlivých ploch přes sebe často způsobuje, že nelze spolehlivě určit, o který konkrétní prvek územního plánu se jedná. Pro některé prvky či způsob regulace chybí v textové části výroku přesná definice příp. odkaz na např. krycí list lokality. Popisy cílového charakteru lokalit jsou nedostatečné a často neodpovídají skutečnému stavu a poukazují na neznalost místa.</w:t>
      </w:r>
    </w:p>
    <w:p w14:paraId="57E3AF96" w14:textId="5F0F1600" w:rsidR="00313FBC" w:rsidRPr="003C46B8" w:rsidRDefault="00313FBC" w:rsidP="003C46B8">
      <w:pPr>
        <w:pStyle w:val="Odstavecseseznamem"/>
        <w:numPr>
          <w:ilvl w:val="0"/>
          <w:numId w:val="7"/>
        </w:numPr>
        <w:spacing w:before="240" w:after="240"/>
        <w:contextualSpacing w:val="0"/>
        <w:jc w:val="both"/>
        <w:rPr>
          <w:rFonts w:ascii="Calibri" w:hAnsi="Calibri" w:cs="Calibri"/>
          <w:i/>
          <w:sz w:val="24"/>
          <w:szCs w:val="24"/>
        </w:rPr>
      </w:pPr>
      <w:bookmarkStart w:id="0" w:name="_Hlk214531616"/>
      <w:r w:rsidRPr="003C46B8">
        <w:rPr>
          <w:rFonts w:ascii="Calibri" w:hAnsi="Calibri" w:cs="Calibri"/>
          <w:i/>
          <w:sz w:val="24"/>
          <w:szCs w:val="24"/>
        </w:rPr>
        <w:t>Tuto p</w:t>
      </w:r>
      <w:r w:rsidR="00231CF7" w:rsidRPr="003C46B8">
        <w:rPr>
          <w:rFonts w:ascii="Calibri" w:hAnsi="Calibri" w:cs="Calibri"/>
          <w:i/>
          <w:sz w:val="24"/>
          <w:szCs w:val="24"/>
        </w:rPr>
        <w:t>řipomínku považuje městská část</w:t>
      </w:r>
      <w:r w:rsidRPr="003C46B8">
        <w:rPr>
          <w:rFonts w:ascii="Calibri" w:hAnsi="Calibri" w:cs="Calibri"/>
          <w:i/>
          <w:sz w:val="24"/>
          <w:szCs w:val="24"/>
        </w:rPr>
        <w:t xml:space="preserve"> za zásadní.</w:t>
      </w:r>
    </w:p>
    <w:bookmarkEnd w:id="0"/>
    <w:p w14:paraId="1E583381" w14:textId="77777777" w:rsidR="00A34819" w:rsidRPr="003C46B8" w:rsidRDefault="009124C7" w:rsidP="003C46B8">
      <w:pPr>
        <w:autoSpaceDE w:val="0"/>
        <w:autoSpaceDN w:val="0"/>
        <w:adjustRightInd w:val="0"/>
        <w:spacing w:before="240" w:after="240" w:line="240" w:lineRule="auto"/>
        <w:jc w:val="both"/>
        <w:rPr>
          <w:rFonts w:ascii="Calibri" w:hAnsi="Calibri" w:cs="Calibri"/>
          <w:i/>
          <w:iCs/>
          <w:color w:val="0070C0"/>
          <w:sz w:val="24"/>
          <w:szCs w:val="24"/>
        </w:rPr>
      </w:pPr>
      <w:r w:rsidRPr="003C46B8">
        <w:rPr>
          <w:rFonts w:ascii="Calibri" w:hAnsi="Calibri" w:cs="Calibri"/>
          <w:b/>
          <w:bCs/>
          <w:color w:val="0070C0"/>
          <w:sz w:val="24"/>
          <w:szCs w:val="24"/>
        </w:rPr>
        <w:t xml:space="preserve">Připomínce nebylo </w:t>
      </w:r>
      <w:r w:rsidR="00A34819" w:rsidRPr="003C46B8">
        <w:rPr>
          <w:rFonts w:ascii="Calibri" w:hAnsi="Calibri" w:cs="Calibri"/>
          <w:b/>
          <w:bCs/>
          <w:color w:val="0070C0"/>
          <w:sz w:val="24"/>
          <w:szCs w:val="24"/>
        </w:rPr>
        <w:t xml:space="preserve">v upraveném návrhu </w:t>
      </w:r>
      <w:r w:rsidRPr="003C46B8">
        <w:rPr>
          <w:rFonts w:ascii="Calibri" w:hAnsi="Calibri" w:cs="Calibri"/>
          <w:b/>
          <w:bCs/>
          <w:color w:val="0070C0"/>
          <w:sz w:val="24"/>
          <w:szCs w:val="24"/>
        </w:rPr>
        <w:t>vyhověno</w:t>
      </w:r>
      <w:r w:rsidR="00A34819" w:rsidRPr="003C46B8">
        <w:rPr>
          <w:rFonts w:ascii="Calibri" w:hAnsi="Calibri" w:cs="Calibri"/>
          <w:b/>
          <w:bCs/>
          <w:color w:val="0070C0"/>
          <w:sz w:val="24"/>
          <w:szCs w:val="24"/>
        </w:rPr>
        <w:t>, připomínka trvá.</w:t>
      </w:r>
    </w:p>
    <w:p w14:paraId="27127543" w14:textId="77777777" w:rsidR="00596EB8" w:rsidRPr="003C46B8" w:rsidRDefault="00596EB8" w:rsidP="003C46B8">
      <w:pPr>
        <w:pStyle w:val="Odstavecseseznamem"/>
        <w:numPr>
          <w:ilvl w:val="0"/>
          <w:numId w:val="7"/>
        </w:numPr>
        <w:autoSpaceDE w:val="0"/>
        <w:autoSpaceDN w:val="0"/>
        <w:adjustRightInd w:val="0"/>
        <w:spacing w:before="240" w:after="240" w:line="240" w:lineRule="auto"/>
        <w:contextualSpacing w:val="0"/>
        <w:jc w:val="both"/>
        <w:rPr>
          <w:rFonts w:ascii="Calibri" w:hAnsi="Calibri" w:cs="Calibri"/>
          <w:color w:val="0070C0"/>
          <w:sz w:val="24"/>
          <w:szCs w:val="24"/>
        </w:rPr>
      </w:pPr>
      <w:r w:rsidRPr="003C46B8">
        <w:rPr>
          <w:rFonts w:ascii="Calibri" w:hAnsi="Calibri" w:cs="Calibri"/>
          <w:color w:val="0070C0"/>
          <w:sz w:val="24"/>
          <w:szCs w:val="24"/>
        </w:rPr>
        <w:t>Tuto připomínku považuje městská část za zásadní.</w:t>
      </w:r>
    </w:p>
    <w:p w14:paraId="221D6B16" w14:textId="3F544FBE" w:rsidR="00D41387" w:rsidRPr="003C46B8" w:rsidRDefault="00A34819"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w:t>
      </w:r>
      <w:r w:rsidR="009124C7" w:rsidRPr="003C46B8">
        <w:rPr>
          <w:rFonts w:ascii="Calibri" w:hAnsi="Calibri" w:cs="Calibri"/>
          <w:color w:val="0070C0"/>
          <w:sz w:val="24"/>
          <w:szCs w:val="24"/>
        </w:rPr>
        <w:t xml:space="preserve">Grafika výkresové části návrhu MPP vykazuje stále stejné nedostatky. MPP je komplikovaný a nejednoznačný zejména z hlediska regulace a popisu ploch zeleně. Tyto plochy se téměř nedají od sebe graficky rozlišit a je jich velké množství, jsou přeregulované. V krycích listech lokalit a v Z02 Hlavním výkrese struktury neodpovídají ani barevné odstíny stejných ploch. Nelze tedy použít legendu hlavního výkresu pro rozlišení ploch v krycích listech lokalit. Vrstvení jednotlivých ploch přes sebe často způsobuje, že nelze spolehlivě určit, o který konkrétní prvek územního plánu se jedná. Nelze vyčíst kudy vede hranice mezi jednotlivými transformačními a rozvojovými plochami v lokalitách, kde </w:t>
      </w:r>
      <w:r w:rsidR="00F13FD9">
        <w:rPr>
          <w:rFonts w:ascii="Calibri" w:hAnsi="Calibri" w:cs="Calibri"/>
          <w:color w:val="0070C0"/>
          <w:sz w:val="24"/>
          <w:szCs w:val="24"/>
        </w:rPr>
        <w:t xml:space="preserve">je </w:t>
      </w:r>
      <w:r w:rsidR="009124C7" w:rsidRPr="003C46B8">
        <w:rPr>
          <w:rFonts w:ascii="Calibri" w:hAnsi="Calibri" w:cs="Calibri"/>
          <w:color w:val="0070C0"/>
          <w:sz w:val="24"/>
          <w:szCs w:val="24"/>
        </w:rPr>
        <w:t>jich několik navazujících bezprostředně na sebe.</w:t>
      </w:r>
      <w:r w:rsidR="00D41387" w:rsidRPr="003C46B8">
        <w:rPr>
          <w:rFonts w:ascii="Calibri" w:hAnsi="Calibri" w:cs="Calibri"/>
          <w:color w:val="0070C0"/>
          <w:sz w:val="24"/>
          <w:szCs w:val="24"/>
        </w:rPr>
        <w:t xml:space="preserve"> Prakticky nerozlišitelné jsou jednotlivé vrstvy zeleně, které se překrývají s dalšími vrstvami (šrafa šedého puntíku v zelené ploše apod. často splývá). V měřítku, ve kterém má být územní plán vydán (1: 10 000) je použití takové barevné škály pro jednotlivé vrstvy téměř bez možnosti </w:t>
      </w:r>
      <w:r w:rsidR="006376F6" w:rsidRPr="003C46B8">
        <w:rPr>
          <w:rFonts w:ascii="Calibri" w:hAnsi="Calibri" w:cs="Calibri"/>
          <w:color w:val="0070C0"/>
          <w:sz w:val="24"/>
          <w:szCs w:val="24"/>
        </w:rPr>
        <w:t xml:space="preserve">jejich </w:t>
      </w:r>
      <w:r w:rsidR="00D41387" w:rsidRPr="003C46B8">
        <w:rPr>
          <w:rFonts w:ascii="Calibri" w:hAnsi="Calibri" w:cs="Calibri"/>
          <w:color w:val="0070C0"/>
          <w:sz w:val="24"/>
          <w:szCs w:val="24"/>
        </w:rPr>
        <w:t>rozeznání</w:t>
      </w:r>
      <w:r w:rsidR="006376F6" w:rsidRPr="003C46B8">
        <w:rPr>
          <w:rFonts w:ascii="Calibri" w:hAnsi="Calibri" w:cs="Calibri"/>
          <w:color w:val="0070C0"/>
          <w:sz w:val="24"/>
          <w:szCs w:val="24"/>
        </w:rPr>
        <w:t>, není zřejmé</w:t>
      </w:r>
      <w:r w:rsidR="007E665A" w:rsidRPr="003C46B8">
        <w:rPr>
          <w:rFonts w:ascii="Calibri" w:hAnsi="Calibri" w:cs="Calibri"/>
          <w:color w:val="0070C0"/>
          <w:sz w:val="24"/>
          <w:szCs w:val="24"/>
        </w:rPr>
        <w:t>,</w:t>
      </w:r>
      <w:r w:rsidR="00D41387" w:rsidRPr="003C46B8">
        <w:rPr>
          <w:rFonts w:ascii="Calibri" w:hAnsi="Calibri" w:cs="Calibri"/>
          <w:color w:val="0070C0"/>
          <w:sz w:val="24"/>
          <w:szCs w:val="24"/>
        </w:rPr>
        <w:t xml:space="preserve"> zda se jedná o puntík, čtvereček, stromeček apod.</w:t>
      </w:r>
    </w:p>
    <w:p w14:paraId="5386CF8F" w14:textId="6ED9A160" w:rsidR="00B95C64" w:rsidRPr="003C46B8" w:rsidRDefault="00B95C64" w:rsidP="003C46B8">
      <w:pPr>
        <w:autoSpaceDE w:val="0"/>
        <w:autoSpaceDN w:val="0"/>
        <w:adjustRightInd w:val="0"/>
        <w:spacing w:before="240" w:after="240" w:line="240" w:lineRule="auto"/>
        <w:jc w:val="both"/>
        <w:rPr>
          <w:rFonts w:ascii="Calibri" w:hAnsi="Calibri" w:cs="Calibri"/>
          <w:color w:val="0070C0"/>
          <w:sz w:val="24"/>
          <w:szCs w:val="24"/>
        </w:rPr>
      </w:pPr>
    </w:p>
    <w:p w14:paraId="2847512B" w14:textId="53019DA3" w:rsidR="00152AE0" w:rsidRPr="003C46B8" w:rsidRDefault="00152AE0"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54D3E0E3" w14:textId="77777777" w:rsidR="00313FBC" w:rsidRPr="003C46B8" w:rsidRDefault="00313FBC" w:rsidP="003C46B8">
      <w:pPr>
        <w:pStyle w:val="Odstavecseseznamem"/>
        <w:numPr>
          <w:ilvl w:val="0"/>
          <w:numId w:val="3"/>
        </w:numPr>
        <w:spacing w:before="240" w:after="240"/>
        <w:ind w:left="284" w:hanging="284"/>
        <w:contextualSpacing w:val="0"/>
        <w:jc w:val="both"/>
        <w:rPr>
          <w:rFonts w:ascii="Calibri" w:hAnsi="Calibri" w:cs="Calibri"/>
          <w:b/>
          <w:bCs/>
          <w:i/>
          <w:iCs/>
          <w:sz w:val="24"/>
          <w:szCs w:val="24"/>
        </w:rPr>
      </w:pPr>
      <w:r w:rsidRPr="003C46B8">
        <w:rPr>
          <w:rFonts w:ascii="Calibri" w:hAnsi="Calibri" w:cs="Calibri"/>
          <w:b/>
          <w:bCs/>
          <w:i/>
          <w:iCs/>
          <w:sz w:val="24"/>
          <w:szCs w:val="24"/>
        </w:rPr>
        <w:lastRenderedPageBreak/>
        <w:t>Zastupitelstvo městské části Praha 11 požaduje při tvorbě územního plánu vycházet z následujících zásad:</w:t>
      </w:r>
    </w:p>
    <w:p w14:paraId="5F6744AC" w14:textId="77777777" w:rsidR="00313FBC" w:rsidRPr="003C46B8" w:rsidRDefault="00313FBC" w:rsidP="003C46B8">
      <w:pPr>
        <w:pStyle w:val="Odstavecseseznamem"/>
        <w:numPr>
          <w:ilvl w:val="0"/>
          <w:numId w:val="5"/>
        </w:numPr>
        <w:spacing w:before="240" w:after="240" w:line="240" w:lineRule="auto"/>
        <w:ind w:left="714" w:hanging="357"/>
        <w:contextualSpacing w:val="0"/>
        <w:jc w:val="both"/>
        <w:rPr>
          <w:rFonts w:ascii="Calibri" w:hAnsi="Calibri" w:cs="Calibri"/>
          <w:i/>
          <w:iCs/>
          <w:sz w:val="24"/>
          <w:szCs w:val="24"/>
        </w:rPr>
      </w:pPr>
      <w:r w:rsidRPr="003C46B8">
        <w:rPr>
          <w:rFonts w:ascii="Calibri" w:hAnsi="Calibri" w:cs="Calibri"/>
          <w:i/>
          <w:iCs/>
          <w:sz w:val="24"/>
          <w:szCs w:val="24"/>
        </w:rPr>
        <w:t xml:space="preserve">zachování urbanistické </w:t>
      </w:r>
      <w:proofErr w:type="gramStart"/>
      <w:r w:rsidRPr="003C46B8">
        <w:rPr>
          <w:rFonts w:ascii="Calibri" w:hAnsi="Calibri" w:cs="Calibri"/>
          <w:i/>
          <w:iCs/>
          <w:sz w:val="24"/>
          <w:szCs w:val="24"/>
        </w:rPr>
        <w:t>struktury - nezahušťovat</w:t>
      </w:r>
      <w:proofErr w:type="gramEnd"/>
      <w:r w:rsidRPr="003C46B8">
        <w:rPr>
          <w:rFonts w:ascii="Calibri" w:hAnsi="Calibri" w:cs="Calibri"/>
          <w:i/>
          <w:iCs/>
          <w:sz w:val="24"/>
          <w:szCs w:val="24"/>
        </w:rPr>
        <w:t xml:space="preserve"> již zastavěné území</w:t>
      </w:r>
    </w:p>
    <w:p w14:paraId="17C25D05" w14:textId="77777777" w:rsidR="00313FBC" w:rsidRPr="003C46B8" w:rsidRDefault="00313FBC" w:rsidP="003C46B8">
      <w:pPr>
        <w:pStyle w:val="Odstavecseseznamem"/>
        <w:numPr>
          <w:ilvl w:val="0"/>
          <w:numId w:val="5"/>
        </w:numPr>
        <w:spacing w:before="240" w:after="240" w:line="240" w:lineRule="auto"/>
        <w:ind w:left="714" w:hanging="357"/>
        <w:contextualSpacing w:val="0"/>
        <w:jc w:val="both"/>
        <w:rPr>
          <w:rFonts w:ascii="Calibri" w:hAnsi="Calibri" w:cs="Calibri"/>
          <w:i/>
          <w:iCs/>
          <w:sz w:val="24"/>
          <w:szCs w:val="24"/>
        </w:rPr>
      </w:pPr>
      <w:r w:rsidRPr="003C46B8">
        <w:rPr>
          <w:rFonts w:ascii="Calibri" w:hAnsi="Calibri" w:cs="Calibri"/>
          <w:i/>
          <w:iCs/>
          <w:sz w:val="24"/>
          <w:szCs w:val="24"/>
        </w:rPr>
        <w:t>zachovat veřejnou zeleň</w:t>
      </w:r>
    </w:p>
    <w:p w14:paraId="167736D3" w14:textId="77777777" w:rsidR="00313FBC" w:rsidRPr="003C46B8" w:rsidRDefault="00313FBC" w:rsidP="003C46B8">
      <w:pPr>
        <w:pStyle w:val="Odstavecseseznamem"/>
        <w:numPr>
          <w:ilvl w:val="0"/>
          <w:numId w:val="5"/>
        </w:numPr>
        <w:spacing w:before="240" w:after="240" w:line="240" w:lineRule="auto"/>
        <w:ind w:left="714" w:hanging="357"/>
        <w:contextualSpacing w:val="0"/>
        <w:jc w:val="both"/>
        <w:rPr>
          <w:rFonts w:ascii="Calibri" w:hAnsi="Calibri" w:cs="Calibri"/>
          <w:i/>
          <w:iCs/>
          <w:sz w:val="24"/>
          <w:szCs w:val="24"/>
        </w:rPr>
      </w:pPr>
      <w:r w:rsidRPr="003C46B8">
        <w:rPr>
          <w:rFonts w:ascii="Calibri" w:hAnsi="Calibri" w:cs="Calibri"/>
          <w:i/>
          <w:iCs/>
          <w:sz w:val="24"/>
          <w:szCs w:val="24"/>
        </w:rPr>
        <w:t>výškové limity, které nepřesáhnou současnou zástavbu</w:t>
      </w:r>
    </w:p>
    <w:p w14:paraId="03BCDE39" w14:textId="2A25C66A" w:rsidR="0049516B" w:rsidRPr="003C46B8" w:rsidRDefault="00313FBC" w:rsidP="003C46B8">
      <w:pPr>
        <w:spacing w:before="240" w:after="240"/>
        <w:ind w:left="11"/>
        <w:jc w:val="both"/>
        <w:rPr>
          <w:rFonts w:ascii="Calibri" w:hAnsi="Calibri" w:cs="Calibri"/>
          <w:i/>
          <w:iCs/>
          <w:sz w:val="24"/>
          <w:szCs w:val="24"/>
        </w:rPr>
      </w:pPr>
      <w:r w:rsidRPr="003C46B8">
        <w:rPr>
          <w:rFonts w:ascii="Calibri" w:hAnsi="Calibri" w:cs="Calibri"/>
          <w:i/>
          <w:iCs/>
          <w:sz w:val="24"/>
          <w:szCs w:val="24"/>
        </w:rPr>
        <w:t>Odůvodnění: Obyvatelé sídlišť vnímají rozmístění bytových domů v zeleni (v parku ve volné zástavbě) jako pozitivum, jak dokládají sociologické průzkumy srovnávající vnímání</w:t>
      </w:r>
      <w:r w:rsidR="004A6352" w:rsidRPr="003C46B8">
        <w:rPr>
          <w:rFonts w:ascii="Calibri" w:hAnsi="Calibri" w:cs="Calibri"/>
          <w:i/>
          <w:iCs/>
          <w:sz w:val="24"/>
          <w:szCs w:val="24"/>
        </w:rPr>
        <w:t xml:space="preserve"> bytu na sídlišti v porovnání s </w:t>
      </w:r>
      <w:r w:rsidRPr="003C46B8">
        <w:rPr>
          <w:rFonts w:ascii="Calibri" w:hAnsi="Calibri" w:cs="Calibri"/>
          <w:i/>
          <w:iCs/>
          <w:sz w:val="24"/>
          <w:szCs w:val="24"/>
        </w:rPr>
        <w:t xml:space="preserve">blokovou zástavbou. Zvyšování počtu bytů v daných lokalitách přináší doprovodné problémy a nároky na infrastrukturu (parkování, místa ve školách, školkách, kapacitu lékařské péče, ostatních služeb, veřejnou dopravu a dopravu obecně). Zesilování </w:t>
      </w:r>
      <w:r w:rsidR="00231CF7" w:rsidRPr="003C46B8">
        <w:rPr>
          <w:rFonts w:ascii="Calibri" w:hAnsi="Calibri" w:cs="Calibri"/>
          <w:i/>
          <w:iCs/>
          <w:sz w:val="24"/>
          <w:szCs w:val="24"/>
        </w:rPr>
        <w:t xml:space="preserve">stávajících </w:t>
      </w:r>
      <w:r w:rsidRPr="003C46B8">
        <w:rPr>
          <w:rFonts w:ascii="Calibri" w:hAnsi="Calibri" w:cs="Calibri"/>
          <w:i/>
          <w:iCs/>
          <w:sz w:val="24"/>
          <w:szCs w:val="24"/>
        </w:rPr>
        <w:t xml:space="preserve">problémů je proto vnímáno velmi negativně. </w:t>
      </w:r>
    </w:p>
    <w:p w14:paraId="269F081F" w14:textId="41B417A3" w:rsidR="008275D5" w:rsidRPr="003C46B8" w:rsidRDefault="00313FBC" w:rsidP="003C46B8">
      <w:pPr>
        <w:pStyle w:val="Odstavecseseznamem"/>
        <w:numPr>
          <w:ilvl w:val="0"/>
          <w:numId w:val="7"/>
        </w:numPr>
        <w:spacing w:before="240" w:after="240"/>
        <w:contextualSpacing w:val="0"/>
        <w:jc w:val="both"/>
        <w:rPr>
          <w:rFonts w:ascii="Calibri" w:hAnsi="Calibri" w:cs="Calibri"/>
          <w:i/>
          <w:iCs/>
          <w:sz w:val="24"/>
          <w:szCs w:val="24"/>
        </w:rPr>
      </w:pPr>
      <w:r w:rsidRPr="003C46B8">
        <w:rPr>
          <w:rFonts w:ascii="Calibri" w:hAnsi="Calibri" w:cs="Calibri"/>
          <w:i/>
          <w:iCs/>
          <w:sz w:val="24"/>
          <w:szCs w:val="24"/>
        </w:rPr>
        <w:t>Tuto připomínku považu</w:t>
      </w:r>
      <w:r w:rsidR="00231CF7" w:rsidRPr="003C46B8">
        <w:rPr>
          <w:rFonts w:ascii="Calibri" w:hAnsi="Calibri" w:cs="Calibri"/>
          <w:i/>
          <w:iCs/>
          <w:sz w:val="24"/>
          <w:szCs w:val="24"/>
        </w:rPr>
        <w:t>je městská část</w:t>
      </w:r>
      <w:r w:rsidRPr="003C46B8">
        <w:rPr>
          <w:rFonts w:ascii="Calibri" w:hAnsi="Calibri" w:cs="Calibri"/>
          <w:i/>
          <w:iCs/>
          <w:sz w:val="24"/>
          <w:szCs w:val="24"/>
        </w:rPr>
        <w:t xml:space="preserve"> za zásadní.</w:t>
      </w:r>
    </w:p>
    <w:p w14:paraId="0855410A" w14:textId="77777777" w:rsidR="00082E9B" w:rsidRPr="003C46B8" w:rsidRDefault="006376F6" w:rsidP="003C46B8">
      <w:pPr>
        <w:autoSpaceDE w:val="0"/>
        <w:autoSpaceDN w:val="0"/>
        <w:adjustRightInd w:val="0"/>
        <w:spacing w:before="240" w:after="240" w:line="240" w:lineRule="auto"/>
        <w:jc w:val="both"/>
        <w:rPr>
          <w:rFonts w:ascii="Calibri" w:hAnsi="Calibri" w:cs="Calibri"/>
          <w:iCs/>
          <w:color w:val="0070C0"/>
          <w:sz w:val="24"/>
          <w:szCs w:val="24"/>
        </w:rPr>
      </w:pPr>
      <w:r w:rsidRPr="003C46B8">
        <w:rPr>
          <w:rFonts w:ascii="Calibri" w:hAnsi="Calibri" w:cs="Calibri"/>
          <w:b/>
          <w:bCs/>
          <w:iCs/>
          <w:color w:val="0070C0"/>
          <w:sz w:val="24"/>
          <w:szCs w:val="24"/>
        </w:rPr>
        <w:t>Připomínce nebylo</w:t>
      </w:r>
      <w:r w:rsidR="00082E9B" w:rsidRPr="003C46B8">
        <w:rPr>
          <w:rFonts w:ascii="Calibri" w:hAnsi="Calibri" w:cs="Calibri"/>
          <w:b/>
          <w:bCs/>
          <w:iCs/>
          <w:color w:val="0070C0"/>
          <w:sz w:val="24"/>
          <w:szCs w:val="24"/>
        </w:rPr>
        <w:t xml:space="preserve"> v upraveném návrhu</w:t>
      </w:r>
      <w:r w:rsidRPr="003C46B8">
        <w:rPr>
          <w:rFonts w:ascii="Calibri" w:hAnsi="Calibri" w:cs="Calibri"/>
          <w:b/>
          <w:bCs/>
          <w:iCs/>
          <w:color w:val="0070C0"/>
          <w:sz w:val="24"/>
          <w:szCs w:val="24"/>
        </w:rPr>
        <w:t xml:space="preserve"> vyhověno</w:t>
      </w:r>
      <w:r w:rsidR="00082E9B" w:rsidRPr="003C46B8">
        <w:rPr>
          <w:rFonts w:ascii="Calibri" w:hAnsi="Calibri" w:cs="Calibri"/>
          <w:b/>
          <w:bCs/>
          <w:iCs/>
          <w:color w:val="0070C0"/>
          <w:sz w:val="24"/>
          <w:szCs w:val="24"/>
        </w:rPr>
        <w:t>, připomínka trvá</w:t>
      </w:r>
      <w:r w:rsidRPr="003C46B8">
        <w:rPr>
          <w:rFonts w:ascii="Calibri" w:hAnsi="Calibri" w:cs="Calibri"/>
          <w:iCs/>
          <w:color w:val="0070C0"/>
          <w:sz w:val="24"/>
          <w:szCs w:val="24"/>
        </w:rPr>
        <w:t xml:space="preserve">. </w:t>
      </w:r>
    </w:p>
    <w:p w14:paraId="6DEDDF39" w14:textId="2C57D203" w:rsidR="00596EB8" w:rsidRPr="003C46B8" w:rsidRDefault="00596EB8" w:rsidP="003C46B8">
      <w:pPr>
        <w:pStyle w:val="Odstavecseseznamem"/>
        <w:numPr>
          <w:ilvl w:val="0"/>
          <w:numId w:val="7"/>
        </w:numPr>
        <w:autoSpaceDE w:val="0"/>
        <w:autoSpaceDN w:val="0"/>
        <w:adjustRightInd w:val="0"/>
        <w:spacing w:before="240" w:after="240" w:line="240" w:lineRule="auto"/>
        <w:contextualSpacing w:val="0"/>
        <w:jc w:val="both"/>
        <w:rPr>
          <w:rFonts w:ascii="Calibri" w:hAnsi="Calibri" w:cs="Calibri"/>
          <w:b/>
          <w:bCs/>
          <w:iCs/>
          <w:color w:val="0070C0"/>
          <w:sz w:val="24"/>
          <w:szCs w:val="24"/>
        </w:rPr>
      </w:pPr>
      <w:r w:rsidRPr="003C46B8">
        <w:rPr>
          <w:rFonts w:ascii="Calibri" w:hAnsi="Calibri" w:cs="Calibri"/>
          <w:iCs/>
          <w:color w:val="0070C0"/>
          <w:sz w:val="24"/>
          <w:szCs w:val="24"/>
        </w:rPr>
        <w:t>Tuto připomínku považuje městská část za zásadní.</w:t>
      </w:r>
    </w:p>
    <w:p w14:paraId="54538259" w14:textId="1280B008" w:rsidR="00152AE0" w:rsidRPr="003C46B8" w:rsidRDefault="00082E9B" w:rsidP="003C46B8">
      <w:pPr>
        <w:autoSpaceDE w:val="0"/>
        <w:autoSpaceDN w:val="0"/>
        <w:adjustRightInd w:val="0"/>
        <w:spacing w:before="240" w:after="240" w:line="240" w:lineRule="auto"/>
        <w:jc w:val="both"/>
        <w:rPr>
          <w:rFonts w:ascii="Calibri" w:hAnsi="Calibri" w:cs="Calibri"/>
          <w:iCs/>
          <w:color w:val="0070C0"/>
          <w:sz w:val="24"/>
          <w:szCs w:val="24"/>
        </w:rPr>
      </w:pPr>
      <w:r w:rsidRPr="003C46B8">
        <w:rPr>
          <w:rFonts w:ascii="Calibri" w:hAnsi="Calibri" w:cs="Calibri"/>
          <w:b/>
          <w:bCs/>
          <w:iCs/>
          <w:color w:val="0070C0"/>
          <w:sz w:val="24"/>
          <w:szCs w:val="24"/>
        </w:rPr>
        <w:t>Odůvodnění:</w:t>
      </w:r>
      <w:r w:rsidRPr="003C46B8">
        <w:rPr>
          <w:rFonts w:ascii="Calibri" w:hAnsi="Calibri" w:cs="Calibri"/>
          <w:iCs/>
          <w:color w:val="0070C0"/>
          <w:sz w:val="24"/>
          <w:szCs w:val="24"/>
        </w:rPr>
        <w:t xml:space="preserve"> </w:t>
      </w:r>
      <w:r w:rsidR="006376F6" w:rsidRPr="003C46B8">
        <w:rPr>
          <w:rFonts w:ascii="Calibri" w:hAnsi="Calibri" w:cs="Calibri"/>
          <w:iCs/>
          <w:color w:val="0070C0"/>
          <w:sz w:val="24"/>
          <w:szCs w:val="24"/>
        </w:rPr>
        <w:t>Navržená výšková regulace na některých místech přesahuje stávající zástavbu. Některé navržené kapacity v transformačních či rozvojových plochách výrazně přesahují stávající kapacitu území.</w:t>
      </w:r>
    </w:p>
    <w:p w14:paraId="29912EB0" w14:textId="3DF4AD4A" w:rsidR="007B77E7" w:rsidRPr="003C46B8" w:rsidRDefault="007B77E7" w:rsidP="003C46B8">
      <w:pPr>
        <w:autoSpaceDE w:val="0"/>
        <w:autoSpaceDN w:val="0"/>
        <w:adjustRightInd w:val="0"/>
        <w:spacing w:before="240" w:after="240" w:line="240" w:lineRule="auto"/>
        <w:jc w:val="both"/>
        <w:rPr>
          <w:rFonts w:ascii="Calibri" w:hAnsi="Calibri" w:cs="Calibri"/>
          <w:iCs/>
          <w:color w:val="0070C0"/>
          <w:sz w:val="24"/>
          <w:szCs w:val="24"/>
        </w:rPr>
      </w:pPr>
    </w:p>
    <w:p w14:paraId="12ADB9F3" w14:textId="77777777" w:rsidR="00152AE0" w:rsidRPr="003C46B8" w:rsidRDefault="00152AE0" w:rsidP="003C46B8">
      <w:pPr>
        <w:spacing w:before="240" w:after="240"/>
        <w:rPr>
          <w:rFonts w:ascii="Calibri" w:hAnsi="Calibri" w:cs="Calibri"/>
          <w:iCs/>
          <w:color w:val="0070C0"/>
          <w:sz w:val="24"/>
          <w:szCs w:val="24"/>
        </w:rPr>
      </w:pPr>
      <w:r w:rsidRPr="003C46B8">
        <w:rPr>
          <w:rFonts w:ascii="Calibri" w:hAnsi="Calibri" w:cs="Calibri"/>
          <w:iCs/>
          <w:color w:val="0070C0"/>
          <w:sz w:val="24"/>
          <w:szCs w:val="24"/>
        </w:rPr>
        <w:br w:type="page"/>
      </w:r>
    </w:p>
    <w:p w14:paraId="095C3145" w14:textId="6B8F2F89" w:rsidR="00110569" w:rsidRPr="003C46B8" w:rsidRDefault="00110569" w:rsidP="003C46B8">
      <w:pPr>
        <w:pStyle w:val="Zkladntext"/>
        <w:numPr>
          <w:ilvl w:val="0"/>
          <w:numId w:val="3"/>
        </w:numPr>
        <w:tabs>
          <w:tab w:val="left" w:pos="399"/>
        </w:tabs>
        <w:autoSpaceDE/>
        <w:autoSpaceDN/>
        <w:adjustRightInd/>
        <w:spacing w:before="240" w:after="240"/>
        <w:ind w:left="283" w:right="113" w:hanging="357"/>
        <w:jc w:val="both"/>
        <w:rPr>
          <w:rFonts w:ascii="Calibri" w:hAnsi="Calibri" w:cs="Calibri"/>
          <w:b/>
          <w:i/>
          <w:color w:val="000000" w:themeColor="text1"/>
        </w:rPr>
      </w:pPr>
      <w:r w:rsidRPr="003C46B8">
        <w:rPr>
          <w:rFonts w:ascii="Calibri" w:hAnsi="Calibri" w:cs="Calibri"/>
          <w:b/>
          <w:i/>
          <w:color w:val="000000" w:themeColor="text1"/>
          <w:w w:val="105"/>
        </w:rPr>
        <w:lastRenderedPageBreak/>
        <w:t>P</w:t>
      </w:r>
      <w:r w:rsidRPr="003C46B8">
        <w:rPr>
          <w:rFonts w:ascii="Calibri" w:hAnsi="Calibri" w:cs="Calibri"/>
          <w:b/>
          <w:i/>
          <w:color w:val="000000" w:themeColor="text1"/>
          <w:spacing w:val="-2"/>
          <w:w w:val="105"/>
        </w:rPr>
        <w:t>o</w:t>
      </w:r>
      <w:r w:rsidRPr="003C46B8">
        <w:rPr>
          <w:rFonts w:ascii="Calibri" w:hAnsi="Calibri" w:cs="Calibri"/>
          <w:b/>
          <w:i/>
          <w:color w:val="000000" w:themeColor="text1"/>
          <w:spacing w:val="2"/>
          <w:w w:val="105"/>
        </w:rPr>
        <w:t>ž</w:t>
      </w:r>
      <w:r w:rsidRPr="003C46B8">
        <w:rPr>
          <w:rFonts w:ascii="Calibri" w:hAnsi="Calibri" w:cs="Calibri"/>
          <w:b/>
          <w:i/>
          <w:color w:val="000000" w:themeColor="text1"/>
          <w:spacing w:val="-3"/>
          <w:w w:val="105"/>
        </w:rPr>
        <w:t>a</w:t>
      </w:r>
      <w:r w:rsidRPr="003C46B8">
        <w:rPr>
          <w:rFonts w:ascii="Calibri" w:hAnsi="Calibri" w:cs="Calibri"/>
          <w:b/>
          <w:i/>
          <w:color w:val="000000" w:themeColor="text1"/>
          <w:w w:val="105"/>
        </w:rPr>
        <w:t>d</w:t>
      </w:r>
      <w:r w:rsidRPr="003C46B8">
        <w:rPr>
          <w:rFonts w:ascii="Calibri" w:hAnsi="Calibri" w:cs="Calibri"/>
          <w:b/>
          <w:i/>
          <w:color w:val="000000" w:themeColor="text1"/>
          <w:spacing w:val="-2"/>
          <w:w w:val="105"/>
        </w:rPr>
        <w:t>u</w:t>
      </w:r>
      <w:r w:rsidRPr="003C46B8">
        <w:rPr>
          <w:rFonts w:ascii="Calibri" w:hAnsi="Calibri" w:cs="Calibri"/>
          <w:b/>
          <w:i/>
          <w:color w:val="000000" w:themeColor="text1"/>
          <w:w w:val="105"/>
        </w:rPr>
        <w:t>jeme,</w:t>
      </w:r>
      <w:r w:rsidRPr="003C46B8">
        <w:rPr>
          <w:rFonts w:ascii="Calibri" w:hAnsi="Calibri" w:cs="Calibri"/>
          <w:b/>
          <w:i/>
          <w:color w:val="000000" w:themeColor="text1"/>
          <w:spacing w:val="-13"/>
          <w:w w:val="105"/>
        </w:rPr>
        <w:t xml:space="preserve"> </w:t>
      </w:r>
      <w:r w:rsidRPr="003C46B8">
        <w:rPr>
          <w:rFonts w:ascii="Calibri" w:hAnsi="Calibri" w:cs="Calibri"/>
          <w:b/>
          <w:i/>
          <w:color w:val="000000" w:themeColor="text1"/>
          <w:w w:val="105"/>
        </w:rPr>
        <w:t>a</w:t>
      </w:r>
      <w:r w:rsidRPr="003C46B8">
        <w:rPr>
          <w:rFonts w:ascii="Calibri" w:hAnsi="Calibri" w:cs="Calibri"/>
          <w:b/>
          <w:i/>
          <w:color w:val="000000" w:themeColor="text1"/>
          <w:spacing w:val="-2"/>
          <w:w w:val="105"/>
        </w:rPr>
        <w:t>b</w:t>
      </w:r>
      <w:r w:rsidRPr="003C46B8">
        <w:rPr>
          <w:rFonts w:ascii="Calibri" w:hAnsi="Calibri" w:cs="Calibri"/>
          <w:b/>
          <w:i/>
          <w:color w:val="000000" w:themeColor="text1"/>
          <w:w w:val="105"/>
        </w:rPr>
        <w:t>y</w:t>
      </w:r>
      <w:r w:rsidRPr="003C46B8">
        <w:rPr>
          <w:rFonts w:ascii="Calibri" w:hAnsi="Calibri" w:cs="Calibri"/>
          <w:b/>
          <w:i/>
          <w:color w:val="000000" w:themeColor="text1"/>
          <w:spacing w:val="-15"/>
          <w:w w:val="105"/>
        </w:rPr>
        <w:t xml:space="preserve"> </w:t>
      </w:r>
      <w:r w:rsidRPr="003C46B8">
        <w:rPr>
          <w:rFonts w:ascii="Calibri" w:hAnsi="Calibri" w:cs="Calibri"/>
          <w:b/>
          <w:i/>
          <w:color w:val="000000" w:themeColor="text1"/>
          <w:w w:val="105"/>
        </w:rPr>
        <w:t>se</w:t>
      </w:r>
      <w:r w:rsidRPr="003C46B8">
        <w:rPr>
          <w:rFonts w:ascii="Calibri" w:hAnsi="Calibri" w:cs="Calibri"/>
          <w:b/>
          <w:i/>
          <w:color w:val="000000" w:themeColor="text1"/>
          <w:spacing w:val="-15"/>
          <w:w w:val="105"/>
        </w:rPr>
        <w:t xml:space="preserve"> </w:t>
      </w:r>
      <w:r w:rsidRPr="003C46B8">
        <w:rPr>
          <w:rFonts w:ascii="Calibri" w:hAnsi="Calibri" w:cs="Calibri"/>
          <w:b/>
          <w:i/>
          <w:color w:val="000000" w:themeColor="text1"/>
          <w:spacing w:val="1"/>
          <w:w w:val="105"/>
        </w:rPr>
        <w:t>v</w:t>
      </w:r>
      <w:r w:rsidRPr="003C46B8">
        <w:rPr>
          <w:rFonts w:ascii="Calibri" w:hAnsi="Calibri" w:cs="Calibri"/>
          <w:b/>
          <w:i/>
          <w:color w:val="000000" w:themeColor="text1"/>
          <w:w w:val="105"/>
        </w:rPr>
        <w:t>š</w:t>
      </w:r>
      <w:r w:rsidRPr="003C46B8">
        <w:rPr>
          <w:rFonts w:ascii="Calibri" w:hAnsi="Calibri" w:cs="Calibri"/>
          <w:b/>
          <w:i/>
          <w:color w:val="000000" w:themeColor="text1"/>
          <w:spacing w:val="-3"/>
          <w:w w:val="105"/>
        </w:rPr>
        <w:t>e</w:t>
      </w:r>
      <w:r w:rsidRPr="003C46B8">
        <w:rPr>
          <w:rFonts w:ascii="Calibri" w:hAnsi="Calibri" w:cs="Calibri"/>
          <w:b/>
          <w:i/>
          <w:color w:val="000000" w:themeColor="text1"/>
          <w:w w:val="105"/>
        </w:rPr>
        <w:t>c</w:t>
      </w:r>
      <w:r w:rsidRPr="003C46B8">
        <w:rPr>
          <w:rFonts w:ascii="Calibri" w:hAnsi="Calibri" w:cs="Calibri"/>
          <w:b/>
          <w:i/>
          <w:color w:val="000000" w:themeColor="text1"/>
          <w:spacing w:val="-2"/>
          <w:w w:val="105"/>
        </w:rPr>
        <w:t>hn</w:t>
      </w:r>
      <w:r w:rsidRPr="003C46B8">
        <w:rPr>
          <w:rFonts w:ascii="Calibri" w:hAnsi="Calibri" w:cs="Calibri"/>
          <w:b/>
          <w:i/>
          <w:color w:val="000000" w:themeColor="text1"/>
          <w:w w:val="105"/>
        </w:rPr>
        <w:t>y</w:t>
      </w:r>
      <w:r w:rsidRPr="003C46B8">
        <w:rPr>
          <w:rFonts w:ascii="Calibri" w:hAnsi="Calibri" w:cs="Calibri"/>
          <w:b/>
          <w:i/>
          <w:color w:val="000000" w:themeColor="text1"/>
          <w:spacing w:val="-12"/>
          <w:w w:val="105"/>
        </w:rPr>
        <w:t xml:space="preserve"> </w:t>
      </w:r>
      <w:r w:rsidRPr="003C46B8">
        <w:rPr>
          <w:rFonts w:ascii="Calibri" w:hAnsi="Calibri" w:cs="Calibri"/>
          <w:b/>
          <w:i/>
          <w:color w:val="000000" w:themeColor="text1"/>
          <w:spacing w:val="-3"/>
          <w:w w:val="105"/>
        </w:rPr>
        <w:t>z</w:t>
      </w:r>
      <w:r w:rsidRPr="003C46B8">
        <w:rPr>
          <w:rFonts w:ascii="Calibri" w:hAnsi="Calibri" w:cs="Calibri"/>
          <w:b/>
          <w:i/>
          <w:color w:val="000000" w:themeColor="text1"/>
          <w:spacing w:val="1"/>
          <w:w w:val="105"/>
        </w:rPr>
        <w:t>m</w:t>
      </w:r>
      <w:r w:rsidRPr="003C46B8">
        <w:rPr>
          <w:rFonts w:ascii="Calibri" w:hAnsi="Calibri" w:cs="Calibri"/>
          <w:b/>
          <w:i/>
          <w:color w:val="000000" w:themeColor="text1"/>
          <w:w w:val="105"/>
        </w:rPr>
        <w:t>ě</w:t>
      </w:r>
      <w:r w:rsidRPr="003C46B8">
        <w:rPr>
          <w:rFonts w:ascii="Calibri" w:hAnsi="Calibri" w:cs="Calibri"/>
          <w:b/>
          <w:i/>
          <w:color w:val="000000" w:themeColor="text1"/>
          <w:spacing w:val="-4"/>
          <w:w w:val="105"/>
        </w:rPr>
        <w:t>n</w:t>
      </w:r>
      <w:r w:rsidRPr="003C46B8">
        <w:rPr>
          <w:rFonts w:ascii="Calibri" w:hAnsi="Calibri" w:cs="Calibri"/>
          <w:b/>
          <w:i/>
          <w:color w:val="000000" w:themeColor="text1"/>
          <w:w w:val="105"/>
        </w:rPr>
        <w:t>y</w:t>
      </w:r>
      <w:r w:rsidRPr="003C46B8">
        <w:rPr>
          <w:rFonts w:ascii="Calibri" w:hAnsi="Calibri" w:cs="Calibri"/>
          <w:b/>
          <w:i/>
          <w:color w:val="000000" w:themeColor="text1"/>
          <w:spacing w:val="-14"/>
          <w:w w:val="105"/>
        </w:rPr>
        <w:t xml:space="preserve"> </w:t>
      </w:r>
      <w:r w:rsidRPr="003C46B8">
        <w:rPr>
          <w:rFonts w:ascii="Calibri" w:hAnsi="Calibri" w:cs="Calibri"/>
          <w:b/>
          <w:i/>
          <w:color w:val="000000" w:themeColor="text1"/>
          <w:w w:val="105"/>
        </w:rPr>
        <w:t>stáv</w:t>
      </w:r>
      <w:r w:rsidRPr="003C46B8">
        <w:rPr>
          <w:rFonts w:ascii="Calibri" w:hAnsi="Calibri" w:cs="Calibri"/>
          <w:b/>
          <w:i/>
          <w:color w:val="000000" w:themeColor="text1"/>
          <w:spacing w:val="-3"/>
          <w:w w:val="105"/>
        </w:rPr>
        <w:t>a</w:t>
      </w:r>
      <w:r w:rsidRPr="003C46B8">
        <w:rPr>
          <w:rFonts w:ascii="Calibri" w:hAnsi="Calibri" w:cs="Calibri"/>
          <w:b/>
          <w:i/>
          <w:color w:val="000000" w:themeColor="text1"/>
          <w:w w:val="105"/>
        </w:rPr>
        <w:t>j</w:t>
      </w:r>
      <w:r w:rsidRPr="003C46B8">
        <w:rPr>
          <w:rFonts w:ascii="Calibri" w:hAnsi="Calibri" w:cs="Calibri"/>
          <w:b/>
          <w:i/>
          <w:color w:val="000000" w:themeColor="text1"/>
          <w:spacing w:val="-3"/>
          <w:w w:val="105"/>
        </w:rPr>
        <w:t>í</w:t>
      </w:r>
      <w:r w:rsidRPr="003C46B8">
        <w:rPr>
          <w:rFonts w:ascii="Calibri" w:hAnsi="Calibri" w:cs="Calibri"/>
          <w:b/>
          <w:i/>
          <w:color w:val="000000" w:themeColor="text1"/>
          <w:spacing w:val="2"/>
          <w:w w:val="105"/>
        </w:rPr>
        <w:t>c</w:t>
      </w:r>
      <w:r w:rsidRPr="003C46B8">
        <w:rPr>
          <w:rFonts w:ascii="Calibri" w:hAnsi="Calibri" w:cs="Calibri"/>
          <w:b/>
          <w:i/>
          <w:color w:val="000000" w:themeColor="text1"/>
          <w:w w:val="105"/>
        </w:rPr>
        <w:t>í</w:t>
      </w:r>
      <w:r w:rsidRPr="003C46B8">
        <w:rPr>
          <w:rFonts w:ascii="Calibri" w:hAnsi="Calibri" w:cs="Calibri"/>
          <w:b/>
          <w:i/>
          <w:color w:val="000000" w:themeColor="text1"/>
          <w:spacing w:val="-2"/>
          <w:w w:val="105"/>
        </w:rPr>
        <w:t>h</w:t>
      </w:r>
      <w:r w:rsidRPr="003C46B8">
        <w:rPr>
          <w:rFonts w:ascii="Calibri" w:hAnsi="Calibri" w:cs="Calibri"/>
          <w:b/>
          <w:i/>
          <w:color w:val="000000" w:themeColor="text1"/>
          <w:w w:val="105"/>
        </w:rPr>
        <w:t>o</w:t>
      </w:r>
      <w:r w:rsidRPr="003C46B8">
        <w:rPr>
          <w:rFonts w:ascii="Calibri" w:hAnsi="Calibri" w:cs="Calibri"/>
          <w:b/>
          <w:i/>
          <w:color w:val="000000" w:themeColor="text1"/>
          <w:spacing w:val="-13"/>
          <w:w w:val="105"/>
        </w:rPr>
        <w:t xml:space="preserve"> </w:t>
      </w:r>
      <w:r w:rsidRPr="003C46B8">
        <w:rPr>
          <w:rFonts w:ascii="Calibri" w:hAnsi="Calibri" w:cs="Calibri"/>
          <w:b/>
          <w:i/>
          <w:color w:val="000000" w:themeColor="text1"/>
          <w:spacing w:val="-2"/>
          <w:w w:val="105"/>
        </w:rPr>
        <w:t>ú</w:t>
      </w:r>
      <w:r w:rsidRPr="003C46B8">
        <w:rPr>
          <w:rFonts w:ascii="Calibri" w:hAnsi="Calibri" w:cs="Calibri"/>
          <w:b/>
          <w:i/>
          <w:color w:val="000000" w:themeColor="text1"/>
          <w:w w:val="105"/>
        </w:rPr>
        <w:t>zem</w:t>
      </w:r>
      <w:r w:rsidRPr="003C46B8">
        <w:rPr>
          <w:rFonts w:ascii="Calibri" w:hAnsi="Calibri" w:cs="Calibri"/>
          <w:b/>
          <w:i/>
          <w:color w:val="000000" w:themeColor="text1"/>
          <w:spacing w:val="-2"/>
          <w:w w:val="105"/>
        </w:rPr>
        <w:t>n</w:t>
      </w:r>
      <w:r w:rsidRPr="003C46B8">
        <w:rPr>
          <w:rFonts w:ascii="Calibri" w:hAnsi="Calibri" w:cs="Calibri"/>
          <w:b/>
          <w:i/>
          <w:color w:val="000000" w:themeColor="text1"/>
          <w:w w:val="105"/>
        </w:rPr>
        <w:t>í</w:t>
      </w:r>
      <w:r w:rsidRPr="003C46B8">
        <w:rPr>
          <w:rFonts w:ascii="Calibri" w:hAnsi="Calibri" w:cs="Calibri"/>
          <w:b/>
          <w:i/>
          <w:color w:val="000000" w:themeColor="text1"/>
          <w:spacing w:val="-2"/>
          <w:w w:val="105"/>
        </w:rPr>
        <w:t>h</w:t>
      </w:r>
      <w:r w:rsidRPr="003C46B8">
        <w:rPr>
          <w:rFonts w:ascii="Calibri" w:hAnsi="Calibri" w:cs="Calibri"/>
          <w:b/>
          <w:i/>
          <w:color w:val="000000" w:themeColor="text1"/>
          <w:w w:val="105"/>
        </w:rPr>
        <w:t>o</w:t>
      </w:r>
      <w:r w:rsidRPr="003C46B8">
        <w:rPr>
          <w:rFonts w:ascii="Calibri" w:hAnsi="Calibri" w:cs="Calibri"/>
          <w:b/>
          <w:i/>
          <w:color w:val="000000" w:themeColor="text1"/>
          <w:spacing w:val="-13"/>
          <w:w w:val="105"/>
        </w:rPr>
        <w:t xml:space="preserve"> </w:t>
      </w:r>
      <w:r w:rsidRPr="003C46B8">
        <w:rPr>
          <w:rFonts w:ascii="Calibri" w:hAnsi="Calibri" w:cs="Calibri"/>
          <w:b/>
          <w:i/>
          <w:color w:val="000000" w:themeColor="text1"/>
          <w:spacing w:val="-2"/>
          <w:w w:val="105"/>
        </w:rPr>
        <w:t>p</w:t>
      </w:r>
      <w:r w:rsidRPr="003C46B8">
        <w:rPr>
          <w:rFonts w:ascii="Calibri" w:hAnsi="Calibri" w:cs="Calibri"/>
          <w:b/>
          <w:i/>
          <w:color w:val="000000" w:themeColor="text1"/>
          <w:w w:val="105"/>
        </w:rPr>
        <w:t>lá</w:t>
      </w:r>
      <w:r w:rsidRPr="003C46B8">
        <w:rPr>
          <w:rFonts w:ascii="Calibri" w:hAnsi="Calibri" w:cs="Calibri"/>
          <w:b/>
          <w:i/>
          <w:color w:val="000000" w:themeColor="text1"/>
          <w:spacing w:val="-2"/>
          <w:w w:val="105"/>
        </w:rPr>
        <w:t>n</w:t>
      </w:r>
      <w:r w:rsidRPr="003C46B8">
        <w:rPr>
          <w:rFonts w:ascii="Calibri" w:hAnsi="Calibri" w:cs="Calibri"/>
          <w:b/>
          <w:i/>
          <w:color w:val="000000" w:themeColor="text1"/>
          <w:w w:val="105"/>
        </w:rPr>
        <w:t>u,</w:t>
      </w:r>
      <w:r w:rsidRPr="003C46B8">
        <w:rPr>
          <w:rFonts w:ascii="Calibri" w:hAnsi="Calibri" w:cs="Calibri"/>
          <w:b/>
          <w:i/>
          <w:color w:val="000000" w:themeColor="text1"/>
          <w:spacing w:val="-12"/>
          <w:w w:val="105"/>
        </w:rPr>
        <w:t xml:space="preserve"> </w:t>
      </w:r>
      <w:r w:rsidRPr="003C46B8">
        <w:rPr>
          <w:rFonts w:ascii="Calibri" w:hAnsi="Calibri" w:cs="Calibri"/>
          <w:b/>
          <w:i/>
          <w:color w:val="000000" w:themeColor="text1"/>
          <w:w w:val="105"/>
        </w:rPr>
        <w:t>te</w:t>
      </w:r>
      <w:r w:rsidRPr="003C46B8">
        <w:rPr>
          <w:rFonts w:ascii="Calibri" w:hAnsi="Calibri" w:cs="Calibri"/>
          <w:b/>
          <w:i/>
          <w:color w:val="000000" w:themeColor="text1"/>
          <w:spacing w:val="-2"/>
          <w:w w:val="105"/>
        </w:rPr>
        <w:t>d</w:t>
      </w:r>
      <w:r w:rsidRPr="003C46B8">
        <w:rPr>
          <w:rFonts w:ascii="Calibri" w:hAnsi="Calibri" w:cs="Calibri"/>
          <w:b/>
          <w:i/>
          <w:color w:val="000000" w:themeColor="text1"/>
          <w:w w:val="105"/>
        </w:rPr>
        <w:t>y</w:t>
      </w:r>
      <w:r w:rsidRPr="003C46B8">
        <w:rPr>
          <w:rFonts w:ascii="Calibri" w:hAnsi="Calibri" w:cs="Calibri"/>
          <w:b/>
          <w:i/>
          <w:color w:val="000000" w:themeColor="text1"/>
          <w:spacing w:val="-13"/>
          <w:w w:val="105"/>
        </w:rPr>
        <w:t xml:space="preserve"> </w:t>
      </w:r>
      <w:r w:rsidRPr="003C46B8">
        <w:rPr>
          <w:rFonts w:ascii="Calibri" w:hAnsi="Calibri" w:cs="Calibri"/>
          <w:b/>
          <w:i/>
          <w:color w:val="000000" w:themeColor="text1"/>
          <w:w w:val="105"/>
        </w:rPr>
        <w:t>Úz</w:t>
      </w:r>
      <w:r w:rsidRPr="003C46B8">
        <w:rPr>
          <w:rFonts w:ascii="Calibri" w:hAnsi="Calibri" w:cs="Calibri"/>
          <w:b/>
          <w:i/>
          <w:color w:val="000000" w:themeColor="text1"/>
          <w:spacing w:val="-3"/>
          <w:w w:val="105"/>
        </w:rPr>
        <w:t>e</w:t>
      </w:r>
      <w:r w:rsidRPr="003C46B8">
        <w:rPr>
          <w:rFonts w:ascii="Calibri" w:hAnsi="Calibri" w:cs="Calibri"/>
          <w:b/>
          <w:i/>
          <w:color w:val="000000" w:themeColor="text1"/>
          <w:spacing w:val="1"/>
          <w:w w:val="105"/>
        </w:rPr>
        <w:t>m</w:t>
      </w:r>
      <w:r w:rsidRPr="003C46B8">
        <w:rPr>
          <w:rFonts w:ascii="Calibri" w:hAnsi="Calibri" w:cs="Calibri"/>
          <w:b/>
          <w:i/>
          <w:color w:val="000000" w:themeColor="text1"/>
          <w:spacing w:val="-2"/>
          <w:w w:val="105"/>
        </w:rPr>
        <w:t>n</w:t>
      </w:r>
      <w:r w:rsidRPr="003C46B8">
        <w:rPr>
          <w:rFonts w:ascii="Calibri" w:hAnsi="Calibri" w:cs="Calibri"/>
          <w:b/>
          <w:i/>
          <w:color w:val="000000" w:themeColor="text1"/>
          <w:spacing w:val="-3"/>
          <w:w w:val="105"/>
        </w:rPr>
        <w:t>í</w:t>
      </w:r>
      <w:r w:rsidRPr="003C46B8">
        <w:rPr>
          <w:rFonts w:ascii="Calibri" w:hAnsi="Calibri" w:cs="Calibri"/>
          <w:b/>
          <w:i/>
          <w:color w:val="000000" w:themeColor="text1"/>
          <w:spacing w:val="-2"/>
          <w:w w:val="105"/>
        </w:rPr>
        <w:t>h</w:t>
      </w:r>
      <w:r w:rsidRPr="003C46B8">
        <w:rPr>
          <w:rFonts w:ascii="Calibri" w:hAnsi="Calibri" w:cs="Calibri"/>
          <w:b/>
          <w:i/>
          <w:color w:val="000000" w:themeColor="text1"/>
          <w:w w:val="105"/>
        </w:rPr>
        <w:t>o</w:t>
      </w:r>
      <w:r w:rsidRPr="003C46B8">
        <w:rPr>
          <w:rFonts w:ascii="Calibri" w:hAnsi="Calibri" w:cs="Calibri"/>
          <w:b/>
          <w:i/>
          <w:color w:val="000000" w:themeColor="text1"/>
          <w:spacing w:val="-15"/>
          <w:w w:val="105"/>
        </w:rPr>
        <w:t xml:space="preserve"> </w:t>
      </w:r>
      <w:r w:rsidRPr="003C46B8">
        <w:rPr>
          <w:rFonts w:ascii="Calibri" w:hAnsi="Calibri" w:cs="Calibri"/>
          <w:b/>
          <w:i/>
          <w:color w:val="000000" w:themeColor="text1"/>
          <w:spacing w:val="-2"/>
          <w:w w:val="105"/>
        </w:rPr>
        <w:t>p</w:t>
      </w:r>
      <w:r w:rsidRPr="003C46B8">
        <w:rPr>
          <w:rFonts w:ascii="Calibri" w:hAnsi="Calibri" w:cs="Calibri"/>
          <w:b/>
          <w:i/>
          <w:color w:val="000000" w:themeColor="text1"/>
          <w:w w:val="105"/>
        </w:rPr>
        <w:t>lá</w:t>
      </w:r>
      <w:r w:rsidRPr="003C46B8">
        <w:rPr>
          <w:rFonts w:ascii="Calibri" w:hAnsi="Calibri" w:cs="Calibri"/>
          <w:b/>
          <w:i/>
          <w:color w:val="000000" w:themeColor="text1"/>
          <w:spacing w:val="-2"/>
          <w:w w:val="105"/>
        </w:rPr>
        <w:t>n</w:t>
      </w:r>
      <w:r w:rsidRPr="003C46B8">
        <w:rPr>
          <w:rFonts w:ascii="Calibri" w:hAnsi="Calibri" w:cs="Calibri"/>
          <w:b/>
          <w:i/>
          <w:color w:val="000000" w:themeColor="text1"/>
          <w:w w:val="105"/>
        </w:rPr>
        <w:t>u</w:t>
      </w:r>
      <w:r w:rsidRPr="003C46B8">
        <w:rPr>
          <w:rFonts w:ascii="Calibri" w:hAnsi="Calibri" w:cs="Calibri"/>
          <w:b/>
          <w:i/>
          <w:color w:val="000000" w:themeColor="text1"/>
          <w:spacing w:val="-15"/>
          <w:w w:val="105"/>
        </w:rPr>
        <w:t xml:space="preserve"> s</w:t>
      </w:r>
      <w:r w:rsidRPr="003C46B8">
        <w:rPr>
          <w:rFonts w:ascii="Calibri" w:hAnsi="Calibri" w:cs="Calibri"/>
          <w:b/>
          <w:i/>
          <w:color w:val="000000" w:themeColor="text1"/>
          <w:w w:val="105"/>
        </w:rPr>
        <w:t>í</w:t>
      </w:r>
      <w:r w:rsidRPr="003C46B8">
        <w:rPr>
          <w:rFonts w:ascii="Calibri" w:hAnsi="Calibri" w:cs="Calibri"/>
          <w:b/>
          <w:i/>
          <w:color w:val="000000" w:themeColor="text1"/>
          <w:spacing w:val="-2"/>
          <w:w w:val="105"/>
        </w:rPr>
        <w:t>d</w:t>
      </w:r>
      <w:r w:rsidRPr="003C46B8">
        <w:rPr>
          <w:rFonts w:ascii="Calibri" w:hAnsi="Calibri" w:cs="Calibri"/>
          <w:b/>
          <w:i/>
          <w:color w:val="000000" w:themeColor="text1"/>
          <w:w w:val="105"/>
        </w:rPr>
        <w:t>elního</w:t>
      </w:r>
      <w:r w:rsidRPr="003C46B8">
        <w:rPr>
          <w:rFonts w:ascii="Calibri" w:hAnsi="Calibri" w:cs="Calibri"/>
          <w:b/>
          <w:i/>
          <w:color w:val="000000" w:themeColor="text1"/>
          <w:w w:val="107"/>
        </w:rPr>
        <w:t xml:space="preserve"> </w:t>
      </w:r>
      <w:r w:rsidRPr="003C46B8">
        <w:rPr>
          <w:rFonts w:ascii="Calibri" w:hAnsi="Calibri" w:cs="Calibri"/>
          <w:b/>
          <w:i/>
          <w:color w:val="000000" w:themeColor="text1"/>
          <w:spacing w:val="-2"/>
          <w:w w:val="105"/>
        </w:rPr>
        <w:t>ú</w:t>
      </w:r>
      <w:r w:rsidRPr="003C46B8">
        <w:rPr>
          <w:rFonts w:ascii="Calibri" w:hAnsi="Calibri" w:cs="Calibri"/>
          <w:b/>
          <w:i/>
          <w:color w:val="000000" w:themeColor="text1"/>
          <w:w w:val="105"/>
        </w:rPr>
        <w:t>t</w:t>
      </w:r>
      <w:r w:rsidRPr="003C46B8">
        <w:rPr>
          <w:rFonts w:ascii="Calibri" w:hAnsi="Calibri" w:cs="Calibri"/>
          <w:b/>
          <w:i/>
          <w:color w:val="000000" w:themeColor="text1"/>
          <w:spacing w:val="1"/>
          <w:w w:val="105"/>
        </w:rPr>
        <w:t>v</w:t>
      </w:r>
      <w:r w:rsidRPr="003C46B8">
        <w:rPr>
          <w:rFonts w:ascii="Calibri" w:hAnsi="Calibri" w:cs="Calibri"/>
          <w:b/>
          <w:i/>
          <w:color w:val="000000" w:themeColor="text1"/>
          <w:w w:val="105"/>
        </w:rPr>
        <w:t>aru</w:t>
      </w:r>
      <w:r w:rsidRPr="003C46B8">
        <w:rPr>
          <w:rFonts w:ascii="Calibri" w:hAnsi="Calibri" w:cs="Calibri"/>
          <w:b/>
          <w:i/>
          <w:color w:val="000000" w:themeColor="text1"/>
          <w:spacing w:val="-6"/>
          <w:w w:val="105"/>
        </w:rPr>
        <w:t xml:space="preserve"> </w:t>
      </w:r>
      <w:r w:rsidRPr="003C46B8">
        <w:rPr>
          <w:rFonts w:ascii="Calibri" w:hAnsi="Calibri" w:cs="Calibri"/>
          <w:b/>
          <w:i/>
          <w:color w:val="000000" w:themeColor="text1"/>
          <w:w w:val="105"/>
        </w:rPr>
        <w:t>hl.</w:t>
      </w:r>
      <w:r w:rsidRPr="003C46B8">
        <w:rPr>
          <w:rFonts w:ascii="Calibri" w:hAnsi="Calibri" w:cs="Calibri"/>
          <w:b/>
          <w:i/>
          <w:color w:val="000000" w:themeColor="text1"/>
          <w:spacing w:val="-3"/>
          <w:w w:val="105"/>
        </w:rPr>
        <w:t xml:space="preserve"> </w:t>
      </w:r>
      <w:r w:rsidRPr="003C46B8">
        <w:rPr>
          <w:rFonts w:ascii="Calibri" w:hAnsi="Calibri" w:cs="Calibri"/>
          <w:b/>
          <w:i/>
          <w:color w:val="000000" w:themeColor="text1"/>
          <w:w w:val="105"/>
        </w:rPr>
        <w:t>m.</w:t>
      </w:r>
      <w:r w:rsidRPr="003C46B8">
        <w:rPr>
          <w:rFonts w:ascii="Calibri" w:hAnsi="Calibri" w:cs="Calibri"/>
          <w:b/>
          <w:i/>
          <w:color w:val="000000" w:themeColor="text1"/>
          <w:spacing w:val="-6"/>
          <w:w w:val="105"/>
        </w:rPr>
        <w:t xml:space="preserve"> </w:t>
      </w:r>
      <w:r w:rsidRPr="003C46B8">
        <w:rPr>
          <w:rFonts w:ascii="Calibri" w:hAnsi="Calibri" w:cs="Calibri"/>
          <w:b/>
          <w:i/>
          <w:color w:val="000000" w:themeColor="text1"/>
          <w:spacing w:val="1"/>
          <w:w w:val="105"/>
        </w:rPr>
        <w:t>P</w:t>
      </w:r>
      <w:r w:rsidRPr="003C46B8">
        <w:rPr>
          <w:rFonts w:ascii="Calibri" w:hAnsi="Calibri" w:cs="Calibri"/>
          <w:b/>
          <w:i/>
          <w:color w:val="000000" w:themeColor="text1"/>
          <w:spacing w:val="-2"/>
          <w:w w:val="105"/>
        </w:rPr>
        <w:t>r</w:t>
      </w:r>
      <w:r w:rsidRPr="003C46B8">
        <w:rPr>
          <w:rFonts w:ascii="Calibri" w:hAnsi="Calibri" w:cs="Calibri"/>
          <w:b/>
          <w:i/>
          <w:color w:val="000000" w:themeColor="text1"/>
          <w:w w:val="105"/>
        </w:rPr>
        <w:t>a</w:t>
      </w:r>
      <w:r w:rsidRPr="003C46B8">
        <w:rPr>
          <w:rFonts w:ascii="Calibri" w:hAnsi="Calibri" w:cs="Calibri"/>
          <w:b/>
          <w:i/>
          <w:color w:val="000000" w:themeColor="text1"/>
          <w:spacing w:val="-2"/>
          <w:w w:val="105"/>
        </w:rPr>
        <w:t>h</w:t>
      </w:r>
      <w:r w:rsidRPr="003C46B8">
        <w:rPr>
          <w:rFonts w:ascii="Calibri" w:hAnsi="Calibri" w:cs="Calibri"/>
          <w:b/>
          <w:i/>
          <w:color w:val="000000" w:themeColor="text1"/>
          <w:w w:val="105"/>
        </w:rPr>
        <w:t>y,</w:t>
      </w:r>
      <w:r w:rsidRPr="003C46B8">
        <w:rPr>
          <w:rFonts w:ascii="Calibri" w:hAnsi="Calibri" w:cs="Calibri"/>
          <w:b/>
          <w:i/>
          <w:color w:val="000000" w:themeColor="text1"/>
          <w:spacing w:val="-4"/>
          <w:w w:val="105"/>
        </w:rPr>
        <w:t xml:space="preserve"> </w:t>
      </w:r>
      <w:r w:rsidRPr="003C46B8">
        <w:rPr>
          <w:rFonts w:ascii="Calibri" w:hAnsi="Calibri" w:cs="Calibri"/>
          <w:b/>
          <w:bCs/>
          <w:i/>
          <w:color w:val="000000" w:themeColor="text1"/>
          <w:spacing w:val="-4"/>
          <w:w w:val="105"/>
        </w:rPr>
        <w:t>podané MČ Praha 11,</w:t>
      </w:r>
      <w:r w:rsidRPr="003C46B8">
        <w:rPr>
          <w:rFonts w:ascii="Calibri" w:hAnsi="Calibri" w:cs="Calibri"/>
          <w:b/>
          <w:i/>
          <w:color w:val="000000" w:themeColor="text1"/>
          <w:spacing w:val="-4"/>
          <w:w w:val="105"/>
        </w:rPr>
        <w:t xml:space="preserve"> </w:t>
      </w:r>
      <w:r w:rsidRPr="003C46B8">
        <w:rPr>
          <w:rFonts w:ascii="Calibri" w:hAnsi="Calibri" w:cs="Calibri"/>
          <w:b/>
          <w:i/>
          <w:color w:val="000000" w:themeColor="text1"/>
          <w:w w:val="105"/>
        </w:rPr>
        <w:t>kte</w:t>
      </w:r>
      <w:r w:rsidRPr="003C46B8">
        <w:rPr>
          <w:rFonts w:ascii="Calibri" w:hAnsi="Calibri" w:cs="Calibri"/>
          <w:b/>
          <w:i/>
          <w:color w:val="000000" w:themeColor="text1"/>
          <w:spacing w:val="-2"/>
          <w:w w:val="105"/>
        </w:rPr>
        <w:t>r</w:t>
      </w:r>
      <w:r w:rsidRPr="003C46B8">
        <w:rPr>
          <w:rFonts w:ascii="Calibri" w:hAnsi="Calibri" w:cs="Calibri"/>
          <w:b/>
          <w:i/>
          <w:color w:val="000000" w:themeColor="text1"/>
          <w:w w:val="105"/>
        </w:rPr>
        <w:t>é</w:t>
      </w:r>
      <w:r w:rsidRPr="003C46B8">
        <w:rPr>
          <w:rFonts w:ascii="Calibri" w:hAnsi="Calibri" w:cs="Calibri"/>
          <w:b/>
          <w:i/>
          <w:color w:val="000000" w:themeColor="text1"/>
          <w:spacing w:val="-6"/>
          <w:w w:val="105"/>
        </w:rPr>
        <w:t xml:space="preserve"> </w:t>
      </w:r>
      <w:r w:rsidRPr="003C46B8">
        <w:rPr>
          <w:rFonts w:ascii="Calibri" w:hAnsi="Calibri" w:cs="Calibri"/>
          <w:b/>
          <w:i/>
          <w:color w:val="000000" w:themeColor="text1"/>
          <w:w w:val="105"/>
        </w:rPr>
        <w:t>j</w:t>
      </w:r>
      <w:r w:rsidRPr="003C46B8">
        <w:rPr>
          <w:rFonts w:ascii="Calibri" w:hAnsi="Calibri" w:cs="Calibri"/>
          <w:b/>
          <w:i/>
          <w:color w:val="000000" w:themeColor="text1"/>
          <w:spacing w:val="2"/>
          <w:w w:val="105"/>
        </w:rPr>
        <w:t>s</w:t>
      </w:r>
      <w:r w:rsidRPr="003C46B8">
        <w:rPr>
          <w:rFonts w:ascii="Calibri" w:hAnsi="Calibri" w:cs="Calibri"/>
          <w:b/>
          <w:i/>
          <w:color w:val="000000" w:themeColor="text1"/>
          <w:spacing w:val="-2"/>
          <w:w w:val="105"/>
        </w:rPr>
        <w:t>o</w:t>
      </w:r>
      <w:r w:rsidRPr="003C46B8">
        <w:rPr>
          <w:rFonts w:ascii="Calibri" w:hAnsi="Calibri" w:cs="Calibri"/>
          <w:b/>
          <w:i/>
          <w:color w:val="000000" w:themeColor="text1"/>
          <w:w w:val="105"/>
        </w:rPr>
        <w:t>u</w:t>
      </w:r>
      <w:r w:rsidRPr="003C46B8">
        <w:rPr>
          <w:rFonts w:ascii="Calibri" w:hAnsi="Calibri" w:cs="Calibri"/>
          <w:b/>
          <w:i/>
          <w:color w:val="000000" w:themeColor="text1"/>
          <w:spacing w:val="-5"/>
          <w:w w:val="105"/>
        </w:rPr>
        <w:t xml:space="preserve"> </w:t>
      </w:r>
      <w:r w:rsidRPr="003C46B8">
        <w:rPr>
          <w:rFonts w:ascii="Calibri" w:hAnsi="Calibri" w:cs="Calibri"/>
          <w:b/>
          <w:i/>
          <w:color w:val="000000" w:themeColor="text1"/>
          <w:w w:val="105"/>
        </w:rPr>
        <w:t>v</w:t>
      </w:r>
      <w:r w:rsidRPr="003C46B8">
        <w:rPr>
          <w:rFonts w:ascii="Calibri" w:hAnsi="Calibri" w:cs="Calibri"/>
          <w:b/>
          <w:i/>
          <w:color w:val="000000" w:themeColor="text1"/>
          <w:spacing w:val="-10"/>
          <w:w w:val="105"/>
        </w:rPr>
        <w:t xml:space="preserve"> </w:t>
      </w:r>
      <w:r w:rsidRPr="003C46B8">
        <w:rPr>
          <w:rFonts w:ascii="Calibri" w:hAnsi="Calibri" w:cs="Calibri"/>
          <w:b/>
          <w:i/>
          <w:color w:val="000000" w:themeColor="text1"/>
          <w:w w:val="105"/>
        </w:rPr>
        <w:t>so</w:t>
      </w:r>
      <w:r w:rsidRPr="003C46B8">
        <w:rPr>
          <w:rFonts w:ascii="Calibri" w:hAnsi="Calibri" w:cs="Calibri"/>
          <w:b/>
          <w:i/>
          <w:color w:val="000000" w:themeColor="text1"/>
          <w:spacing w:val="-2"/>
          <w:w w:val="105"/>
        </w:rPr>
        <w:t>u</w:t>
      </w:r>
      <w:r w:rsidRPr="003C46B8">
        <w:rPr>
          <w:rFonts w:ascii="Calibri" w:hAnsi="Calibri" w:cs="Calibri"/>
          <w:b/>
          <w:i/>
          <w:color w:val="000000" w:themeColor="text1"/>
          <w:w w:val="105"/>
        </w:rPr>
        <w:t>čas</w:t>
      </w:r>
      <w:r w:rsidRPr="003C46B8">
        <w:rPr>
          <w:rFonts w:ascii="Calibri" w:hAnsi="Calibri" w:cs="Calibri"/>
          <w:b/>
          <w:i/>
          <w:color w:val="000000" w:themeColor="text1"/>
          <w:spacing w:val="-2"/>
          <w:w w:val="105"/>
        </w:rPr>
        <w:t>n</w:t>
      </w:r>
      <w:r w:rsidRPr="003C46B8">
        <w:rPr>
          <w:rFonts w:ascii="Calibri" w:hAnsi="Calibri" w:cs="Calibri"/>
          <w:b/>
          <w:i/>
          <w:color w:val="000000" w:themeColor="text1"/>
          <w:w w:val="105"/>
        </w:rPr>
        <w:t>é</w:t>
      </w:r>
      <w:r w:rsidRPr="003C46B8">
        <w:rPr>
          <w:rFonts w:ascii="Calibri" w:hAnsi="Calibri" w:cs="Calibri"/>
          <w:b/>
          <w:i/>
          <w:color w:val="000000" w:themeColor="text1"/>
          <w:spacing w:val="-4"/>
          <w:w w:val="105"/>
        </w:rPr>
        <w:t xml:space="preserve"> </w:t>
      </w:r>
      <w:r w:rsidRPr="003C46B8">
        <w:rPr>
          <w:rFonts w:ascii="Calibri" w:hAnsi="Calibri" w:cs="Calibri"/>
          <w:b/>
          <w:i/>
          <w:color w:val="000000" w:themeColor="text1"/>
          <w:spacing w:val="-2"/>
          <w:w w:val="105"/>
        </w:rPr>
        <w:t>do</w:t>
      </w:r>
      <w:r w:rsidRPr="003C46B8">
        <w:rPr>
          <w:rFonts w:ascii="Calibri" w:hAnsi="Calibri" w:cs="Calibri"/>
          <w:b/>
          <w:i/>
          <w:color w:val="000000" w:themeColor="text1"/>
          <w:w w:val="105"/>
        </w:rPr>
        <w:t>bě</w:t>
      </w:r>
      <w:r w:rsidRPr="003C46B8">
        <w:rPr>
          <w:rFonts w:ascii="Calibri" w:hAnsi="Calibri" w:cs="Calibri"/>
          <w:b/>
          <w:i/>
          <w:color w:val="000000" w:themeColor="text1"/>
          <w:spacing w:val="-5"/>
          <w:w w:val="105"/>
        </w:rPr>
        <w:t xml:space="preserve"> </w:t>
      </w:r>
      <w:r w:rsidRPr="003C46B8">
        <w:rPr>
          <w:rFonts w:ascii="Calibri" w:hAnsi="Calibri" w:cs="Calibri"/>
          <w:b/>
          <w:i/>
          <w:color w:val="000000" w:themeColor="text1"/>
          <w:w w:val="105"/>
        </w:rPr>
        <w:t>v</w:t>
      </w:r>
      <w:r w:rsidRPr="003C46B8">
        <w:rPr>
          <w:rFonts w:ascii="Calibri" w:hAnsi="Calibri" w:cs="Calibri"/>
          <w:b/>
          <w:i/>
          <w:color w:val="000000" w:themeColor="text1"/>
          <w:spacing w:val="-10"/>
          <w:w w:val="105"/>
        </w:rPr>
        <w:t xml:space="preserve"> </w:t>
      </w:r>
      <w:r w:rsidRPr="003C46B8">
        <w:rPr>
          <w:rFonts w:ascii="Calibri" w:hAnsi="Calibri" w:cs="Calibri"/>
          <w:b/>
          <w:i/>
          <w:color w:val="000000" w:themeColor="text1"/>
          <w:w w:val="105"/>
        </w:rPr>
        <w:t>p</w:t>
      </w:r>
      <w:r w:rsidRPr="003C46B8">
        <w:rPr>
          <w:rFonts w:ascii="Calibri" w:hAnsi="Calibri" w:cs="Calibri"/>
          <w:b/>
          <w:i/>
          <w:color w:val="000000" w:themeColor="text1"/>
          <w:spacing w:val="-2"/>
          <w:w w:val="105"/>
        </w:rPr>
        <w:t>ro</w:t>
      </w:r>
      <w:r w:rsidRPr="003C46B8">
        <w:rPr>
          <w:rFonts w:ascii="Calibri" w:hAnsi="Calibri" w:cs="Calibri"/>
          <w:b/>
          <w:i/>
          <w:color w:val="000000" w:themeColor="text1"/>
          <w:w w:val="105"/>
        </w:rPr>
        <w:t>cesu</w:t>
      </w:r>
      <w:r w:rsidRPr="003C46B8">
        <w:rPr>
          <w:rFonts w:ascii="Calibri" w:hAnsi="Calibri" w:cs="Calibri"/>
          <w:b/>
          <w:i/>
          <w:color w:val="000000" w:themeColor="text1"/>
          <w:spacing w:val="-5"/>
          <w:w w:val="105"/>
        </w:rPr>
        <w:t xml:space="preserve"> </w:t>
      </w:r>
      <w:r w:rsidRPr="003C46B8">
        <w:rPr>
          <w:rFonts w:ascii="Calibri" w:hAnsi="Calibri" w:cs="Calibri"/>
          <w:b/>
          <w:i/>
          <w:color w:val="000000" w:themeColor="text1"/>
          <w:w w:val="105"/>
        </w:rPr>
        <w:t>p</w:t>
      </w:r>
      <w:r w:rsidRPr="003C46B8">
        <w:rPr>
          <w:rFonts w:ascii="Calibri" w:hAnsi="Calibri" w:cs="Calibri"/>
          <w:b/>
          <w:i/>
          <w:color w:val="000000" w:themeColor="text1"/>
          <w:spacing w:val="-2"/>
          <w:w w:val="105"/>
        </w:rPr>
        <w:t>o</w:t>
      </w:r>
      <w:r w:rsidRPr="003C46B8">
        <w:rPr>
          <w:rFonts w:ascii="Calibri" w:hAnsi="Calibri" w:cs="Calibri"/>
          <w:b/>
          <w:i/>
          <w:color w:val="000000" w:themeColor="text1"/>
          <w:w w:val="105"/>
        </w:rPr>
        <w:t>ři</w:t>
      </w:r>
      <w:r w:rsidRPr="003C46B8">
        <w:rPr>
          <w:rFonts w:ascii="Calibri" w:hAnsi="Calibri" w:cs="Calibri"/>
          <w:b/>
          <w:i/>
          <w:color w:val="000000" w:themeColor="text1"/>
          <w:spacing w:val="2"/>
          <w:w w:val="105"/>
        </w:rPr>
        <w:t>z</w:t>
      </w:r>
      <w:r w:rsidRPr="003C46B8">
        <w:rPr>
          <w:rFonts w:ascii="Calibri" w:hAnsi="Calibri" w:cs="Calibri"/>
          <w:b/>
          <w:i/>
          <w:color w:val="000000" w:themeColor="text1"/>
          <w:spacing w:val="-4"/>
          <w:w w:val="105"/>
        </w:rPr>
        <w:t>o</w:t>
      </w:r>
      <w:r w:rsidRPr="003C46B8">
        <w:rPr>
          <w:rFonts w:ascii="Calibri" w:hAnsi="Calibri" w:cs="Calibri"/>
          <w:b/>
          <w:i/>
          <w:color w:val="000000" w:themeColor="text1"/>
          <w:spacing w:val="1"/>
          <w:w w:val="105"/>
        </w:rPr>
        <w:t>v</w:t>
      </w:r>
      <w:r w:rsidRPr="003C46B8">
        <w:rPr>
          <w:rFonts w:ascii="Calibri" w:hAnsi="Calibri" w:cs="Calibri"/>
          <w:b/>
          <w:i/>
          <w:color w:val="000000" w:themeColor="text1"/>
          <w:w w:val="105"/>
        </w:rPr>
        <w:t>a</w:t>
      </w:r>
      <w:r w:rsidRPr="003C46B8">
        <w:rPr>
          <w:rFonts w:ascii="Calibri" w:hAnsi="Calibri" w:cs="Calibri"/>
          <w:b/>
          <w:i/>
          <w:color w:val="000000" w:themeColor="text1"/>
          <w:spacing w:val="-2"/>
          <w:w w:val="105"/>
        </w:rPr>
        <w:t>n</w:t>
      </w:r>
      <w:r w:rsidRPr="003C46B8">
        <w:rPr>
          <w:rFonts w:ascii="Calibri" w:hAnsi="Calibri" w:cs="Calibri"/>
          <w:b/>
          <w:i/>
          <w:color w:val="000000" w:themeColor="text1"/>
          <w:w w:val="105"/>
        </w:rPr>
        <w:t>í,</w:t>
      </w:r>
      <w:r w:rsidRPr="003C46B8">
        <w:rPr>
          <w:rFonts w:ascii="Calibri" w:hAnsi="Calibri" w:cs="Calibri"/>
          <w:b/>
          <w:i/>
          <w:color w:val="000000" w:themeColor="text1"/>
          <w:spacing w:val="-2"/>
          <w:w w:val="105"/>
        </w:rPr>
        <w:t xml:space="preserve"> p</w:t>
      </w:r>
      <w:r w:rsidRPr="003C46B8">
        <w:rPr>
          <w:rFonts w:ascii="Calibri" w:hAnsi="Calibri" w:cs="Calibri"/>
          <w:b/>
          <w:i/>
          <w:color w:val="000000" w:themeColor="text1"/>
          <w:w w:val="105"/>
        </w:rPr>
        <w:t>ro</w:t>
      </w:r>
      <w:r w:rsidRPr="003C46B8">
        <w:rPr>
          <w:rFonts w:ascii="Calibri" w:hAnsi="Calibri" w:cs="Calibri"/>
          <w:b/>
          <w:i/>
          <w:color w:val="000000" w:themeColor="text1"/>
          <w:spacing w:val="-2"/>
          <w:w w:val="105"/>
        </w:rPr>
        <w:t>p</w:t>
      </w:r>
      <w:r w:rsidRPr="003C46B8">
        <w:rPr>
          <w:rFonts w:ascii="Calibri" w:hAnsi="Calibri" w:cs="Calibri"/>
          <w:b/>
          <w:i/>
          <w:color w:val="000000" w:themeColor="text1"/>
          <w:w w:val="105"/>
        </w:rPr>
        <w:t>s</w:t>
      </w:r>
      <w:r w:rsidRPr="003C46B8">
        <w:rPr>
          <w:rFonts w:ascii="Calibri" w:hAnsi="Calibri" w:cs="Calibri"/>
          <w:b/>
          <w:i/>
          <w:color w:val="000000" w:themeColor="text1"/>
          <w:spacing w:val="-3"/>
          <w:w w:val="105"/>
        </w:rPr>
        <w:t>a</w:t>
      </w:r>
      <w:r w:rsidRPr="003C46B8">
        <w:rPr>
          <w:rFonts w:ascii="Calibri" w:hAnsi="Calibri" w:cs="Calibri"/>
          <w:b/>
          <w:i/>
          <w:color w:val="000000" w:themeColor="text1"/>
          <w:w w:val="105"/>
        </w:rPr>
        <w:t>ly</w:t>
      </w:r>
      <w:r w:rsidRPr="003C46B8">
        <w:rPr>
          <w:rFonts w:ascii="Calibri" w:hAnsi="Calibri" w:cs="Calibri"/>
          <w:b/>
          <w:i/>
          <w:color w:val="000000" w:themeColor="text1"/>
          <w:spacing w:val="-5"/>
          <w:w w:val="105"/>
        </w:rPr>
        <w:t xml:space="preserve"> </w:t>
      </w:r>
      <w:r w:rsidRPr="003C46B8">
        <w:rPr>
          <w:rFonts w:ascii="Calibri" w:hAnsi="Calibri" w:cs="Calibri"/>
          <w:b/>
          <w:i/>
          <w:color w:val="000000" w:themeColor="text1"/>
          <w:spacing w:val="-2"/>
          <w:w w:val="105"/>
        </w:rPr>
        <w:t>p</w:t>
      </w:r>
      <w:r w:rsidRPr="003C46B8">
        <w:rPr>
          <w:rFonts w:ascii="Calibri" w:hAnsi="Calibri" w:cs="Calibri"/>
          <w:b/>
          <w:i/>
          <w:color w:val="000000" w:themeColor="text1"/>
          <w:w w:val="105"/>
        </w:rPr>
        <w:t>om</w:t>
      </w:r>
      <w:r w:rsidRPr="003C46B8">
        <w:rPr>
          <w:rFonts w:ascii="Calibri" w:hAnsi="Calibri" w:cs="Calibri"/>
          <w:b/>
          <w:i/>
          <w:color w:val="000000" w:themeColor="text1"/>
          <w:spacing w:val="-2"/>
          <w:w w:val="105"/>
        </w:rPr>
        <w:t>o</w:t>
      </w:r>
      <w:r w:rsidRPr="003C46B8">
        <w:rPr>
          <w:rFonts w:ascii="Calibri" w:hAnsi="Calibri" w:cs="Calibri"/>
          <w:b/>
          <w:i/>
          <w:color w:val="000000" w:themeColor="text1"/>
          <w:spacing w:val="2"/>
          <w:w w:val="105"/>
        </w:rPr>
        <w:t>c</w:t>
      </w:r>
      <w:r w:rsidRPr="003C46B8">
        <w:rPr>
          <w:rFonts w:ascii="Calibri" w:hAnsi="Calibri" w:cs="Calibri"/>
          <w:b/>
          <w:i/>
          <w:color w:val="000000" w:themeColor="text1"/>
          <w:w w:val="105"/>
        </w:rPr>
        <w:t>í</w:t>
      </w:r>
      <w:r w:rsidRPr="003C46B8">
        <w:rPr>
          <w:rFonts w:ascii="Calibri" w:hAnsi="Calibri" w:cs="Calibri"/>
          <w:b/>
          <w:i/>
          <w:color w:val="000000" w:themeColor="text1"/>
          <w:spacing w:val="-4"/>
          <w:w w:val="105"/>
        </w:rPr>
        <w:t xml:space="preserve"> </w:t>
      </w:r>
      <w:r w:rsidRPr="003C46B8">
        <w:rPr>
          <w:rFonts w:ascii="Calibri" w:hAnsi="Calibri" w:cs="Calibri"/>
          <w:b/>
          <w:i/>
          <w:color w:val="000000" w:themeColor="text1"/>
          <w:spacing w:val="-2"/>
          <w:w w:val="105"/>
        </w:rPr>
        <w:t>n</w:t>
      </w:r>
      <w:r w:rsidRPr="003C46B8">
        <w:rPr>
          <w:rFonts w:ascii="Calibri" w:hAnsi="Calibri" w:cs="Calibri"/>
          <w:b/>
          <w:i/>
          <w:color w:val="000000" w:themeColor="text1"/>
          <w:w w:val="105"/>
        </w:rPr>
        <w:t>ástr</w:t>
      </w:r>
      <w:r w:rsidRPr="003C46B8">
        <w:rPr>
          <w:rFonts w:ascii="Calibri" w:hAnsi="Calibri" w:cs="Calibri"/>
          <w:b/>
          <w:i/>
          <w:color w:val="000000" w:themeColor="text1"/>
          <w:spacing w:val="-2"/>
          <w:w w:val="105"/>
        </w:rPr>
        <w:t>o</w:t>
      </w:r>
      <w:r w:rsidRPr="003C46B8">
        <w:rPr>
          <w:rFonts w:ascii="Calibri" w:hAnsi="Calibri" w:cs="Calibri"/>
          <w:b/>
          <w:i/>
          <w:color w:val="000000" w:themeColor="text1"/>
          <w:w w:val="105"/>
        </w:rPr>
        <w:t>jů</w:t>
      </w:r>
      <w:r w:rsidRPr="003C46B8">
        <w:rPr>
          <w:rFonts w:ascii="Calibri" w:hAnsi="Calibri" w:cs="Calibri"/>
          <w:b/>
          <w:i/>
          <w:color w:val="000000" w:themeColor="text1"/>
          <w:w w:val="107"/>
        </w:rPr>
        <w:t xml:space="preserve"> </w:t>
      </w:r>
      <w:r w:rsidRPr="003C46B8">
        <w:rPr>
          <w:rFonts w:ascii="Calibri" w:hAnsi="Calibri" w:cs="Calibri"/>
          <w:b/>
          <w:i/>
          <w:color w:val="000000" w:themeColor="text1"/>
          <w:w w:val="105"/>
        </w:rPr>
        <w:t>MPP</w:t>
      </w:r>
      <w:r w:rsidRPr="003C46B8">
        <w:rPr>
          <w:rFonts w:ascii="Calibri" w:hAnsi="Calibri" w:cs="Calibri"/>
          <w:b/>
          <w:i/>
          <w:color w:val="000000" w:themeColor="text1"/>
          <w:spacing w:val="-32"/>
          <w:w w:val="105"/>
        </w:rPr>
        <w:t xml:space="preserve"> </w:t>
      </w:r>
      <w:r w:rsidRPr="003C46B8">
        <w:rPr>
          <w:rFonts w:ascii="Calibri" w:hAnsi="Calibri" w:cs="Calibri"/>
          <w:b/>
          <w:i/>
          <w:color w:val="000000" w:themeColor="text1"/>
          <w:w w:val="105"/>
        </w:rPr>
        <w:t>do</w:t>
      </w:r>
      <w:r w:rsidRPr="003C46B8">
        <w:rPr>
          <w:rFonts w:ascii="Calibri" w:hAnsi="Calibri" w:cs="Calibri"/>
          <w:b/>
          <w:i/>
          <w:color w:val="000000" w:themeColor="text1"/>
          <w:spacing w:val="-31"/>
          <w:w w:val="105"/>
        </w:rPr>
        <w:t xml:space="preserve"> </w:t>
      </w:r>
      <w:r w:rsidRPr="003C46B8">
        <w:rPr>
          <w:rFonts w:ascii="Calibri" w:hAnsi="Calibri" w:cs="Calibri"/>
          <w:b/>
          <w:i/>
          <w:color w:val="000000" w:themeColor="text1"/>
          <w:w w:val="105"/>
        </w:rPr>
        <w:t>ná</w:t>
      </w:r>
      <w:r w:rsidRPr="003C46B8">
        <w:rPr>
          <w:rFonts w:ascii="Calibri" w:hAnsi="Calibri" w:cs="Calibri"/>
          <w:b/>
          <w:i/>
          <w:color w:val="000000" w:themeColor="text1"/>
          <w:spacing w:val="1"/>
          <w:w w:val="105"/>
        </w:rPr>
        <w:t>v</w:t>
      </w:r>
      <w:r w:rsidRPr="003C46B8">
        <w:rPr>
          <w:rFonts w:ascii="Calibri" w:hAnsi="Calibri" w:cs="Calibri"/>
          <w:b/>
          <w:i/>
          <w:color w:val="000000" w:themeColor="text1"/>
          <w:spacing w:val="-2"/>
          <w:w w:val="105"/>
        </w:rPr>
        <w:t>r</w:t>
      </w:r>
      <w:r w:rsidRPr="003C46B8">
        <w:rPr>
          <w:rFonts w:ascii="Calibri" w:hAnsi="Calibri" w:cs="Calibri"/>
          <w:b/>
          <w:i/>
          <w:color w:val="000000" w:themeColor="text1"/>
          <w:w w:val="105"/>
        </w:rPr>
        <w:t>hu</w:t>
      </w:r>
      <w:r w:rsidRPr="003C46B8">
        <w:rPr>
          <w:rFonts w:ascii="Calibri" w:hAnsi="Calibri" w:cs="Calibri"/>
          <w:b/>
          <w:i/>
          <w:color w:val="000000" w:themeColor="text1"/>
          <w:spacing w:val="-31"/>
          <w:w w:val="105"/>
        </w:rPr>
        <w:t xml:space="preserve"> </w:t>
      </w:r>
      <w:r w:rsidRPr="003C46B8">
        <w:rPr>
          <w:rFonts w:ascii="Calibri" w:hAnsi="Calibri" w:cs="Calibri"/>
          <w:b/>
          <w:i/>
          <w:color w:val="000000" w:themeColor="text1"/>
          <w:w w:val="105"/>
        </w:rPr>
        <w:t>MP</w:t>
      </w:r>
      <w:r w:rsidRPr="003C46B8">
        <w:rPr>
          <w:rFonts w:ascii="Calibri" w:hAnsi="Calibri" w:cs="Calibri"/>
          <w:b/>
          <w:i/>
          <w:color w:val="000000" w:themeColor="text1"/>
          <w:spacing w:val="-4"/>
          <w:w w:val="105"/>
        </w:rPr>
        <w:t>P</w:t>
      </w:r>
      <w:r w:rsidR="00AA2334" w:rsidRPr="003C46B8">
        <w:rPr>
          <w:rFonts w:ascii="Calibri" w:hAnsi="Calibri" w:cs="Calibri"/>
          <w:b/>
          <w:i/>
          <w:color w:val="000000" w:themeColor="text1"/>
          <w:w w:val="105"/>
        </w:rPr>
        <w:t>.</w:t>
      </w:r>
    </w:p>
    <w:p w14:paraId="579FB4C0" w14:textId="5595332D" w:rsidR="00110569" w:rsidRPr="003C46B8" w:rsidRDefault="00110569" w:rsidP="003C46B8">
      <w:pPr>
        <w:autoSpaceDE w:val="0"/>
        <w:autoSpaceDN w:val="0"/>
        <w:adjustRightInd w:val="0"/>
        <w:spacing w:before="240" w:after="240" w:line="240" w:lineRule="auto"/>
        <w:jc w:val="both"/>
        <w:rPr>
          <w:rFonts w:ascii="Calibri" w:hAnsi="Calibri" w:cs="Calibri"/>
          <w:bCs/>
          <w:i/>
          <w:color w:val="000000" w:themeColor="text1"/>
          <w:sz w:val="24"/>
          <w:szCs w:val="24"/>
        </w:rPr>
      </w:pPr>
      <w:r w:rsidRPr="003C46B8">
        <w:rPr>
          <w:rFonts w:ascii="Calibri" w:hAnsi="Calibri" w:cs="Calibri"/>
          <w:bCs/>
          <w:i/>
          <w:color w:val="000000" w:themeColor="text1"/>
          <w:sz w:val="24"/>
          <w:szCs w:val="24"/>
        </w:rPr>
        <w:t>Odůvodněn</w:t>
      </w:r>
      <w:r w:rsidRPr="003C46B8">
        <w:rPr>
          <w:rFonts w:ascii="Calibri" w:hAnsi="Calibri" w:cs="Calibri"/>
          <w:bCs/>
          <w:i/>
          <w:color w:val="000000" w:themeColor="text1"/>
          <w:sz w:val="24"/>
          <w:szCs w:val="24"/>
          <w:u w:val="single"/>
        </w:rPr>
        <w:t>í</w:t>
      </w:r>
      <w:r w:rsidRPr="003C46B8">
        <w:rPr>
          <w:rFonts w:ascii="Calibri" w:hAnsi="Calibri" w:cs="Calibri"/>
          <w:bCs/>
          <w:i/>
          <w:color w:val="000000" w:themeColor="text1"/>
          <w:sz w:val="24"/>
          <w:szCs w:val="24"/>
        </w:rPr>
        <w:t>: Podněty na změny územního plánu podané soukromými investory jsou záležitostí soukromých investorů. Pokud se MČ Praha 11 dohodla na společném postupu na rozvoji území, podnět na změn</w:t>
      </w:r>
      <w:r w:rsidR="00F13FD9">
        <w:rPr>
          <w:rFonts w:ascii="Calibri" w:hAnsi="Calibri" w:cs="Calibri"/>
          <w:bCs/>
          <w:i/>
          <w:color w:val="000000" w:themeColor="text1"/>
          <w:sz w:val="24"/>
          <w:szCs w:val="24"/>
        </w:rPr>
        <w:t>u</w:t>
      </w:r>
      <w:r w:rsidRPr="003C46B8">
        <w:rPr>
          <w:rFonts w:ascii="Calibri" w:hAnsi="Calibri" w:cs="Calibri"/>
          <w:bCs/>
          <w:i/>
          <w:color w:val="000000" w:themeColor="text1"/>
          <w:sz w:val="24"/>
          <w:szCs w:val="24"/>
        </w:rPr>
        <w:t xml:space="preserve"> územního plánu byl podán prostřednictvím MČ Praha 11. </w:t>
      </w:r>
    </w:p>
    <w:p w14:paraId="1AD6DD46" w14:textId="098FF5CB" w:rsidR="00F52133" w:rsidRPr="003C46B8" w:rsidRDefault="00F52133" w:rsidP="003C46B8">
      <w:pPr>
        <w:pStyle w:val="Odstavecseseznamem"/>
        <w:numPr>
          <w:ilvl w:val="0"/>
          <w:numId w:val="4"/>
        </w:numPr>
        <w:spacing w:before="240" w:after="240" w:line="240" w:lineRule="auto"/>
        <w:ind w:left="714" w:hanging="357"/>
        <w:contextualSpacing w:val="0"/>
        <w:jc w:val="both"/>
        <w:rPr>
          <w:rFonts w:ascii="Calibri" w:hAnsi="Calibri" w:cs="Calibri"/>
          <w:i/>
          <w:color w:val="000000" w:themeColor="text1"/>
          <w:sz w:val="24"/>
          <w:szCs w:val="24"/>
        </w:rPr>
      </w:pPr>
      <w:r w:rsidRPr="003C46B8">
        <w:rPr>
          <w:rFonts w:ascii="Calibri" w:hAnsi="Calibri" w:cs="Calibri"/>
          <w:i/>
          <w:color w:val="000000" w:themeColor="text1"/>
          <w:sz w:val="24"/>
          <w:szCs w:val="24"/>
        </w:rPr>
        <w:t>Tuto připomínku považuje městská část za zásadní.</w:t>
      </w:r>
    </w:p>
    <w:p w14:paraId="779595FF" w14:textId="0E1B22B2" w:rsidR="00AA2334" w:rsidRPr="003C46B8" w:rsidRDefault="00AA2334" w:rsidP="003C46B8">
      <w:pPr>
        <w:autoSpaceDE w:val="0"/>
        <w:autoSpaceDN w:val="0"/>
        <w:adjustRightInd w:val="0"/>
        <w:spacing w:before="240" w:after="240" w:line="240" w:lineRule="auto"/>
        <w:jc w:val="both"/>
        <w:rPr>
          <w:rFonts w:ascii="Calibri" w:hAnsi="Calibri" w:cs="Calibri"/>
          <w:b/>
          <w:bCs/>
          <w:color w:val="0070C0"/>
          <w:sz w:val="24"/>
          <w:szCs w:val="24"/>
        </w:rPr>
      </w:pPr>
      <w:r w:rsidRPr="003C46B8">
        <w:rPr>
          <w:rFonts w:ascii="Calibri" w:hAnsi="Calibri" w:cs="Calibri"/>
          <w:b/>
          <w:bCs/>
          <w:color w:val="0070C0"/>
          <w:sz w:val="24"/>
          <w:szCs w:val="24"/>
        </w:rPr>
        <w:t>Připomínce nebylo v upraveném návrhu vyhověno</w:t>
      </w:r>
      <w:r w:rsidR="00CB6AD8" w:rsidRPr="003C46B8">
        <w:rPr>
          <w:rFonts w:ascii="Calibri" w:hAnsi="Calibri" w:cs="Calibri"/>
          <w:b/>
          <w:bCs/>
          <w:color w:val="0070C0"/>
          <w:sz w:val="24"/>
          <w:szCs w:val="24"/>
        </w:rPr>
        <w:t xml:space="preserve"> plně</w:t>
      </w:r>
      <w:r w:rsidRPr="003C46B8">
        <w:rPr>
          <w:rFonts w:ascii="Calibri" w:hAnsi="Calibri" w:cs="Calibri"/>
          <w:b/>
          <w:bCs/>
          <w:color w:val="0070C0"/>
          <w:sz w:val="24"/>
          <w:szCs w:val="24"/>
        </w:rPr>
        <w:t>, připomínka trvá.</w:t>
      </w:r>
    </w:p>
    <w:p w14:paraId="59BA6D9F" w14:textId="50DA7E7F" w:rsidR="00596EB8" w:rsidRPr="003C46B8" w:rsidRDefault="00596EB8" w:rsidP="003C46B8">
      <w:pPr>
        <w:pStyle w:val="Odstavecseseznamem"/>
        <w:numPr>
          <w:ilvl w:val="0"/>
          <w:numId w:val="4"/>
        </w:numPr>
        <w:autoSpaceDE w:val="0"/>
        <w:autoSpaceDN w:val="0"/>
        <w:adjustRightInd w:val="0"/>
        <w:spacing w:before="240" w:after="240" w:line="240" w:lineRule="auto"/>
        <w:ind w:left="714" w:hanging="357"/>
        <w:contextualSpacing w:val="0"/>
        <w:jc w:val="both"/>
        <w:rPr>
          <w:rFonts w:ascii="Calibri" w:hAnsi="Calibri" w:cs="Calibri"/>
          <w:b/>
          <w:color w:val="0070C0"/>
          <w:sz w:val="24"/>
          <w:szCs w:val="24"/>
        </w:rPr>
      </w:pPr>
      <w:r w:rsidRPr="003C46B8">
        <w:rPr>
          <w:rFonts w:ascii="Calibri" w:hAnsi="Calibri" w:cs="Calibri"/>
          <w:b/>
          <w:iCs/>
          <w:color w:val="0070C0"/>
          <w:sz w:val="24"/>
          <w:szCs w:val="24"/>
        </w:rPr>
        <w:t>Tuto připomínku považuje městská část za zásadní.</w:t>
      </w:r>
    </w:p>
    <w:p w14:paraId="45BCF33B" w14:textId="71E52527" w:rsidR="00AA2334" w:rsidRPr="003C46B8" w:rsidRDefault="00AA2334" w:rsidP="003C46B8">
      <w:pPr>
        <w:autoSpaceDE w:val="0"/>
        <w:autoSpaceDN w:val="0"/>
        <w:adjustRightInd w:val="0"/>
        <w:spacing w:before="240" w:after="240" w:line="240" w:lineRule="auto"/>
        <w:jc w:val="both"/>
        <w:rPr>
          <w:rFonts w:ascii="Calibri" w:hAnsi="Calibri" w:cs="Calibri"/>
          <w:bCs/>
          <w:iCs/>
          <w:color w:val="0070C0"/>
          <w:w w:val="105"/>
          <w:sz w:val="24"/>
          <w:szCs w:val="24"/>
        </w:rPr>
      </w:pPr>
      <w:r w:rsidRPr="003C46B8">
        <w:rPr>
          <w:rFonts w:ascii="Calibri" w:hAnsi="Calibri" w:cs="Calibri"/>
          <w:b/>
          <w:bCs/>
          <w:color w:val="0070C0"/>
          <w:sz w:val="24"/>
          <w:szCs w:val="24"/>
        </w:rPr>
        <w:t>Odůvodnění:</w:t>
      </w:r>
      <w:r w:rsidR="00CB6AD8" w:rsidRPr="003C46B8">
        <w:rPr>
          <w:rFonts w:ascii="Calibri" w:hAnsi="Calibri" w:cs="Calibri"/>
          <w:b/>
          <w:bCs/>
          <w:color w:val="0070C0"/>
          <w:sz w:val="24"/>
          <w:szCs w:val="24"/>
        </w:rPr>
        <w:t xml:space="preserve"> </w:t>
      </w:r>
      <w:r w:rsidR="00CB6AD8" w:rsidRPr="003C46B8">
        <w:rPr>
          <w:rFonts w:ascii="Calibri" w:hAnsi="Calibri" w:cs="Calibri"/>
          <w:bCs/>
          <w:iCs/>
          <w:color w:val="0070C0"/>
          <w:w w:val="105"/>
          <w:sz w:val="24"/>
          <w:szCs w:val="24"/>
        </w:rPr>
        <w:t>Z důvodu zachování kontinuity se současnou politikou územního plánování hl. m. Prahy j</w:t>
      </w:r>
      <w:r w:rsidRPr="003C46B8">
        <w:rPr>
          <w:rFonts w:ascii="Calibri" w:hAnsi="Calibri" w:cs="Calibri"/>
          <w:bCs/>
          <w:iCs/>
          <w:color w:val="0070C0"/>
          <w:w w:val="105"/>
          <w:sz w:val="24"/>
          <w:szCs w:val="24"/>
        </w:rPr>
        <w:t xml:space="preserve">de o změny Územního plánu s. </w:t>
      </w:r>
      <w:proofErr w:type="spellStart"/>
      <w:r w:rsidRPr="003C46B8">
        <w:rPr>
          <w:rFonts w:ascii="Calibri" w:hAnsi="Calibri" w:cs="Calibri"/>
          <w:bCs/>
          <w:iCs/>
          <w:color w:val="0070C0"/>
          <w:w w:val="105"/>
          <w:sz w:val="24"/>
          <w:szCs w:val="24"/>
        </w:rPr>
        <w:t>ú.</w:t>
      </w:r>
      <w:proofErr w:type="spellEnd"/>
      <w:r w:rsidRPr="003C46B8">
        <w:rPr>
          <w:rFonts w:ascii="Calibri" w:hAnsi="Calibri" w:cs="Calibri"/>
          <w:bCs/>
          <w:iCs/>
          <w:color w:val="0070C0"/>
          <w:w w:val="105"/>
          <w:sz w:val="24"/>
          <w:szCs w:val="24"/>
        </w:rPr>
        <w:t xml:space="preserve"> hl. m. Prahy, které jsou v době uveřejnění návrhu Metropolitního plánu v opakovaném veřejném projednání platné.</w:t>
      </w:r>
    </w:p>
    <w:p w14:paraId="5AA9FD1C" w14:textId="6C42C383" w:rsidR="00AA2334" w:rsidRPr="003C46B8" w:rsidRDefault="00AA2334" w:rsidP="003C46B8">
      <w:pPr>
        <w:autoSpaceDE w:val="0"/>
        <w:autoSpaceDN w:val="0"/>
        <w:adjustRightInd w:val="0"/>
        <w:spacing w:before="240" w:after="240" w:line="240" w:lineRule="auto"/>
        <w:jc w:val="both"/>
        <w:rPr>
          <w:rFonts w:ascii="Calibri" w:hAnsi="Calibri" w:cs="Calibri"/>
          <w:b/>
          <w:iCs/>
          <w:color w:val="0070C0"/>
          <w:w w:val="105"/>
          <w:sz w:val="24"/>
          <w:szCs w:val="24"/>
        </w:rPr>
      </w:pPr>
      <w:r w:rsidRPr="003C46B8">
        <w:rPr>
          <w:rFonts w:ascii="Calibri" w:hAnsi="Calibri" w:cs="Calibri"/>
          <w:b/>
          <w:iCs/>
          <w:color w:val="0070C0"/>
          <w:w w:val="105"/>
          <w:sz w:val="24"/>
          <w:szCs w:val="24"/>
        </w:rPr>
        <w:t>Jedná se zejména o změnu:</w:t>
      </w:r>
    </w:p>
    <w:p w14:paraId="58AF2DEB" w14:textId="57D92C5F" w:rsidR="00AA2334" w:rsidRPr="003C46B8" w:rsidRDefault="00AA2334"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Cs/>
          <w:iCs/>
          <w:color w:val="0070C0"/>
          <w:sz w:val="24"/>
          <w:szCs w:val="24"/>
        </w:rPr>
      </w:pPr>
      <w:r w:rsidRPr="003C46B8">
        <w:rPr>
          <w:rFonts w:ascii="Calibri" w:hAnsi="Calibri" w:cs="Calibri"/>
          <w:b/>
          <w:iCs/>
          <w:color w:val="0070C0"/>
          <w:w w:val="105"/>
          <w:sz w:val="24"/>
          <w:szCs w:val="24"/>
        </w:rPr>
        <w:t>Z</w:t>
      </w:r>
      <w:r w:rsidR="00CB6AD8" w:rsidRPr="003C46B8">
        <w:rPr>
          <w:rFonts w:ascii="Calibri" w:hAnsi="Calibri" w:cs="Calibri"/>
          <w:b/>
          <w:iCs/>
          <w:color w:val="0070C0"/>
          <w:w w:val="105"/>
          <w:sz w:val="24"/>
          <w:szCs w:val="24"/>
        </w:rPr>
        <w:t> </w:t>
      </w:r>
      <w:r w:rsidRPr="003C46B8">
        <w:rPr>
          <w:rFonts w:ascii="Calibri" w:hAnsi="Calibri" w:cs="Calibri"/>
          <w:b/>
          <w:iCs/>
          <w:color w:val="0070C0"/>
          <w:w w:val="105"/>
          <w:sz w:val="24"/>
          <w:szCs w:val="24"/>
        </w:rPr>
        <w:t>3420</w:t>
      </w:r>
      <w:r w:rsidR="00CB6AD8" w:rsidRPr="003C46B8">
        <w:rPr>
          <w:rFonts w:ascii="Calibri" w:hAnsi="Calibri" w:cs="Calibri"/>
          <w:b/>
          <w:iCs/>
          <w:color w:val="0070C0"/>
          <w:w w:val="105"/>
          <w:sz w:val="24"/>
          <w:szCs w:val="24"/>
        </w:rPr>
        <w:t>/24</w:t>
      </w:r>
      <w:r w:rsidRPr="003C46B8">
        <w:rPr>
          <w:rFonts w:ascii="Calibri" w:hAnsi="Calibri" w:cs="Calibri"/>
          <w:bCs/>
          <w:iCs/>
          <w:color w:val="0070C0"/>
          <w:w w:val="105"/>
          <w:sz w:val="24"/>
          <w:szCs w:val="24"/>
        </w:rPr>
        <w:t xml:space="preserve"> (účinná od 01.12.2022 a pro kterou má MČ Praha 11 uzavřenou smlouvu o</w:t>
      </w:r>
      <w:r w:rsidR="00CB6AD8" w:rsidRPr="003C46B8">
        <w:rPr>
          <w:rFonts w:ascii="Calibri" w:hAnsi="Calibri" w:cs="Calibri"/>
          <w:bCs/>
          <w:iCs/>
          <w:color w:val="0070C0"/>
          <w:w w:val="105"/>
          <w:sz w:val="24"/>
          <w:szCs w:val="24"/>
        </w:rPr>
        <w:t> </w:t>
      </w:r>
      <w:r w:rsidRPr="003C46B8">
        <w:rPr>
          <w:rFonts w:ascii="Calibri" w:hAnsi="Calibri" w:cs="Calibri"/>
          <w:bCs/>
          <w:iCs/>
          <w:color w:val="0070C0"/>
          <w:w w:val="105"/>
          <w:sz w:val="24"/>
          <w:szCs w:val="24"/>
        </w:rPr>
        <w:t>spolupráci) – která umístila plochu SV-E s plovoucí značkou VV do původní plochy VN-F</w:t>
      </w:r>
    </w:p>
    <w:p w14:paraId="0B9CB2C8" w14:textId="71FFD395" w:rsidR="00CB6AD8" w:rsidRPr="003C46B8" w:rsidRDefault="00AA2334"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Cs/>
          <w:iCs/>
          <w:color w:val="0070C0"/>
          <w:sz w:val="24"/>
          <w:szCs w:val="24"/>
        </w:rPr>
      </w:pPr>
      <w:r w:rsidRPr="003C46B8">
        <w:rPr>
          <w:rFonts w:ascii="Calibri" w:hAnsi="Calibri" w:cs="Calibri"/>
          <w:b/>
          <w:iCs/>
          <w:color w:val="0070C0"/>
          <w:w w:val="105"/>
          <w:sz w:val="24"/>
          <w:szCs w:val="24"/>
        </w:rPr>
        <w:t>Z 3435/25</w:t>
      </w:r>
      <w:r w:rsidRPr="003C46B8">
        <w:rPr>
          <w:rFonts w:ascii="Calibri" w:hAnsi="Calibri" w:cs="Calibri"/>
          <w:bCs/>
          <w:iCs/>
          <w:color w:val="0070C0"/>
          <w:w w:val="105"/>
          <w:sz w:val="24"/>
          <w:szCs w:val="24"/>
        </w:rPr>
        <w:t xml:space="preserve"> (účinná od 01.12.2022)</w:t>
      </w:r>
    </w:p>
    <w:p w14:paraId="062BEE52" w14:textId="41882F59" w:rsidR="00CB6AD8" w:rsidRPr="003C46B8" w:rsidRDefault="00AA2334"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Cs/>
          <w:iCs/>
          <w:color w:val="0070C0"/>
          <w:sz w:val="24"/>
          <w:szCs w:val="24"/>
        </w:rPr>
      </w:pPr>
      <w:r w:rsidRPr="003C46B8">
        <w:rPr>
          <w:rFonts w:ascii="Calibri" w:hAnsi="Calibri" w:cs="Calibri"/>
          <w:b/>
          <w:iCs/>
          <w:color w:val="0070C0"/>
          <w:w w:val="105"/>
          <w:sz w:val="24"/>
          <w:szCs w:val="24"/>
        </w:rPr>
        <w:t>Z 3436/25</w:t>
      </w:r>
      <w:r w:rsidRPr="003C46B8">
        <w:rPr>
          <w:rFonts w:ascii="Calibri" w:hAnsi="Calibri" w:cs="Calibri"/>
          <w:bCs/>
          <w:iCs/>
          <w:color w:val="0070C0"/>
          <w:w w:val="105"/>
          <w:sz w:val="24"/>
          <w:szCs w:val="24"/>
        </w:rPr>
        <w:t xml:space="preserve"> (účinná od 01.12.2022) – je žádoucí ji vymezit bez nově </w:t>
      </w:r>
      <w:r w:rsidRPr="003C46B8">
        <w:rPr>
          <w:rFonts w:ascii="Calibri" w:hAnsi="Calibri" w:cs="Calibri"/>
          <w:bCs/>
          <w:iCs/>
          <w:color w:val="0070C0"/>
          <w:sz w:val="24"/>
          <w:szCs w:val="24"/>
        </w:rPr>
        <w:t xml:space="preserve">přidané </w:t>
      </w:r>
      <w:r w:rsidR="000D7AA1" w:rsidRPr="003C46B8">
        <w:rPr>
          <w:rFonts w:ascii="Calibri" w:hAnsi="Calibri" w:cs="Calibri"/>
          <w:bCs/>
          <w:iCs/>
          <w:color w:val="0070C0"/>
          <w:sz w:val="24"/>
          <w:szCs w:val="24"/>
        </w:rPr>
        <w:t>ploch</w:t>
      </w:r>
      <w:r w:rsidRPr="003C46B8">
        <w:rPr>
          <w:rFonts w:ascii="Calibri" w:hAnsi="Calibri" w:cs="Calibri"/>
          <w:bCs/>
          <w:iCs/>
          <w:color w:val="0070C0"/>
          <w:sz w:val="24"/>
          <w:szCs w:val="24"/>
        </w:rPr>
        <w:t>y</w:t>
      </w:r>
      <w:r w:rsidR="000D7AA1" w:rsidRPr="003C46B8">
        <w:rPr>
          <w:rFonts w:ascii="Calibri" w:hAnsi="Calibri" w:cs="Calibri"/>
          <w:bCs/>
          <w:iCs/>
          <w:color w:val="0070C0"/>
          <w:sz w:val="24"/>
          <w:szCs w:val="24"/>
        </w:rPr>
        <w:t xml:space="preserve"> technické infrastruktury č. 760/683/1024 Transformační stanice Trojmezí 110/22kV (dle požadavku oprávněného investora PRE a. s. po VP, plocha má mít velikost 3 000 m</w:t>
      </w:r>
      <w:r w:rsidR="000D7AA1" w:rsidRPr="003C46B8">
        <w:rPr>
          <w:rFonts w:ascii="Calibri" w:hAnsi="Calibri" w:cs="Calibri"/>
          <w:bCs/>
          <w:iCs/>
          <w:color w:val="0070C0"/>
          <w:sz w:val="24"/>
          <w:szCs w:val="24"/>
          <w:vertAlign w:val="superscript"/>
        </w:rPr>
        <w:t>2</w:t>
      </w:r>
      <w:r w:rsidR="000D7AA1" w:rsidRPr="003C46B8">
        <w:rPr>
          <w:rFonts w:ascii="Calibri" w:hAnsi="Calibri" w:cs="Calibri"/>
          <w:bCs/>
          <w:iCs/>
          <w:color w:val="0070C0"/>
          <w:sz w:val="24"/>
          <w:szCs w:val="24"/>
        </w:rPr>
        <w:t>)</w:t>
      </w:r>
      <w:r w:rsidRPr="003C46B8">
        <w:rPr>
          <w:rFonts w:ascii="Calibri" w:hAnsi="Calibri" w:cs="Calibri"/>
          <w:bCs/>
          <w:iCs/>
          <w:color w:val="0070C0"/>
          <w:sz w:val="24"/>
          <w:szCs w:val="24"/>
        </w:rPr>
        <w:t>, neboť tato infrastruktura nebyla předmětem výše uvedené změny, podmínku transformační plochy lze umístit v území mimo plochu dotčenou změnou</w:t>
      </w:r>
    </w:p>
    <w:p w14:paraId="2E724DD5" w14:textId="65F9B1DF" w:rsidR="00CB6AD8" w:rsidRPr="003C46B8" w:rsidRDefault="007F3C7A"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Cs/>
          <w:iCs/>
          <w:color w:val="0070C0"/>
          <w:sz w:val="24"/>
          <w:szCs w:val="24"/>
        </w:rPr>
      </w:pPr>
      <w:r w:rsidRPr="003C46B8">
        <w:rPr>
          <w:rFonts w:ascii="Calibri" w:hAnsi="Calibri" w:cs="Calibri"/>
          <w:b/>
          <w:iCs/>
          <w:color w:val="0070C0"/>
          <w:sz w:val="24"/>
          <w:szCs w:val="24"/>
        </w:rPr>
        <w:t>Z 3449/25</w:t>
      </w:r>
      <w:r w:rsidRPr="003C46B8">
        <w:rPr>
          <w:rFonts w:ascii="Calibri" w:hAnsi="Calibri" w:cs="Calibri"/>
          <w:bCs/>
          <w:iCs/>
          <w:color w:val="0070C0"/>
          <w:sz w:val="24"/>
          <w:szCs w:val="24"/>
        </w:rPr>
        <w:t xml:space="preserve"> </w:t>
      </w:r>
      <w:r w:rsidR="00CB6AD8" w:rsidRPr="003C46B8">
        <w:rPr>
          <w:rFonts w:ascii="Calibri" w:hAnsi="Calibri" w:cs="Calibri"/>
          <w:bCs/>
          <w:iCs/>
          <w:color w:val="0070C0"/>
          <w:sz w:val="24"/>
          <w:szCs w:val="24"/>
        </w:rPr>
        <w:t>– důvodem pro tuto změnu je umístění parkovacího domu pro pokrytí deficitu dopravy v klidu pro potřeby současných obyvatel lokality</w:t>
      </w:r>
    </w:p>
    <w:p w14:paraId="32FC7F1C" w14:textId="039A772A" w:rsidR="00CB6AD8" w:rsidRPr="003C46B8" w:rsidRDefault="007F3C7A"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Cs/>
          <w:iCs/>
          <w:color w:val="0070C0"/>
          <w:sz w:val="24"/>
          <w:szCs w:val="24"/>
        </w:rPr>
      </w:pPr>
      <w:r w:rsidRPr="003C46B8">
        <w:rPr>
          <w:rFonts w:ascii="Calibri" w:hAnsi="Calibri" w:cs="Calibri"/>
          <w:b/>
          <w:iCs/>
          <w:color w:val="0070C0"/>
          <w:sz w:val="24"/>
          <w:szCs w:val="24"/>
        </w:rPr>
        <w:t>Z 3450/25</w:t>
      </w:r>
      <w:r w:rsidR="00CB6AD8" w:rsidRPr="003C46B8">
        <w:rPr>
          <w:rFonts w:ascii="Calibri" w:hAnsi="Calibri" w:cs="Calibri"/>
          <w:b/>
          <w:iCs/>
          <w:color w:val="0070C0"/>
          <w:sz w:val="24"/>
          <w:szCs w:val="24"/>
        </w:rPr>
        <w:t xml:space="preserve"> </w:t>
      </w:r>
      <w:r w:rsidR="00CB6AD8" w:rsidRPr="003C46B8">
        <w:rPr>
          <w:rFonts w:ascii="Calibri" w:hAnsi="Calibri" w:cs="Calibri"/>
          <w:bCs/>
          <w:iCs/>
          <w:color w:val="0070C0"/>
          <w:sz w:val="24"/>
          <w:szCs w:val="24"/>
        </w:rPr>
        <w:t>– důvodem pro tuto změnu je umístění parkovacího domu pro pokrytí deficitu dopravy v klidu pro potřeby současných obyvatel lokality</w:t>
      </w:r>
    </w:p>
    <w:p w14:paraId="3C9B0B8F" w14:textId="3D9877F0" w:rsidR="00CB6AD8" w:rsidRPr="003C46B8" w:rsidRDefault="004846AC"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Cs/>
          <w:iCs/>
          <w:color w:val="0070C0"/>
          <w:sz w:val="24"/>
          <w:szCs w:val="24"/>
        </w:rPr>
      </w:pPr>
      <w:r w:rsidRPr="003C46B8">
        <w:rPr>
          <w:rFonts w:ascii="Calibri" w:hAnsi="Calibri" w:cs="Calibri"/>
          <w:b/>
          <w:color w:val="0070C0"/>
          <w:sz w:val="24"/>
          <w:szCs w:val="24"/>
        </w:rPr>
        <w:t>Z 3451/25</w:t>
      </w:r>
      <w:r w:rsidRPr="003C46B8">
        <w:rPr>
          <w:rFonts w:ascii="Calibri" w:hAnsi="Calibri" w:cs="Calibri"/>
          <w:bCs/>
          <w:color w:val="0070C0"/>
          <w:sz w:val="24"/>
          <w:szCs w:val="24"/>
        </w:rPr>
        <w:t xml:space="preserve"> </w:t>
      </w:r>
      <w:r w:rsidR="00CB6AD8" w:rsidRPr="003C46B8">
        <w:rPr>
          <w:rFonts w:ascii="Calibri" w:hAnsi="Calibri" w:cs="Calibri"/>
          <w:bCs/>
          <w:color w:val="0070C0"/>
          <w:sz w:val="24"/>
          <w:szCs w:val="24"/>
        </w:rPr>
        <w:t xml:space="preserve">- </w:t>
      </w:r>
      <w:r w:rsidR="00CB6AD8" w:rsidRPr="003C46B8">
        <w:rPr>
          <w:rFonts w:ascii="Calibri" w:hAnsi="Calibri" w:cs="Calibri"/>
          <w:bCs/>
          <w:iCs/>
          <w:color w:val="0070C0"/>
          <w:sz w:val="24"/>
          <w:szCs w:val="24"/>
        </w:rPr>
        <w:t>důvodem pro tuto změnu je umístění parkovacího domu pro pokrytí deficitu dopravy v klidu pro potřeby současných obyvatel lokality</w:t>
      </w:r>
    </w:p>
    <w:p w14:paraId="7903E41E" w14:textId="7B467DA7" w:rsidR="00CB6AD8" w:rsidRPr="003C46B8" w:rsidRDefault="004846AC"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Cs/>
          <w:iCs/>
          <w:color w:val="0070C0"/>
          <w:sz w:val="24"/>
          <w:szCs w:val="24"/>
        </w:rPr>
      </w:pPr>
      <w:r w:rsidRPr="003C46B8">
        <w:rPr>
          <w:rFonts w:ascii="Calibri" w:hAnsi="Calibri" w:cs="Calibri"/>
          <w:b/>
          <w:color w:val="0070C0"/>
          <w:sz w:val="24"/>
          <w:szCs w:val="24"/>
        </w:rPr>
        <w:t>Z 3452/25</w:t>
      </w:r>
      <w:r w:rsidRPr="003C46B8">
        <w:rPr>
          <w:rFonts w:ascii="Calibri" w:hAnsi="Calibri" w:cs="Calibri"/>
          <w:bCs/>
          <w:color w:val="0070C0"/>
          <w:sz w:val="24"/>
          <w:szCs w:val="24"/>
        </w:rPr>
        <w:t xml:space="preserve"> </w:t>
      </w:r>
      <w:r w:rsidR="00CB6AD8" w:rsidRPr="003C46B8">
        <w:rPr>
          <w:rFonts w:ascii="Calibri" w:hAnsi="Calibri" w:cs="Calibri"/>
          <w:bCs/>
          <w:color w:val="0070C0"/>
          <w:sz w:val="24"/>
          <w:szCs w:val="24"/>
        </w:rPr>
        <w:t xml:space="preserve">- </w:t>
      </w:r>
      <w:r w:rsidR="00CB6AD8" w:rsidRPr="003C46B8">
        <w:rPr>
          <w:rFonts w:ascii="Calibri" w:hAnsi="Calibri" w:cs="Calibri"/>
          <w:bCs/>
          <w:iCs/>
          <w:color w:val="0070C0"/>
          <w:sz w:val="24"/>
          <w:szCs w:val="24"/>
        </w:rPr>
        <w:t>důvodem pro tuto změnu je umístění parkovacího domu pro pokrytí deficitu dopravy v klidu pro potřeby současných obyvatel lokality</w:t>
      </w:r>
    </w:p>
    <w:p w14:paraId="55BF0821" w14:textId="31D168A4" w:rsidR="00CB6AD8" w:rsidRPr="003C46B8" w:rsidRDefault="004846AC"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Cs/>
          <w:iCs/>
          <w:color w:val="0070C0"/>
          <w:sz w:val="24"/>
          <w:szCs w:val="24"/>
        </w:rPr>
      </w:pPr>
      <w:r w:rsidRPr="003C46B8">
        <w:rPr>
          <w:rFonts w:ascii="Calibri" w:hAnsi="Calibri" w:cs="Calibri"/>
          <w:b/>
          <w:color w:val="0070C0"/>
          <w:sz w:val="24"/>
          <w:szCs w:val="24"/>
        </w:rPr>
        <w:t>Z 3453/25</w:t>
      </w:r>
      <w:r w:rsidRPr="003C46B8">
        <w:rPr>
          <w:rFonts w:ascii="Calibri" w:hAnsi="Calibri" w:cs="Calibri"/>
          <w:bCs/>
          <w:color w:val="0070C0"/>
          <w:sz w:val="24"/>
          <w:szCs w:val="24"/>
        </w:rPr>
        <w:t xml:space="preserve"> </w:t>
      </w:r>
      <w:r w:rsidR="00CB6AD8" w:rsidRPr="003C46B8">
        <w:rPr>
          <w:rFonts w:ascii="Calibri" w:hAnsi="Calibri" w:cs="Calibri"/>
          <w:bCs/>
          <w:color w:val="0070C0"/>
          <w:sz w:val="24"/>
          <w:szCs w:val="24"/>
        </w:rPr>
        <w:t>– důvodem pro tuto změnu je umístění fotbalového hřiště pro zajištění potřeb sport</w:t>
      </w:r>
      <w:r w:rsidR="00B26637" w:rsidRPr="003C46B8">
        <w:rPr>
          <w:rFonts w:ascii="Calibri" w:hAnsi="Calibri" w:cs="Calibri"/>
          <w:bCs/>
          <w:color w:val="0070C0"/>
          <w:sz w:val="24"/>
          <w:szCs w:val="24"/>
        </w:rPr>
        <w:t>o</w:t>
      </w:r>
      <w:r w:rsidR="00DA4F45" w:rsidRPr="003C46B8">
        <w:rPr>
          <w:rFonts w:ascii="Calibri" w:hAnsi="Calibri" w:cs="Calibri"/>
          <w:bCs/>
          <w:color w:val="0070C0"/>
          <w:sz w:val="24"/>
          <w:szCs w:val="24"/>
        </w:rPr>
        <w:t>vního vyžití</w:t>
      </w:r>
      <w:r w:rsidR="00CB6AD8" w:rsidRPr="003C46B8">
        <w:rPr>
          <w:rFonts w:ascii="Calibri" w:hAnsi="Calibri" w:cs="Calibri"/>
          <w:bCs/>
          <w:color w:val="0070C0"/>
          <w:sz w:val="24"/>
          <w:szCs w:val="24"/>
        </w:rPr>
        <w:t xml:space="preserve"> obyvatelstva</w:t>
      </w:r>
    </w:p>
    <w:p w14:paraId="5FA2DDD8" w14:textId="77777777" w:rsidR="00CB6AD8" w:rsidRPr="003C46B8" w:rsidRDefault="008B109A"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Cs/>
          <w:iCs/>
          <w:color w:val="0070C0"/>
          <w:sz w:val="24"/>
          <w:szCs w:val="24"/>
        </w:rPr>
      </w:pPr>
      <w:r w:rsidRPr="003C46B8">
        <w:rPr>
          <w:rFonts w:ascii="Calibri" w:hAnsi="Calibri" w:cs="Calibri"/>
          <w:b/>
          <w:color w:val="0070C0"/>
          <w:sz w:val="24"/>
          <w:szCs w:val="24"/>
        </w:rPr>
        <w:t>Z 3454/25</w:t>
      </w:r>
      <w:r w:rsidRPr="003C46B8">
        <w:rPr>
          <w:rFonts w:ascii="Calibri" w:hAnsi="Calibri" w:cs="Calibri"/>
          <w:bCs/>
          <w:color w:val="0070C0"/>
          <w:sz w:val="24"/>
          <w:szCs w:val="24"/>
        </w:rPr>
        <w:t xml:space="preserve"> </w:t>
      </w:r>
      <w:r w:rsidR="00CB6AD8" w:rsidRPr="003C46B8">
        <w:rPr>
          <w:rFonts w:ascii="Calibri" w:hAnsi="Calibri" w:cs="Calibri"/>
          <w:bCs/>
          <w:color w:val="0070C0"/>
          <w:sz w:val="24"/>
          <w:szCs w:val="24"/>
        </w:rPr>
        <w:t xml:space="preserve">- </w:t>
      </w:r>
      <w:r w:rsidR="00CB6AD8" w:rsidRPr="003C46B8">
        <w:rPr>
          <w:rFonts w:ascii="Calibri" w:hAnsi="Calibri" w:cs="Calibri"/>
          <w:bCs/>
          <w:iCs/>
          <w:color w:val="0070C0"/>
          <w:sz w:val="24"/>
          <w:szCs w:val="24"/>
        </w:rPr>
        <w:t>důvodem pro tuto změnu je umístění parkovacího domu pro pokrytí deficitu dopravy v klidu pro potřeby současných obyvatel lokality</w:t>
      </w:r>
    </w:p>
    <w:p w14:paraId="5372DBD9" w14:textId="4E3ACD06" w:rsidR="00CB6AD8" w:rsidRPr="003C46B8" w:rsidRDefault="00AA4CE8"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Cs/>
          <w:iCs/>
          <w:color w:val="0070C0"/>
          <w:sz w:val="24"/>
          <w:szCs w:val="24"/>
        </w:rPr>
      </w:pPr>
      <w:r w:rsidRPr="003C46B8">
        <w:rPr>
          <w:rFonts w:ascii="Calibri" w:hAnsi="Calibri" w:cs="Calibri"/>
          <w:b/>
          <w:color w:val="0070C0"/>
          <w:sz w:val="24"/>
          <w:szCs w:val="24"/>
        </w:rPr>
        <w:lastRenderedPageBreak/>
        <w:t>Z 3456/25</w:t>
      </w:r>
      <w:r w:rsidRPr="003C46B8">
        <w:rPr>
          <w:rFonts w:ascii="Calibri" w:hAnsi="Calibri" w:cs="Calibri"/>
          <w:bCs/>
          <w:color w:val="0070C0"/>
          <w:sz w:val="24"/>
          <w:szCs w:val="24"/>
        </w:rPr>
        <w:t xml:space="preserve"> </w:t>
      </w:r>
      <w:r w:rsidR="00CB6AD8" w:rsidRPr="003C46B8">
        <w:rPr>
          <w:rFonts w:ascii="Calibri" w:hAnsi="Calibri" w:cs="Calibri"/>
          <w:bCs/>
          <w:iCs/>
          <w:color w:val="0070C0"/>
          <w:sz w:val="24"/>
          <w:szCs w:val="24"/>
        </w:rPr>
        <w:t>- důvodem pro tuto změnu je umístění parkovacího domu pro pokrytí deficitu dopravy v klidu pro potřeby současných obyvatel lokality.</w:t>
      </w:r>
    </w:p>
    <w:p w14:paraId="43AB53FF" w14:textId="208D4652" w:rsidR="00CB6AD8" w:rsidRPr="003C46B8" w:rsidRDefault="00CB6AD8"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Cs/>
          <w:iCs/>
          <w:color w:val="0070C0"/>
          <w:sz w:val="24"/>
          <w:szCs w:val="24"/>
        </w:rPr>
      </w:pPr>
      <w:r w:rsidRPr="003C46B8">
        <w:rPr>
          <w:rFonts w:ascii="Calibri" w:hAnsi="Calibri" w:cs="Calibri"/>
          <w:b/>
          <w:color w:val="0070C0"/>
          <w:sz w:val="24"/>
          <w:szCs w:val="24"/>
        </w:rPr>
        <w:t>Z 3518/27</w:t>
      </w:r>
      <w:r w:rsidR="00B26637" w:rsidRPr="003C46B8">
        <w:rPr>
          <w:rFonts w:ascii="Calibri" w:hAnsi="Calibri" w:cs="Calibri"/>
          <w:b/>
          <w:color w:val="0070C0"/>
          <w:sz w:val="24"/>
          <w:szCs w:val="24"/>
        </w:rPr>
        <w:t xml:space="preserve"> </w:t>
      </w:r>
      <w:r w:rsidR="00B26637" w:rsidRPr="003C46B8">
        <w:rPr>
          <w:rFonts w:ascii="Calibri" w:hAnsi="Calibri" w:cs="Calibri"/>
          <w:bCs/>
          <w:iCs/>
          <w:color w:val="0070C0"/>
          <w:sz w:val="24"/>
          <w:szCs w:val="24"/>
        </w:rPr>
        <w:t>– změna byla sice přenesena do výkresu ZO2, avšak nebyla propsána plně do přílohy č. 3 Krycí listy podmíněnosti (konkrétně krycího listu podmíněnosti č. 994/081/1025). Změna byla schválen</w:t>
      </w:r>
      <w:r w:rsidR="002A043B">
        <w:rPr>
          <w:rFonts w:ascii="Calibri" w:hAnsi="Calibri" w:cs="Calibri"/>
          <w:bCs/>
          <w:iCs/>
          <w:color w:val="0070C0"/>
          <w:sz w:val="24"/>
          <w:szCs w:val="24"/>
        </w:rPr>
        <w:t>a</w:t>
      </w:r>
      <w:r w:rsidR="00B26637" w:rsidRPr="003C46B8">
        <w:rPr>
          <w:rFonts w:ascii="Calibri" w:hAnsi="Calibri" w:cs="Calibri"/>
          <w:bCs/>
          <w:iCs/>
          <w:color w:val="0070C0"/>
          <w:sz w:val="24"/>
          <w:szCs w:val="24"/>
        </w:rPr>
        <w:t xml:space="preserve"> ještě před uveřejněním návrhu Metropolitního plánu v opakovaném veřejném projednání a neopominutelným podkladem byly pro její schválení plánovací smlouvy schválené dne 11.09.2025. Po nabytí účinnosti této změny začnou všem stranám na základě těchto smluv plynout lhůty pro splnění podmínek, ke kterým se smlouvou zaručily, včetně finančního vypořádání.</w:t>
      </w:r>
    </w:p>
    <w:p w14:paraId="4BB9D711" w14:textId="00E7AF28" w:rsidR="00CD47BB" w:rsidRPr="003C46B8" w:rsidRDefault="00CD47BB" w:rsidP="003C46B8">
      <w:pPr>
        <w:autoSpaceDE w:val="0"/>
        <w:autoSpaceDN w:val="0"/>
        <w:adjustRightInd w:val="0"/>
        <w:spacing w:before="240" w:after="240" w:line="240" w:lineRule="auto"/>
        <w:jc w:val="both"/>
        <w:rPr>
          <w:rFonts w:ascii="Calibri" w:hAnsi="Calibri" w:cs="Calibri"/>
          <w:bCs/>
          <w:iCs/>
          <w:color w:val="0070C0"/>
          <w:sz w:val="24"/>
          <w:szCs w:val="24"/>
        </w:rPr>
      </w:pPr>
    </w:p>
    <w:p w14:paraId="068323A2" w14:textId="77777777" w:rsidR="00CD47BB" w:rsidRPr="003C46B8" w:rsidRDefault="00CD47BB" w:rsidP="003C46B8">
      <w:pPr>
        <w:spacing w:before="240" w:after="240"/>
        <w:rPr>
          <w:rFonts w:ascii="Calibri" w:hAnsi="Calibri" w:cs="Calibri"/>
          <w:bCs/>
          <w:iCs/>
          <w:color w:val="0070C0"/>
          <w:sz w:val="24"/>
          <w:szCs w:val="24"/>
        </w:rPr>
      </w:pPr>
      <w:r w:rsidRPr="003C46B8">
        <w:rPr>
          <w:rFonts w:ascii="Calibri" w:hAnsi="Calibri" w:cs="Calibri"/>
          <w:bCs/>
          <w:iCs/>
          <w:color w:val="0070C0"/>
          <w:sz w:val="24"/>
          <w:szCs w:val="24"/>
        </w:rPr>
        <w:br w:type="page"/>
      </w:r>
    </w:p>
    <w:p w14:paraId="015199C2" w14:textId="45FEDCC8" w:rsidR="00CD47BB" w:rsidRPr="003C46B8" w:rsidRDefault="00CD47BB" w:rsidP="003C46B8">
      <w:pPr>
        <w:pStyle w:val="Zkladntext"/>
        <w:numPr>
          <w:ilvl w:val="0"/>
          <w:numId w:val="3"/>
        </w:numPr>
        <w:tabs>
          <w:tab w:val="left" w:pos="399"/>
        </w:tabs>
        <w:autoSpaceDE/>
        <w:autoSpaceDN/>
        <w:adjustRightInd/>
        <w:spacing w:before="240" w:after="240"/>
        <w:ind w:left="283" w:right="113" w:hanging="357"/>
        <w:jc w:val="both"/>
        <w:rPr>
          <w:rFonts w:ascii="Calibri" w:hAnsi="Calibri" w:cs="Calibri"/>
          <w:b/>
          <w:iCs/>
          <w:color w:val="0070C0"/>
        </w:rPr>
      </w:pPr>
      <w:r w:rsidRPr="003C46B8">
        <w:rPr>
          <w:rFonts w:ascii="Calibri" w:hAnsi="Calibri" w:cs="Calibri"/>
          <w:b/>
          <w:iCs/>
          <w:color w:val="0070C0"/>
          <w:w w:val="105"/>
        </w:rPr>
        <w:lastRenderedPageBreak/>
        <w:t>P</w:t>
      </w:r>
      <w:r w:rsidRPr="003C46B8">
        <w:rPr>
          <w:rFonts w:ascii="Calibri" w:hAnsi="Calibri" w:cs="Calibri"/>
          <w:b/>
          <w:iCs/>
          <w:color w:val="0070C0"/>
          <w:spacing w:val="-2"/>
          <w:w w:val="105"/>
        </w:rPr>
        <w:t>o</w:t>
      </w:r>
      <w:r w:rsidRPr="003C46B8">
        <w:rPr>
          <w:rFonts w:ascii="Calibri" w:hAnsi="Calibri" w:cs="Calibri"/>
          <w:b/>
          <w:iCs/>
          <w:color w:val="0070C0"/>
          <w:spacing w:val="2"/>
          <w:w w:val="105"/>
        </w:rPr>
        <w:t>ž</w:t>
      </w:r>
      <w:r w:rsidRPr="003C46B8">
        <w:rPr>
          <w:rFonts w:ascii="Calibri" w:hAnsi="Calibri" w:cs="Calibri"/>
          <w:b/>
          <w:iCs/>
          <w:color w:val="0070C0"/>
          <w:spacing w:val="-3"/>
          <w:w w:val="105"/>
        </w:rPr>
        <w:t>a</w:t>
      </w:r>
      <w:r w:rsidRPr="003C46B8">
        <w:rPr>
          <w:rFonts w:ascii="Calibri" w:hAnsi="Calibri" w:cs="Calibri"/>
          <w:b/>
          <w:iCs/>
          <w:color w:val="0070C0"/>
          <w:w w:val="105"/>
        </w:rPr>
        <w:t>d</w:t>
      </w:r>
      <w:r w:rsidRPr="003C46B8">
        <w:rPr>
          <w:rFonts w:ascii="Calibri" w:hAnsi="Calibri" w:cs="Calibri"/>
          <w:b/>
          <w:iCs/>
          <w:color w:val="0070C0"/>
          <w:spacing w:val="-2"/>
          <w:w w:val="105"/>
        </w:rPr>
        <w:t>u</w:t>
      </w:r>
      <w:r w:rsidRPr="003C46B8">
        <w:rPr>
          <w:rFonts w:ascii="Calibri" w:hAnsi="Calibri" w:cs="Calibri"/>
          <w:b/>
          <w:iCs/>
          <w:color w:val="0070C0"/>
          <w:w w:val="105"/>
        </w:rPr>
        <w:t>jeme,</w:t>
      </w:r>
      <w:r w:rsidRPr="003C46B8">
        <w:rPr>
          <w:rFonts w:ascii="Calibri" w:hAnsi="Calibri" w:cs="Calibri"/>
          <w:b/>
          <w:iCs/>
          <w:color w:val="0070C0"/>
          <w:spacing w:val="-13"/>
          <w:w w:val="105"/>
        </w:rPr>
        <w:t xml:space="preserve"> </w:t>
      </w:r>
      <w:r w:rsidRPr="003C46B8">
        <w:rPr>
          <w:rFonts w:ascii="Calibri" w:hAnsi="Calibri" w:cs="Calibri"/>
          <w:b/>
          <w:iCs/>
          <w:color w:val="0070C0"/>
          <w:w w:val="105"/>
        </w:rPr>
        <w:t>a</w:t>
      </w:r>
      <w:r w:rsidRPr="003C46B8">
        <w:rPr>
          <w:rFonts w:ascii="Calibri" w:hAnsi="Calibri" w:cs="Calibri"/>
          <w:b/>
          <w:iCs/>
          <w:color w:val="0070C0"/>
          <w:spacing w:val="-2"/>
          <w:w w:val="105"/>
        </w:rPr>
        <w:t>b</w:t>
      </w:r>
      <w:r w:rsidRPr="003C46B8">
        <w:rPr>
          <w:rFonts w:ascii="Calibri" w:hAnsi="Calibri" w:cs="Calibri"/>
          <w:b/>
          <w:iCs/>
          <w:color w:val="0070C0"/>
          <w:w w:val="105"/>
        </w:rPr>
        <w:t>y</w:t>
      </w:r>
      <w:r w:rsidRPr="003C46B8">
        <w:rPr>
          <w:rFonts w:ascii="Calibri" w:hAnsi="Calibri" w:cs="Calibri"/>
          <w:b/>
          <w:iCs/>
          <w:color w:val="0070C0"/>
          <w:spacing w:val="-15"/>
          <w:w w:val="105"/>
        </w:rPr>
        <w:t xml:space="preserve"> </w:t>
      </w:r>
      <w:r w:rsidRPr="003C46B8">
        <w:rPr>
          <w:rFonts w:ascii="Calibri" w:hAnsi="Calibri" w:cs="Calibri"/>
          <w:b/>
          <w:iCs/>
          <w:color w:val="0070C0"/>
          <w:w w:val="105"/>
        </w:rPr>
        <w:t>se</w:t>
      </w:r>
      <w:r w:rsidRPr="003C46B8">
        <w:rPr>
          <w:rFonts w:ascii="Calibri" w:hAnsi="Calibri" w:cs="Calibri"/>
          <w:b/>
          <w:iCs/>
          <w:color w:val="0070C0"/>
          <w:spacing w:val="-15"/>
          <w:w w:val="105"/>
        </w:rPr>
        <w:t xml:space="preserve"> </w:t>
      </w:r>
      <w:r w:rsidRPr="003C46B8">
        <w:rPr>
          <w:rFonts w:ascii="Calibri" w:hAnsi="Calibri" w:cs="Calibri"/>
          <w:b/>
          <w:iCs/>
          <w:color w:val="0070C0"/>
          <w:spacing w:val="1"/>
          <w:w w:val="105"/>
        </w:rPr>
        <w:t>v</w:t>
      </w:r>
      <w:r w:rsidRPr="003C46B8">
        <w:rPr>
          <w:rFonts w:ascii="Calibri" w:hAnsi="Calibri" w:cs="Calibri"/>
          <w:b/>
          <w:iCs/>
          <w:color w:val="0070C0"/>
          <w:w w:val="105"/>
        </w:rPr>
        <w:t>š</w:t>
      </w:r>
      <w:r w:rsidRPr="003C46B8">
        <w:rPr>
          <w:rFonts w:ascii="Calibri" w:hAnsi="Calibri" w:cs="Calibri"/>
          <w:b/>
          <w:iCs/>
          <w:color w:val="0070C0"/>
          <w:spacing w:val="-3"/>
          <w:w w:val="105"/>
        </w:rPr>
        <w:t>e</w:t>
      </w:r>
      <w:r w:rsidRPr="003C46B8">
        <w:rPr>
          <w:rFonts w:ascii="Calibri" w:hAnsi="Calibri" w:cs="Calibri"/>
          <w:b/>
          <w:iCs/>
          <w:color w:val="0070C0"/>
          <w:w w:val="105"/>
        </w:rPr>
        <w:t>c</w:t>
      </w:r>
      <w:r w:rsidRPr="003C46B8">
        <w:rPr>
          <w:rFonts w:ascii="Calibri" w:hAnsi="Calibri" w:cs="Calibri"/>
          <w:b/>
          <w:iCs/>
          <w:color w:val="0070C0"/>
          <w:spacing w:val="-2"/>
          <w:w w:val="105"/>
        </w:rPr>
        <w:t>hn</w:t>
      </w:r>
      <w:r w:rsidRPr="003C46B8">
        <w:rPr>
          <w:rFonts w:ascii="Calibri" w:hAnsi="Calibri" w:cs="Calibri"/>
          <w:b/>
          <w:iCs/>
          <w:color w:val="0070C0"/>
          <w:w w:val="105"/>
        </w:rPr>
        <w:t>y</w:t>
      </w:r>
      <w:r w:rsidRPr="003C46B8">
        <w:rPr>
          <w:rFonts w:ascii="Calibri" w:hAnsi="Calibri" w:cs="Calibri"/>
          <w:b/>
          <w:iCs/>
          <w:color w:val="0070C0"/>
          <w:spacing w:val="-12"/>
          <w:w w:val="105"/>
        </w:rPr>
        <w:t xml:space="preserve"> zapsané </w:t>
      </w:r>
      <w:r w:rsidRPr="003C46B8">
        <w:rPr>
          <w:rFonts w:ascii="Calibri" w:hAnsi="Calibri" w:cs="Calibri"/>
          <w:b/>
          <w:iCs/>
          <w:color w:val="0070C0"/>
          <w:spacing w:val="-3"/>
          <w:w w:val="105"/>
        </w:rPr>
        <w:t>územní studie</w:t>
      </w:r>
      <w:r w:rsidRPr="003C46B8">
        <w:rPr>
          <w:rFonts w:ascii="Calibri" w:hAnsi="Calibri" w:cs="Calibri"/>
          <w:b/>
          <w:iCs/>
          <w:color w:val="0070C0"/>
          <w:spacing w:val="-2"/>
          <w:w w:val="105"/>
        </w:rPr>
        <w:t xml:space="preserve"> p</w:t>
      </w:r>
      <w:r w:rsidRPr="003C46B8">
        <w:rPr>
          <w:rFonts w:ascii="Calibri" w:hAnsi="Calibri" w:cs="Calibri"/>
          <w:b/>
          <w:iCs/>
          <w:color w:val="0070C0"/>
          <w:w w:val="105"/>
        </w:rPr>
        <w:t>ro</w:t>
      </w:r>
      <w:r w:rsidRPr="003C46B8">
        <w:rPr>
          <w:rFonts w:ascii="Calibri" w:hAnsi="Calibri" w:cs="Calibri"/>
          <w:b/>
          <w:iCs/>
          <w:color w:val="0070C0"/>
          <w:spacing w:val="-2"/>
          <w:w w:val="105"/>
        </w:rPr>
        <w:t>p</w:t>
      </w:r>
      <w:r w:rsidRPr="003C46B8">
        <w:rPr>
          <w:rFonts w:ascii="Calibri" w:hAnsi="Calibri" w:cs="Calibri"/>
          <w:b/>
          <w:iCs/>
          <w:color w:val="0070C0"/>
          <w:w w:val="105"/>
        </w:rPr>
        <w:t>s</w:t>
      </w:r>
      <w:r w:rsidRPr="003C46B8">
        <w:rPr>
          <w:rFonts w:ascii="Calibri" w:hAnsi="Calibri" w:cs="Calibri"/>
          <w:b/>
          <w:iCs/>
          <w:color w:val="0070C0"/>
          <w:spacing w:val="-3"/>
          <w:w w:val="105"/>
        </w:rPr>
        <w:t>a</w:t>
      </w:r>
      <w:r w:rsidRPr="003C46B8">
        <w:rPr>
          <w:rFonts w:ascii="Calibri" w:hAnsi="Calibri" w:cs="Calibri"/>
          <w:b/>
          <w:iCs/>
          <w:color w:val="0070C0"/>
          <w:w w:val="105"/>
        </w:rPr>
        <w:t>ly</w:t>
      </w:r>
      <w:r w:rsidRPr="003C46B8">
        <w:rPr>
          <w:rFonts w:ascii="Calibri" w:hAnsi="Calibri" w:cs="Calibri"/>
          <w:b/>
          <w:iCs/>
          <w:color w:val="0070C0"/>
          <w:spacing w:val="-5"/>
          <w:w w:val="105"/>
        </w:rPr>
        <w:t xml:space="preserve"> </w:t>
      </w:r>
      <w:r w:rsidRPr="003C46B8">
        <w:rPr>
          <w:rFonts w:ascii="Calibri" w:hAnsi="Calibri" w:cs="Calibri"/>
          <w:b/>
          <w:iCs/>
          <w:color w:val="0070C0"/>
          <w:spacing w:val="-2"/>
          <w:w w:val="105"/>
        </w:rPr>
        <w:t>p</w:t>
      </w:r>
      <w:r w:rsidRPr="003C46B8">
        <w:rPr>
          <w:rFonts w:ascii="Calibri" w:hAnsi="Calibri" w:cs="Calibri"/>
          <w:b/>
          <w:iCs/>
          <w:color w:val="0070C0"/>
          <w:w w:val="105"/>
        </w:rPr>
        <w:t>om</w:t>
      </w:r>
      <w:r w:rsidRPr="003C46B8">
        <w:rPr>
          <w:rFonts w:ascii="Calibri" w:hAnsi="Calibri" w:cs="Calibri"/>
          <w:b/>
          <w:iCs/>
          <w:color w:val="0070C0"/>
          <w:spacing w:val="-2"/>
          <w:w w:val="105"/>
        </w:rPr>
        <w:t>o</w:t>
      </w:r>
      <w:r w:rsidRPr="003C46B8">
        <w:rPr>
          <w:rFonts w:ascii="Calibri" w:hAnsi="Calibri" w:cs="Calibri"/>
          <w:b/>
          <w:iCs/>
          <w:color w:val="0070C0"/>
          <w:spacing w:val="2"/>
          <w:w w:val="105"/>
        </w:rPr>
        <w:t>c</w:t>
      </w:r>
      <w:r w:rsidRPr="003C46B8">
        <w:rPr>
          <w:rFonts w:ascii="Calibri" w:hAnsi="Calibri" w:cs="Calibri"/>
          <w:b/>
          <w:iCs/>
          <w:color w:val="0070C0"/>
          <w:w w:val="105"/>
        </w:rPr>
        <w:t>í</w:t>
      </w:r>
      <w:r w:rsidRPr="003C46B8">
        <w:rPr>
          <w:rFonts w:ascii="Calibri" w:hAnsi="Calibri" w:cs="Calibri"/>
          <w:b/>
          <w:iCs/>
          <w:color w:val="0070C0"/>
          <w:spacing w:val="-4"/>
          <w:w w:val="105"/>
        </w:rPr>
        <w:t xml:space="preserve"> </w:t>
      </w:r>
      <w:r w:rsidRPr="003C46B8">
        <w:rPr>
          <w:rFonts w:ascii="Calibri" w:hAnsi="Calibri" w:cs="Calibri"/>
          <w:b/>
          <w:iCs/>
          <w:color w:val="0070C0"/>
          <w:spacing w:val="-2"/>
          <w:w w:val="105"/>
        </w:rPr>
        <w:t>n</w:t>
      </w:r>
      <w:r w:rsidRPr="003C46B8">
        <w:rPr>
          <w:rFonts w:ascii="Calibri" w:hAnsi="Calibri" w:cs="Calibri"/>
          <w:b/>
          <w:iCs/>
          <w:color w:val="0070C0"/>
          <w:w w:val="105"/>
        </w:rPr>
        <w:t>ástr</w:t>
      </w:r>
      <w:r w:rsidRPr="003C46B8">
        <w:rPr>
          <w:rFonts w:ascii="Calibri" w:hAnsi="Calibri" w:cs="Calibri"/>
          <w:b/>
          <w:iCs/>
          <w:color w:val="0070C0"/>
          <w:spacing w:val="-2"/>
          <w:w w:val="105"/>
        </w:rPr>
        <w:t>o</w:t>
      </w:r>
      <w:r w:rsidRPr="003C46B8">
        <w:rPr>
          <w:rFonts w:ascii="Calibri" w:hAnsi="Calibri" w:cs="Calibri"/>
          <w:b/>
          <w:iCs/>
          <w:color w:val="0070C0"/>
          <w:w w:val="105"/>
        </w:rPr>
        <w:t>jů</w:t>
      </w:r>
      <w:r w:rsidRPr="003C46B8">
        <w:rPr>
          <w:rFonts w:ascii="Calibri" w:hAnsi="Calibri" w:cs="Calibri"/>
          <w:b/>
          <w:iCs/>
          <w:color w:val="0070C0"/>
          <w:w w:val="107"/>
        </w:rPr>
        <w:t xml:space="preserve"> </w:t>
      </w:r>
      <w:r w:rsidRPr="003C46B8">
        <w:rPr>
          <w:rFonts w:ascii="Calibri" w:hAnsi="Calibri" w:cs="Calibri"/>
          <w:b/>
          <w:iCs/>
          <w:color w:val="0070C0"/>
          <w:w w:val="105"/>
        </w:rPr>
        <w:t>MPP</w:t>
      </w:r>
      <w:r w:rsidRPr="003C46B8">
        <w:rPr>
          <w:rFonts w:ascii="Calibri" w:hAnsi="Calibri" w:cs="Calibri"/>
          <w:b/>
          <w:iCs/>
          <w:color w:val="0070C0"/>
          <w:spacing w:val="-32"/>
          <w:w w:val="105"/>
        </w:rPr>
        <w:t xml:space="preserve"> </w:t>
      </w:r>
      <w:r w:rsidRPr="003C46B8">
        <w:rPr>
          <w:rFonts w:ascii="Calibri" w:hAnsi="Calibri" w:cs="Calibri"/>
          <w:b/>
          <w:iCs/>
          <w:color w:val="0070C0"/>
          <w:w w:val="105"/>
        </w:rPr>
        <w:t>do</w:t>
      </w:r>
      <w:r w:rsidRPr="003C46B8">
        <w:rPr>
          <w:rFonts w:ascii="Calibri" w:hAnsi="Calibri" w:cs="Calibri"/>
          <w:b/>
          <w:iCs/>
          <w:color w:val="0070C0"/>
          <w:spacing w:val="-31"/>
          <w:w w:val="105"/>
        </w:rPr>
        <w:t xml:space="preserve"> </w:t>
      </w:r>
      <w:r w:rsidRPr="003C46B8">
        <w:rPr>
          <w:rFonts w:ascii="Calibri" w:hAnsi="Calibri" w:cs="Calibri"/>
          <w:b/>
          <w:iCs/>
          <w:color w:val="0070C0"/>
          <w:w w:val="105"/>
        </w:rPr>
        <w:t>ná</w:t>
      </w:r>
      <w:r w:rsidRPr="003C46B8">
        <w:rPr>
          <w:rFonts w:ascii="Calibri" w:hAnsi="Calibri" w:cs="Calibri"/>
          <w:b/>
          <w:iCs/>
          <w:color w:val="0070C0"/>
          <w:spacing w:val="1"/>
          <w:w w:val="105"/>
        </w:rPr>
        <w:t>v</w:t>
      </w:r>
      <w:r w:rsidRPr="003C46B8">
        <w:rPr>
          <w:rFonts w:ascii="Calibri" w:hAnsi="Calibri" w:cs="Calibri"/>
          <w:b/>
          <w:iCs/>
          <w:color w:val="0070C0"/>
          <w:spacing w:val="-2"/>
          <w:w w:val="105"/>
        </w:rPr>
        <w:t>r</w:t>
      </w:r>
      <w:r w:rsidRPr="003C46B8">
        <w:rPr>
          <w:rFonts w:ascii="Calibri" w:hAnsi="Calibri" w:cs="Calibri"/>
          <w:b/>
          <w:iCs/>
          <w:color w:val="0070C0"/>
          <w:w w:val="105"/>
        </w:rPr>
        <w:t>hu</w:t>
      </w:r>
      <w:r w:rsidRPr="003C46B8">
        <w:rPr>
          <w:rFonts w:ascii="Calibri" w:hAnsi="Calibri" w:cs="Calibri"/>
          <w:b/>
          <w:iCs/>
          <w:color w:val="0070C0"/>
          <w:spacing w:val="-31"/>
          <w:w w:val="105"/>
        </w:rPr>
        <w:t xml:space="preserve"> </w:t>
      </w:r>
      <w:r w:rsidRPr="003C46B8">
        <w:rPr>
          <w:rFonts w:ascii="Calibri" w:hAnsi="Calibri" w:cs="Calibri"/>
          <w:b/>
          <w:iCs/>
          <w:color w:val="0070C0"/>
          <w:w w:val="105"/>
        </w:rPr>
        <w:t>MP</w:t>
      </w:r>
      <w:r w:rsidRPr="003C46B8">
        <w:rPr>
          <w:rFonts w:ascii="Calibri" w:hAnsi="Calibri" w:cs="Calibri"/>
          <w:b/>
          <w:iCs/>
          <w:color w:val="0070C0"/>
          <w:spacing w:val="-4"/>
          <w:w w:val="105"/>
        </w:rPr>
        <w:t>P</w:t>
      </w:r>
      <w:r w:rsidRPr="003C46B8">
        <w:rPr>
          <w:rFonts w:ascii="Calibri" w:hAnsi="Calibri" w:cs="Calibri"/>
          <w:b/>
          <w:iCs/>
          <w:color w:val="0070C0"/>
          <w:w w:val="105"/>
        </w:rPr>
        <w:t>.</w:t>
      </w:r>
    </w:p>
    <w:p w14:paraId="35356A21" w14:textId="66CF7B39" w:rsidR="00262EE8" w:rsidRPr="003C46B8" w:rsidRDefault="00CD47BB" w:rsidP="003C46B8">
      <w:pPr>
        <w:pStyle w:val="Zkladntext"/>
        <w:tabs>
          <w:tab w:val="left" w:pos="399"/>
        </w:tabs>
        <w:autoSpaceDE/>
        <w:autoSpaceDN/>
        <w:adjustRightInd/>
        <w:spacing w:before="240" w:after="240"/>
        <w:ind w:left="-74" w:right="113"/>
        <w:jc w:val="both"/>
        <w:rPr>
          <w:rFonts w:ascii="Calibri" w:hAnsi="Calibri" w:cs="Calibri"/>
          <w:bCs/>
          <w:iCs/>
          <w:color w:val="0070C0"/>
        </w:rPr>
      </w:pPr>
      <w:r w:rsidRPr="003C46B8">
        <w:rPr>
          <w:rFonts w:ascii="Calibri" w:hAnsi="Calibri" w:cs="Calibri"/>
          <w:b/>
          <w:iCs/>
          <w:color w:val="0070C0"/>
          <w:w w:val="105"/>
        </w:rPr>
        <w:t xml:space="preserve">Odůvodnění: </w:t>
      </w:r>
      <w:r w:rsidRPr="003C46B8">
        <w:rPr>
          <w:rFonts w:ascii="Calibri" w:hAnsi="Calibri" w:cs="Calibri"/>
          <w:bCs/>
          <w:iCs/>
          <w:color w:val="0070C0"/>
          <w:w w:val="105"/>
        </w:rPr>
        <w:t xml:space="preserve">Jedná se o územně plánovací podklady na </w:t>
      </w:r>
      <w:proofErr w:type="gramStart"/>
      <w:r w:rsidRPr="003C46B8">
        <w:rPr>
          <w:rFonts w:ascii="Calibri" w:hAnsi="Calibri" w:cs="Calibri"/>
          <w:bCs/>
          <w:iCs/>
          <w:color w:val="0070C0"/>
          <w:w w:val="105"/>
        </w:rPr>
        <w:t>základě</w:t>
      </w:r>
      <w:proofErr w:type="gramEnd"/>
      <w:r w:rsidRPr="003C46B8">
        <w:rPr>
          <w:rFonts w:ascii="Calibri" w:hAnsi="Calibri" w:cs="Calibri"/>
          <w:bCs/>
          <w:iCs/>
          <w:color w:val="0070C0"/>
          <w:w w:val="105"/>
        </w:rPr>
        <w:t xml:space="preserve"> kterých byly prověřeny a navrženy základní parametry a stanovena kapacita území.</w:t>
      </w:r>
      <w:r w:rsidRPr="003C46B8">
        <w:rPr>
          <w:rFonts w:ascii="Calibri" w:hAnsi="Calibri" w:cs="Calibri"/>
          <w:bCs/>
          <w:iCs/>
          <w:color w:val="0070C0"/>
        </w:rPr>
        <w:t xml:space="preserve"> Konkrétně se jedná o ÚS Háje, ÚS Roztyly a ÚS Opatov – Na Jelenách. Překročit územními studiemi nastavené parametry lze jen v případě, že bude takové odchýlení se od navrženého řešení ve veřejném zájmu.</w:t>
      </w:r>
    </w:p>
    <w:p w14:paraId="24833104" w14:textId="5D353BC5" w:rsidR="00CD47BB" w:rsidRPr="003C46B8" w:rsidRDefault="00262EE8" w:rsidP="003C46B8">
      <w:pPr>
        <w:pStyle w:val="Zkladntext"/>
        <w:numPr>
          <w:ilvl w:val="0"/>
          <w:numId w:val="11"/>
        </w:numPr>
        <w:tabs>
          <w:tab w:val="left" w:pos="399"/>
        </w:tabs>
        <w:autoSpaceDE/>
        <w:autoSpaceDN/>
        <w:adjustRightInd/>
        <w:spacing w:before="240" w:after="240"/>
        <w:ind w:left="425" w:right="113" w:hanging="357"/>
        <w:jc w:val="both"/>
        <w:rPr>
          <w:rFonts w:ascii="Calibri" w:hAnsi="Calibri" w:cs="Calibri"/>
          <w:b/>
          <w:iCs/>
          <w:color w:val="0070C0"/>
        </w:rPr>
      </w:pPr>
      <w:r w:rsidRPr="003C46B8">
        <w:rPr>
          <w:rFonts w:ascii="Calibri" w:hAnsi="Calibri" w:cs="Calibri"/>
          <w:color w:val="0070C0"/>
        </w:rPr>
        <w:t>Tuto připomínku považuje městská část za zásadní.</w:t>
      </w:r>
      <w:r w:rsidR="00CD47BB" w:rsidRPr="003C46B8">
        <w:rPr>
          <w:rFonts w:ascii="Calibri" w:hAnsi="Calibri" w:cs="Calibri"/>
          <w:bCs/>
          <w:iCs/>
          <w:color w:val="0070C0"/>
        </w:rPr>
        <w:br w:type="page"/>
      </w:r>
    </w:p>
    <w:p w14:paraId="562901E2" w14:textId="03C34456" w:rsidR="00671084" w:rsidRPr="003C46B8" w:rsidRDefault="00152AE0" w:rsidP="003C46B8">
      <w:pPr>
        <w:pStyle w:val="Odstavecseseznamem"/>
        <w:numPr>
          <w:ilvl w:val="0"/>
          <w:numId w:val="3"/>
        </w:numPr>
        <w:spacing w:before="240" w:after="240"/>
        <w:ind w:left="284" w:hanging="284"/>
        <w:contextualSpacing w:val="0"/>
        <w:jc w:val="both"/>
        <w:rPr>
          <w:rFonts w:ascii="Calibri" w:hAnsi="Calibri" w:cs="Calibri"/>
          <w:b/>
          <w:i/>
          <w:sz w:val="24"/>
          <w:szCs w:val="24"/>
        </w:rPr>
      </w:pPr>
      <w:r w:rsidRPr="003C46B8">
        <w:rPr>
          <w:rFonts w:ascii="Calibri" w:hAnsi="Calibri" w:cs="Calibri"/>
          <w:b/>
          <w:i/>
          <w:sz w:val="24"/>
          <w:szCs w:val="24"/>
        </w:rPr>
        <w:lastRenderedPageBreak/>
        <w:t>P</w:t>
      </w:r>
      <w:r w:rsidR="00671084" w:rsidRPr="003C46B8">
        <w:rPr>
          <w:rFonts w:ascii="Calibri" w:hAnsi="Calibri" w:cs="Calibri"/>
          <w:b/>
          <w:i/>
          <w:sz w:val="24"/>
          <w:szCs w:val="24"/>
        </w:rPr>
        <w:t xml:space="preserve">ožadujeme, aby pro každou transformační plochu či rozvojovou plochu nacházející se na území MČ Praha 11, tedy k. </w:t>
      </w:r>
      <w:proofErr w:type="spellStart"/>
      <w:r w:rsidR="00671084" w:rsidRPr="003C46B8">
        <w:rPr>
          <w:rFonts w:ascii="Calibri" w:hAnsi="Calibri" w:cs="Calibri"/>
          <w:b/>
          <w:i/>
          <w:sz w:val="24"/>
          <w:szCs w:val="24"/>
        </w:rPr>
        <w:t>ú.</w:t>
      </w:r>
      <w:proofErr w:type="spellEnd"/>
      <w:r w:rsidR="00671084" w:rsidRPr="003C46B8">
        <w:rPr>
          <w:rFonts w:ascii="Calibri" w:hAnsi="Calibri" w:cs="Calibri"/>
          <w:b/>
          <w:i/>
          <w:sz w:val="24"/>
          <w:szCs w:val="24"/>
        </w:rPr>
        <w:t xml:space="preserve"> Háje a k. </w:t>
      </w:r>
      <w:proofErr w:type="spellStart"/>
      <w:r w:rsidR="00671084" w:rsidRPr="003C46B8">
        <w:rPr>
          <w:rFonts w:ascii="Calibri" w:hAnsi="Calibri" w:cs="Calibri"/>
          <w:b/>
          <w:i/>
          <w:sz w:val="24"/>
          <w:szCs w:val="24"/>
        </w:rPr>
        <w:t>ú.</w:t>
      </w:r>
      <w:proofErr w:type="spellEnd"/>
      <w:r w:rsidR="00671084" w:rsidRPr="003C46B8">
        <w:rPr>
          <w:rFonts w:ascii="Calibri" w:hAnsi="Calibri" w:cs="Calibri"/>
          <w:b/>
          <w:i/>
          <w:sz w:val="24"/>
          <w:szCs w:val="24"/>
        </w:rPr>
        <w:t xml:space="preserve"> Chodov, a mající rozlohu nad 7 tis. m</w:t>
      </w:r>
      <w:r w:rsidR="00671084" w:rsidRPr="003C46B8">
        <w:rPr>
          <w:rFonts w:ascii="Calibri" w:hAnsi="Calibri" w:cs="Calibri"/>
          <w:b/>
          <w:i/>
          <w:sz w:val="24"/>
          <w:szCs w:val="24"/>
          <w:vertAlign w:val="superscript"/>
        </w:rPr>
        <w:t>2</w:t>
      </w:r>
      <w:r w:rsidR="00671084" w:rsidRPr="003C46B8">
        <w:rPr>
          <w:rFonts w:ascii="Calibri" w:hAnsi="Calibri" w:cs="Calibri"/>
          <w:b/>
          <w:i/>
          <w:sz w:val="24"/>
          <w:szCs w:val="24"/>
        </w:rPr>
        <w:t xml:space="preserve"> byla zpracována podrobnější územně plánovací dokumentace či územní studie.</w:t>
      </w:r>
    </w:p>
    <w:p w14:paraId="7E3A2259" w14:textId="4D0419F6" w:rsidR="00EA5500" w:rsidRPr="003C46B8" w:rsidRDefault="00671084" w:rsidP="003C46B8">
      <w:pPr>
        <w:spacing w:before="240" w:after="240"/>
        <w:ind w:left="11"/>
        <w:jc w:val="both"/>
        <w:rPr>
          <w:rFonts w:ascii="Calibri" w:hAnsi="Calibri" w:cs="Calibri"/>
          <w:i/>
          <w:sz w:val="24"/>
          <w:szCs w:val="24"/>
        </w:rPr>
      </w:pPr>
      <w:r w:rsidRPr="003C46B8">
        <w:rPr>
          <w:rFonts w:ascii="Calibri" w:hAnsi="Calibri" w:cs="Calibri"/>
          <w:i/>
          <w:sz w:val="24"/>
          <w:szCs w:val="24"/>
        </w:rPr>
        <w:t xml:space="preserve">Odůvodnění: </w:t>
      </w:r>
      <w:r w:rsidR="00EA5500" w:rsidRPr="003C46B8">
        <w:rPr>
          <w:rFonts w:ascii="Calibri" w:hAnsi="Calibri" w:cs="Calibri"/>
          <w:i/>
          <w:sz w:val="24"/>
          <w:szCs w:val="24"/>
        </w:rPr>
        <w:t xml:space="preserve">Navržený MPP je dle autora zpracován takovým způsobem, že umožňuje plnohodnotné rozhodování o celém území hl. m. Prahy. MPP nevymezuje plochy ani koridory, ve kterých je podmínkou rozhodování o území vydání regulačního plánu. Na základě požadavku stanoveného v Zadání MPP byla v průběhu zpracování návrhu prověřována potřeba jejich vymezení, na základě tohoto prověřování zpracovatel MPP dospěl k názoru, že vymezení těchto ploch není nezbytné, opodstatněné a ani by nebylo účelné. Totéž se týká územních studií. </w:t>
      </w:r>
    </w:p>
    <w:p w14:paraId="1744BC13" w14:textId="77777777" w:rsidR="001C0255" w:rsidRPr="003C46B8" w:rsidRDefault="00EA5500" w:rsidP="003C46B8">
      <w:pPr>
        <w:spacing w:before="240" w:after="240"/>
        <w:ind w:left="11"/>
        <w:jc w:val="both"/>
        <w:rPr>
          <w:rFonts w:ascii="Calibri" w:hAnsi="Calibri" w:cs="Calibri"/>
          <w:i/>
          <w:sz w:val="24"/>
          <w:szCs w:val="24"/>
        </w:rPr>
      </w:pPr>
      <w:r w:rsidRPr="003C46B8">
        <w:rPr>
          <w:rFonts w:ascii="Calibri" w:hAnsi="Calibri" w:cs="Calibri"/>
          <w:i/>
          <w:sz w:val="24"/>
          <w:szCs w:val="24"/>
        </w:rPr>
        <w:t xml:space="preserve">Zpracování MPP </w:t>
      </w:r>
      <w:r w:rsidR="001C0255" w:rsidRPr="003C46B8">
        <w:rPr>
          <w:rFonts w:ascii="Calibri" w:hAnsi="Calibri" w:cs="Calibri"/>
          <w:i/>
          <w:sz w:val="24"/>
          <w:szCs w:val="24"/>
        </w:rPr>
        <w:t xml:space="preserve">dle odůvodnění </w:t>
      </w:r>
      <w:r w:rsidRPr="003C46B8">
        <w:rPr>
          <w:rFonts w:ascii="Calibri" w:hAnsi="Calibri" w:cs="Calibri"/>
          <w:i/>
          <w:sz w:val="24"/>
          <w:szCs w:val="24"/>
        </w:rPr>
        <w:t>bylo především vedeno snahou o vytvoření flexibilního dokumentu, který dokáže předvídat mnohé cesty vývoje. Tam, kde je předvídat nedokáže, používá pouze základní regulativy, které zajišťují pouze celkové bilance využití a tím také zatížení území. Konkrétní řešení ukáže čas.</w:t>
      </w:r>
    </w:p>
    <w:p w14:paraId="42EFF59A" w14:textId="77777777" w:rsidR="00EA5500" w:rsidRPr="003C46B8" w:rsidRDefault="001C0255" w:rsidP="003C46B8">
      <w:pPr>
        <w:spacing w:before="240" w:after="240"/>
        <w:ind w:left="11"/>
        <w:jc w:val="both"/>
        <w:rPr>
          <w:rFonts w:ascii="Calibri" w:hAnsi="Calibri" w:cs="Calibri"/>
          <w:i/>
          <w:sz w:val="24"/>
          <w:szCs w:val="24"/>
        </w:rPr>
      </w:pPr>
      <w:r w:rsidRPr="003C46B8">
        <w:rPr>
          <w:rFonts w:ascii="Calibri" w:hAnsi="Calibri" w:cs="Calibri"/>
          <w:i/>
          <w:sz w:val="24"/>
          <w:szCs w:val="24"/>
        </w:rPr>
        <w:t xml:space="preserve">Dle našeho názoru je však vymezení těchto ploch a koridorů či většího množství </w:t>
      </w:r>
      <w:proofErr w:type="spellStart"/>
      <w:r w:rsidRPr="003C46B8">
        <w:rPr>
          <w:rFonts w:ascii="Calibri" w:hAnsi="Calibri" w:cs="Calibri"/>
          <w:i/>
          <w:sz w:val="24"/>
          <w:szCs w:val="24"/>
        </w:rPr>
        <w:t>ÚPčP</w:t>
      </w:r>
      <w:proofErr w:type="spellEnd"/>
      <w:r w:rsidRPr="003C46B8">
        <w:rPr>
          <w:rFonts w:ascii="Calibri" w:hAnsi="Calibri" w:cs="Calibri"/>
          <w:i/>
          <w:sz w:val="24"/>
          <w:szCs w:val="24"/>
        </w:rPr>
        <w:t xml:space="preserve"> (územních plánů vymezených částí Prahy) přímo nutností. Bez těchto územně plánovacích podkladů či dokumentací nepůjde podle navrženého MPP spolehlivě a předvídatelně rozhodovat v území. Regulativy v transformačních a rozvojových plochách jsou stanoveny nejednoznačně, vztahují se ke stavebním blokům, které však tyto plochy neobsahují.</w:t>
      </w:r>
    </w:p>
    <w:p w14:paraId="0AADE07A" w14:textId="7ADF5937" w:rsidR="00671084" w:rsidRPr="003C46B8" w:rsidRDefault="00671084" w:rsidP="003C46B8">
      <w:pPr>
        <w:pStyle w:val="Odstavecseseznamem"/>
        <w:numPr>
          <w:ilvl w:val="0"/>
          <w:numId w:val="4"/>
        </w:numPr>
        <w:spacing w:before="240" w:after="240"/>
        <w:ind w:left="714" w:hanging="357"/>
        <w:contextualSpacing w:val="0"/>
        <w:jc w:val="both"/>
        <w:rPr>
          <w:rFonts w:ascii="Calibri" w:hAnsi="Calibri" w:cs="Calibri"/>
          <w:b/>
          <w:i/>
          <w:sz w:val="24"/>
          <w:szCs w:val="24"/>
        </w:rPr>
      </w:pPr>
      <w:r w:rsidRPr="003C46B8">
        <w:rPr>
          <w:rFonts w:ascii="Calibri" w:hAnsi="Calibri" w:cs="Calibri"/>
          <w:i/>
          <w:sz w:val="24"/>
          <w:szCs w:val="24"/>
        </w:rPr>
        <w:t>Tuto p</w:t>
      </w:r>
      <w:r w:rsidR="00231CF7" w:rsidRPr="003C46B8">
        <w:rPr>
          <w:rFonts w:ascii="Calibri" w:hAnsi="Calibri" w:cs="Calibri"/>
          <w:i/>
          <w:sz w:val="24"/>
          <w:szCs w:val="24"/>
        </w:rPr>
        <w:t>řipomínku považuje městská část</w:t>
      </w:r>
      <w:r w:rsidRPr="003C46B8">
        <w:rPr>
          <w:rFonts w:ascii="Calibri" w:hAnsi="Calibri" w:cs="Calibri"/>
          <w:i/>
          <w:sz w:val="24"/>
          <w:szCs w:val="24"/>
        </w:rPr>
        <w:t xml:space="preserve"> za zásadní.</w:t>
      </w:r>
    </w:p>
    <w:p w14:paraId="10AB8FBF" w14:textId="77777777" w:rsidR="00902D31" w:rsidRPr="003C46B8" w:rsidRDefault="00902D31" w:rsidP="003C46B8">
      <w:pPr>
        <w:autoSpaceDE w:val="0"/>
        <w:autoSpaceDN w:val="0"/>
        <w:adjustRightInd w:val="0"/>
        <w:spacing w:before="240" w:after="240" w:line="240" w:lineRule="auto"/>
        <w:jc w:val="both"/>
        <w:rPr>
          <w:rFonts w:ascii="Calibri" w:hAnsi="Calibri" w:cs="Calibri"/>
          <w:b/>
          <w:bCs/>
          <w:color w:val="0070C0"/>
          <w:sz w:val="24"/>
          <w:szCs w:val="24"/>
        </w:rPr>
      </w:pPr>
      <w:r w:rsidRPr="003C46B8">
        <w:rPr>
          <w:rFonts w:ascii="Calibri" w:hAnsi="Calibri" w:cs="Calibri"/>
          <w:b/>
          <w:bCs/>
          <w:color w:val="0070C0"/>
          <w:sz w:val="24"/>
          <w:szCs w:val="24"/>
        </w:rPr>
        <w:t>Připomínce nebylo v upraveném návrhu vyhověno, připomínka trvá.</w:t>
      </w:r>
    </w:p>
    <w:p w14:paraId="5E82C19C" w14:textId="0443E278" w:rsidR="00596EB8" w:rsidRPr="003C46B8" w:rsidRDefault="00596EB8"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iCs/>
          <w:color w:val="0070C0"/>
          <w:sz w:val="24"/>
          <w:szCs w:val="24"/>
        </w:rPr>
        <w:t>Tuto připomínku považuje městská část za zásadní.</w:t>
      </w:r>
    </w:p>
    <w:p w14:paraId="5A5AB001" w14:textId="40B725D4" w:rsidR="00D1750A" w:rsidRPr="003C46B8" w:rsidRDefault="00780172" w:rsidP="003C46B8">
      <w:pPr>
        <w:spacing w:before="240" w:after="240"/>
        <w:jc w:val="both"/>
        <w:rPr>
          <w:rFonts w:ascii="Calibri" w:hAnsi="Calibri" w:cs="Calibri"/>
          <w:iCs/>
          <w:color w:val="0070C0"/>
          <w:sz w:val="24"/>
          <w:szCs w:val="24"/>
        </w:rPr>
      </w:pPr>
      <w:r w:rsidRPr="003C46B8">
        <w:rPr>
          <w:rFonts w:ascii="Calibri" w:hAnsi="Calibri" w:cs="Calibri"/>
          <w:b/>
          <w:bCs/>
          <w:iCs/>
          <w:color w:val="0070C0"/>
          <w:sz w:val="24"/>
          <w:szCs w:val="24"/>
        </w:rPr>
        <w:t>Odůvodnění</w:t>
      </w:r>
      <w:r w:rsidRPr="003C46B8">
        <w:rPr>
          <w:rFonts w:ascii="Calibri" w:hAnsi="Calibri" w:cs="Calibri"/>
          <w:iCs/>
          <w:color w:val="0070C0"/>
          <w:sz w:val="24"/>
          <w:szCs w:val="24"/>
        </w:rPr>
        <w:t xml:space="preserve">: </w:t>
      </w:r>
      <w:r w:rsidR="00672AC5" w:rsidRPr="003C46B8">
        <w:rPr>
          <w:rFonts w:ascii="Calibri" w:hAnsi="Calibri" w:cs="Calibri"/>
          <w:iCs/>
          <w:color w:val="0070C0"/>
          <w:sz w:val="24"/>
          <w:szCs w:val="24"/>
        </w:rPr>
        <w:t>V</w:t>
      </w:r>
      <w:r w:rsidR="006C7837" w:rsidRPr="003C46B8">
        <w:rPr>
          <w:rFonts w:ascii="Calibri" w:hAnsi="Calibri" w:cs="Calibri"/>
          <w:iCs/>
          <w:color w:val="0070C0"/>
          <w:sz w:val="24"/>
          <w:szCs w:val="24"/>
        </w:rPr>
        <w:t xml:space="preserve"> transformačních a rozvojových </w:t>
      </w:r>
      <w:r w:rsidR="00672AC5" w:rsidRPr="003C46B8">
        <w:rPr>
          <w:rFonts w:ascii="Calibri" w:hAnsi="Calibri" w:cs="Calibri"/>
          <w:iCs/>
          <w:color w:val="0070C0"/>
          <w:sz w:val="24"/>
          <w:szCs w:val="24"/>
        </w:rPr>
        <w:t>plochách byla navýšena kapacita (HPP) oproti stávajícímu územnímu plánu</w:t>
      </w:r>
      <w:r w:rsidR="006C7837" w:rsidRPr="003C46B8">
        <w:rPr>
          <w:rFonts w:ascii="Calibri" w:hAnsi="Calibri" w:cs="Calibri"/>
          <w:iCs/>
          <w:color w:val="0070C0"/>
          <w:sz w:val="24"/>
          <w:szCs w:val="24"/>
        </w:rPr>
        <w:t xml:space="preserve"> a jen v některých je podmínkou uzavření plánovací smlouvy při využití navýšené kapacity plánu.</w:t>
      </w:r>
      <w:r w:rsidR="00672AC5" w:rsidRPr="003C46B8">
        <w:rPr>
          <w:rFonts w:ascii="Calibri" w:hAnsi="Calibri" w:cs="Calibri"/>
          <w:iCs/>
          <w:color w:val="0070C0"/>
          <w:sz w:val="24"/>
          <w:szCs w:val="24"/>
        </w:rPr>
        <w:t xml:space="preserve"> Obsahem podmiňujících plánovacích smluv bude mimo jiné i stanovení základních parametrů záměru a závazek stavebníka se o</w:t>
      </w:r>
      <w:r w:rsidR="006119DA">
        <w:rPr>
          <w:rFonts w:ascii="Calibri" w:hAnsi="Calibri" w:cs="Calibri"/>
          <w:iCs/>
          <w:color w:val="0070C0"/>
          <w:sz w:val="24"/>
          <w:szCs w:val="24"/>
        </w:rPr>
        <w:t>d</w:t>
      </w:r>
      <w:r w:rsidR="00672AC5" w:rsidRPr="003C46B8">
        <w:rPr>
          <w:rFonts w:ascii="Calibri" w:hAnsi="Calibri" w:cs="Calibri"/>
          <w:iCs/>
          <w:color w:val="0070C0"/>
          <w:sz w:val="24"/>
          <w:szCs w:val="24"/>
        </w:rPr>
        <w:t xml:space="preserve"> těchto parametrů neodchýlit.</w:t>
      </w:r>
      <w:r w:rsidR="006C7837" w:rsidRPr="003C46B8">
        <w:rPr>
          <w:rFonts w:ascii="Calibri" w:hAnsi="Calibri" w:cs="Calibri"/>
          <w:iCs/>
          <w:color w:val="0070C0"/>
          <w:sz w:val="24"/>
          <w:szCs w:val="24"/>
        </w:rPr>
        <w:t xml:space="preserve"> Nelze přistupovat k území s tzv. dvojím metrem a někde podmínku uzavření plánovacích smluv stanovit a jinde ji ignorovat. Případem je například severní území při stanici metra Háje, kde je v Územním plánu s. </w:t>
      </w:r>
      <w:proofErr w:type="spellStart"/>
      <w:r w:rsidR="006C7837" w:rsidRPr="003C46B8">
        <w:rPr>
          <w:rFonts w:ascii="Calibri" w:hAnsi="Calibri" w:cs="Calibri"/>
          <w:iCs/>
          <w:color w:val="0070C0"/>
          <w:sz w:val="24"/>
          <w:szCs w:val="24"/>
        </w:rPr>
        <w:t>ú.</w:t>
      </w:r>
      <w:proofErr w:type="spellEnd"/>
      <w:r w:rsidR="006C7837" w:rsidRPr="003C46B8">
        <w:rPr>
          <w:rFonts w:ascii="Calibri" w:hAnsi="Calibri" w:cs="Calibri"/>
          <w:iCs/>
          <w:color w:val="0070C0"/>
          <w:sz w:val="24"/>
          <w:szCs w:val="24"/>
        </w:rPr>
        <w:t xml:space="preserve"> hl. m. Prahy plocha s rozdílným způsobem využití SV bez kódu míry využití, tedy území stabilizované, v němž se nepředpokládá významná stavební činnost či významný rozvoj území. Toto území je však v Metropolitním plánu uvedené jako transformační obytné s</w:t>
      </w:r>
      <w:r w:rsidR="00641F38" w:rsidRPr="003C46B8">
        <w:rPr>
          <w:rFonts w:ascii="Calibri" w:hAnsi="Calibri" w:cs="Calibri"/>
          <w:iCs/>
          <w:color w:val="0070C0"/>
          <w:sz w:val="24"/>
          <w:szCs w:val="24"/>
        </w:rPr>
        <w:t> </w:t>
      </w:r>
      <w:r w:rsidR="00D1750A" w:rsidRPr="003C46B8">
        <w:rPr>
          <w:rFonts w:ascii="Calibri" w:hAnsi="Calibri" w:cs="Calibri"/>
          <w:iCs/>
          <w:color w:val="0070C0"/>
          <w:sz w:val="24"/>
          <w:szCs w:val="24"/>
        </w:rPr>
        <w:t>hodnotou</w:t>
      </w:r>
      <w:r w:rsidR="00641F38" w:rsidRPr="003C46B8">
        <w:rPr>
          <w:rFonts w:ascii="Calibri" w:hAnsi="Calibri" w:cs="Calibri"/>
          <w:iCs/>
          <w:color w:val="0070C0"/>
          <w:sz w:val="24"/>
          <w:szCs w:val="24"/>
        </w:rPr>
        <w:t xml:space="preserve"> regulovaného koeficientu </w:t>
      </w:r>
      <w:proofErr w:type="spellStart"/>
      <w:r w:rsidR="00641F38" w:rsidRPr="003C46B8">
        <w:rPr>
          <w:rFonts w:ascii="Calibri" w:hAnsi="Calibri" w:cs="Calibri"/>
          <w:iCs/>
          <w:color w:val="0070C0"/>
          <w:sz w:val="24"/>
          <w:szCs w:val="24"/>
        </w:rPr>
        <w:t>Kreg</w:t>
      </w:r>
      <w:proofErr w:type="spellEnd"/>
      <w:r w:rsidR="00641F38" w:rsidRPr="003C46B8">
        <w:rPr>
          <w:rFonts w:ascii="Calibri" w:hAnsi="Calibri" w:cs="Calibri"/>
          <w:iCs/>
          <w:color w:val="0070C0"/>
          <w:sz w:val="24"/>
          <w:szCs w:val="24"/>
        </w:rPr>
        <w:t xml:space="preserve"> </w:t>
      </w:r>
      <w:r w:rsidR="00D1750A" w:rsidRPr="003C46B8">
        <w:rPr>
          <w:rFonts w:ascii="Calibri" w:hAnsi="Calibri" w:cs="Calibri"/>
          <w:iCs/>
          <w:color w:val="0070C0"/>
          <w:sz w:val="24"/>
          <w:szCs w:val="24"/>
        </w:rPr>
        <w:t>3</w:t>
      </w:r>
      <w:r w:rsidR="006C7837" w:rsidRPr="003C46B8">
        <w:rPr>
          <w:rFonts w:ascii="Calibri" w:hAnsi="Calibri" w:cs="Calibri"/>
          <w:iCs/>
          <w:color w:val="0070C0"/>
          <w:sz w:val="24"/>
          <w:szCs w:val="24"/>
        </w:rPr>
        <w:t xml:space="preserve">,4. Taková regulace umožní významný rozvoj a přestavbu celého území nad hranici </w:t>
      </w:r>
      <w:r w:rsidR="00D1750A" w:rsidRPr="003C46B8">
        <w:rPr>
          <w:rFonts w:ascii="Calibri" w:hAnsi="Calibri" w:cs="Calibri"/>
          <w:iCs/>
          <w:color w:val="0070C0"/>
          <w:sz w:val="24"/>
          <w:szCs w:val="24"/>
        </w:rPr>
        <w:t xml:space="preserve">kapacit </w:t>
      </w:r>
      <w:r w:rsidR="006C7837" w:rsidRPr="003C46B8">
        <w:rPr>
          <w:rFonts w:ascii="Calibri" w:hAnsi="Calibri" w:cs="Calibri"/>
          <w:iCs/>
          <w:color w:val="0070C0"/>
          <w:sz w:val="24"/>
          <w:szCs w:val="24"/>
        </w:rPr>
        <w:t>stávajícího územního plánu. Zmíněné území je navíc ve vlastnictví několik</w:t>
      </w:r>
      <w:r w:rsidR="00D1750A" w:rsidRPr="003C46B8">
        <w:rPr>
          <w:rFonts w:ascii="Calibri" w:hAnsi="Calibri" w:cs="Calibri"/>
          <w:iCs/>
          <w:color w:val="0070C0"/>
          <w:sz w:val="24"/>
          <w:szCs w:val="24"/>
        </w:rPr>
        <w:t>a</w:t>
      </w:r>
      <w:r w:rsidR="006C7837" w:rsidRPr="003C46B8">
        <w:rPr>
          <w:rFonts w:ascii="Calibri" w:hAnsi="Calibri" w:cs="Calibri"/>
          <w:iCs/>
          <w:color w:val="0070C0"/>
          <w:sz w:val="24"/>
          <w:szCs w:val="24"/>
        </w:rPr>
        <w:t xml:space="preserve"> investorů – od soukromých po veřejné – </w:t>
      </w:r>
      <w:r w:rsidR="00D1750A" w:rsidRPr="003C46B8">
        <w:rPr>
          <w:rFonts w:ascii="Calibri" w:hAnsi="Calibri" w:cs="Calibri"/>
          <w:iCs/>
          <w:color w:val="0070C0"/>
          <w:sz w:val="24"/>
          <w:szCs w:val="24"/>
        </w:rPr>
        <w:t xml:space="preserve">s rozdílnou představou o rozvoji území </w:t>
      </w:r>
      <w:r w:rsidR="006C7837" w:rsidRPr="003C46B8">
        <w:rPr>
          <w:rFonts w:ascii="Calibri" w:hAnsi="Calibri" w:cs="Calibri"/>
          <w:iCs/>
          <w:color w:val="0070C0"/>
          <w:sz w:val="24"/>
          <w:szCs w:val="24"/>
        </w:rPr>
        <w:t>a hrozí veliké riziko nejen pro městskou část, ale i pro samotné hl. m. Praha, že v takovém případě vznikne nekontrolovatelný r</w:t>
      </w:r>
      <w:r w:rsidR="00D1750A" w:rsidRPr="003C46B8">
        <w:rPr>
          <w:rFonts w:ascii="Calibri" w:hAnsi="Calibri" w:cs="Calibri"/>
          <w:iCs/>
          <w:color w:val="0070C0"/>
          <w:sz w:val="24"/>
          <w:szCs w:val="24"/>
        </w:rPr>
        <w:t>ozmach stavební činnosti</w:t>
      </w:r>
      <w:r w:rsidR="006C7837" w:rsidRPr="003C46B8">
        <w:rPr>
          <w:rFonts w:ascii="Calibri" w:hAnsi="Calibri" w:cs="Calibri"/>
          <w:iCs/>
          <w:color w:val="0070C0"/>
          <w:sz w:val="24"/>
          <w:szCs w:val="24"/>
        </w:rPr>
        <w:t>, který ochromí veřejnou infrastrukturu.</w:t>
      </w:r>
      <w:r w:rsidR="00D1750A" w:rsidRPr="003C46B8">
        <w:rPr>
          <w:rFonts w:ascii="Calibri" w:hAnsi="Calibri" w:cs="Calibri"/>
          <w:iCs/>
          <w:color w:val="0070C0"/>
          <w:sz w:val="24"/>
          <w:szCs w:val="24"/>
        </w:rPr>
        <w:br w:type="page"/>
      </w:r>
    </w:p>
    <w:p w14:paraId="4D1295D4" w14:textId="241ACC06" w:rsidR="00EA13EB" w:rsidRPr="003C46B8" w:rsidRDefault="00EA13EB" w:rsidP="003C46B8">
      <w:pPr>
        <w:pStyle w:val="Odstavecseseznamem"/>
        <w:numPr>
          <w:ilvl w:val="0"/>
          <w:numId w:val="3"/>
        </w:numPr>
        <w:spacing w:before="240" w:after="240"/>
        <w:ind w:left="284" w:hanging="284"/>
        <w:contextualSpacing w:val="0"/>
        <w:jc w:val="both"/>
        <w:rPr>
          <w:rFonts w:ascii="Calibri" w:hAnsi="Calibri" w:cs="Calibri"/>
          <w:b/>
          <w:i/>
          <w:iCs/>
          <w:sz w:val="24"/>
          <w:szCs w:val="24"/>
        </w:rPr>
      </w:pPr>
      <w:r w:rsidRPr="003C46B8">
        <w:rPr>
          <w:rFonts w:ascii="Calibri" w:hAnsi="Calibri" w:cs="Calibri"/>
          <w:b/>
          <w:i/>
          <w:iCs/>
          <w:sz w:val="24"/>
          <w:szCs w:val="24"/>
        </w:rPr>
        <w:lastRenderedPageBreak/>
        <w:t xml:space="preserve">Požadujeme, aby pro zeleň podél významných komunikací, která je v současně platném územním plánu označena jako IZ, byla pomocí nástrojů MPP vymezena jako plocha </w:t>
      </w:r>
      <w:r w:rsidR="00231CF7" w:rsidRPr="003C46B8">
        <w:rPr>
          <w:rFonts w:ascii="Calibri" w:hAnsi="Calibri" w:cs="Calibri"/>
          <w:b/>
          <w:i/>
          <w:iCs/>
          <w:sz w:val="24"/>
          <w:szCs w:val="24"/>
        </w:rPr>
        <w:t>„</w:t>
      </w:r>
      <w:r w:rsidRPr="003C46B8">
        <w:rPr>
          <w:rFonts w:ascii="Calibri" w:hAnsi="Calibri" w:cs="Calibri"/>
          <w:b/>
          <w:i/>
          <w:iCs/>
          <w:sz w:val="24"/>
          <w:szCs w:val="24"/>
        </w:rPr>
        <w:t>v krajině ve městě</w:t>
      </w:r>
      <w:r w:rsidR="00231CF7" w:rsidRPr="003C46B8">
        <w:rPr>
          <w:rFonts w:ascii="Calibri" w:hAnsi="Calibri" w:cs="Calibri"/>
          <w:b/>
          <w:i/>
          <w:iCs/>
          <w:sz w:val="24"/>
          <w:szCs w:val="24"/>
        </w:rPr>
        <w:t>“</w:t>
      </w:r>
      <w:r w:rsidRPr="003C46B8">
        <w:rPr>
          <w:rFonts w:ascii="Calibri" w:hAnsi="Calibri" w:cs="Calibri"/>
          <w:b/>
          <w:i/>
          <w:iCs/>
          <w:sz w:val="24"/>
          <w:szCs w:val="24"/>
        </w:rPr>
        <w:t>, která svým určením bude splňovat totéž, co plocha IZ, tj. bude fungovat a bude chráněna jako zeleň s ochrannou funkcí oddělující plochy technické a dopravní infrastruktury od jiných ploch. Tomuto požadavku v MPP nejvíce odpovídá „jiná plocha s vegetací", která je však plochou otevřené krajiny</w:t>
      </w:r>
      <w:r w:rsidR="006119DA">
        <w:rPr>
          <w:rFonts w:ascii="Calibri" w:hAnsi="Calibri" w:cs="Calibri"/>
          <w:b/>
          <w:i/>
          <w:iCs/>
          <w:sz w:val="24"/>
          <w:szCs w:val="24"/>
        </w:rPr>
        <w:t>,</w:t>
      </w:r>
      <w:r w:rsidRPr="003C46B8">
        <w:rPr>
          <w:rFonts w:ascii="Calibri" w:hAnsi="Calibri" w:cs="Calibri"/>
          <w:b/>
          <w:i/>
          <w:iCs/>
          <w:sz w:val="24"/>
          <w:szCs w:val="24"/>
        </w:rPr>
        <w:t xml:space="preserve"> a nikoliv krajiny ve městě.</w:t>
      </w:r>
    </w:p>
    <w:p w14:paraId="2CC91282" w14:textId="4B09E1B1" w:rsidR="00D016AA" w:rsidRPr="003C46B8" w:rsidRDefault="00EA13EB" w:rsidP="003C46B8">
      <w:pPr>
        <w:spacing w:before="240" w:after="240"/>
        <w:jc w:val="both"/>
        <w:rPr>
          <w:rFonts w:ascii="Calibri" w:hAnsi="Calibri" w:cs="Calibri"/>
          <w:i/>
          <w:iCs/>
          <w:sz w:val="24"/>
          <w:szCs w:val="24"/>
        </w:rPr>
      </w:pPr>
      <w:r w:rsidRPr="003C46B8">
        <w:rPr>
          <w:rFonts w:ascii="Calibri" w:hAnsi="Calibri" w:cs="Calibri"/>
          <w:i/>
          <w:iCs/>
          <w:sz w:val="24"/>
          <w:szCs w:val="24"/>
        </w:rPr>
        <w:t>Odůvodnění: Zelené plochy plnící ochrannou funkci a oddělující zástavbu od významných komunikací mají na území městské části Praha 11 svůj nezastupitelný a neopominutelný význam, neboť územím procházejí velmi zatížené komunikace a dálnice D</w:t>
      </w:r>
      <w:r w:rsidR="00231CF7" w:rsidRPr="003C46B8">
        <w:rPr>
          <w:rFonts w:ascii="Calibri" w:hAnsi="Calibri" w:cs="Calibri"/>
          <w:i/>
          <w:iCs/>
          <w:sz w:val="24"/>
          <w:szCs w:val="24"/>
        </w:rPr>
        <w:t>1</w:t>
      </w:r>
      <w:r w:rsidRPr="003C46B8">
        <w:rPr>
          <w:rFonts w:ascii="Calibri" w:hAnsi="Calibri" w:cs="Calibri"/>
          <w:i/>
          <w:iCs/>
          <w:sz w:val="24"/>
          <w:szCs w:val="24"/>
        </w:rPr>
        <w:t>. Popis „jiné plochy s vegetací": nelesní, zpravidla hospodářsky nevyužívaná plocha s vegetačním krytem na většině plochy, např. doprovodná vegetace u dopravní a technické infrastruktury nebo plocha s vegetací na rekultivovaných plochách či plochách zdevastovaných, podléhajících přírodním procesům obnovy.</w:t>
      </w:r>
      <w:r w:rsidR="001C0255" w:rsidRPr="003C46B8">
        <w:rPr>
          <w:rFonts w:ascii="Calibri" w:hAnsi="Calibri" w:cs="Calibri"/>
          <w:i/>
          <w:iCs/>
          <w:sz w:val="24"/>
          <w:szCs w:val="24"/>
        </w:rPr>
        <w:t xml:space="preserve"> Zelená plocha </w:t>
      </w:r>
      <w:r w:rsidR="00231CF7" w:rsidRPr="003C46B8">
        <w:rPr>
          <w:rFonts w:ascii="Calibri" w:hAnsi="Calibri" w:cs="Calibri"/>
          <w:i/>
          <w:iCs/>
          <w:sz w:val="24"/>
          <w:szCs w:val="24"/>
        </w:rPr>
        <w:t>„</w:t>
      </w:r>
      <w:r w:rsidR="001C0255" w:rsidRPr="003C46B8">
        <w:rPr>
          <w:rFonts w:ascii="Calibri" w:hAnsi="Calibri" w:cs="Calibri"/>
          <w:i/>
          <w:iCs/>
          <w:sz w:val="24"/>
          <w:szCs w:val="24"/>
        </w:rPr>
        <w:t>v krajině ve městě</w:t>
      </w:r>
      <w:r w:rsidR="00231CF7" w:rsidRPr="003C46B8">
        <w:rPr>
          <w:rFonts w:ascii="Calibri" w:hAnsi="Calibri" w:cs="Calibri"/>
          <w:i/>
          <w:iCs/>
          <w:sz w:val="24"/>
          <w:szCs w:val="24"/>
        </w:rPr>
        <w:t>“</w:t>
      </w:r>
      <w:r w:rsidR="001C0255" w:rsidRPr="003C46B8">
        <w:rPr>
          <w:rFonts w:ascii="Calibri" w:hAnsi="Calibri" w:cs="Calibri"/>
          <w:i/>
          <w:iCs/>
          <w:sz w:val="24"/>
          <w:szCs w:val="24"/>
        </w:rPr>
        <w:t>, která by svým určením splňovala totéž, co ve stávajícím územním plánu plocha IZ nebyla do MPP přidána. Zelené plochy podél významných komunikací jsou i nadále označeny jako parky i když fakticky parkem nejsou a v mnoha případech ani být nemohou, neboť je v těchto místech vedena technická infrastruktura a její ochranná pásma.</w:t>
      </w:r>
      <w:r w:rsidR="00D016AA" w:rsidRPr="003C46B8">
        <w:rPr>
          <w:rFonts w:ascii="Calibri" w:hAnsi="Calibri" w:cs="Calibri"/>
          <w:i/>
          <w:iCs/>
          <w:sz w:val="24"/>
          <w:szCs w:val="24"/>
        </w:rPr>
        <w:t xml:space="preserve"> </w:t>
      </w:r>
    </w:p>
    <w:p w14:paraId="3D410187" w14:textId="330047A3" w:rsidR="00D016AA" w:rsidRPr="003C46B8" w:rsidRDefault="00D016AA" w:rsidP="003C46B8">
      <w:pPr>
        <w:spacing w:before="240" w:after="240"/>
        <w:jc w:val="both"/>
        <w:rPr>
          <w:rFonts w:ascii="Calibri" w:hAnsi="Calibri" w:cs="Calibri"/>
          <w:i/>
          <w:iCs/>
          <w:sz w:val="24"/>
          <w:szCs w:val="24"/>
        </w:rPr>
      </w:pPr>
      <w:r w:rsidRPr="003C46B8">
        <w:rPr>
          <w:rFonts w:ascii="Calibri" w:hAnsi="Calibri" w:cs="Calibri"/>
          <w:i/>
          <w:iCs/>
          <w:sz w:val="24"/>
          <w:szCs w:val="24"/>
        </w:rPr>
        <w:t>„Městský park můžeme definovat jako okrasný, rekreační pozemek se zelení. Je to nejtypičtější plocha zeleně ve městě, tento prostor má převážně rekreační funkci. Jeho hlavní charakteristikou je kompozice zeleně. Městské parky jsou charakterizovány volnou výsadbou a střídáním otevřených trávníkových ploch, stromových solitér a kompaktnějších výsadeb dřevin. Zeleň je doplněná o vodní prvky, mobiliář a zařízení pro rekreaci.“ (Šilhánková 2003; Šilhánková 2006).</w:t>
      </w:r>
    </w:p>
    <w:p w14:paraId="5D0AB643" w14:textId="4D3313FA" w:rsidR="001C0255" w:rsidRPr="003C46B8" w:rsidRDefault="001C0255" w:rsidP="003C46B8">
      <w:pPr>
        <w:spacing w:before="240" w:after="240"/>
        <w:jc w:val="both"/>
        <w:rPr>
          <w:rFonts w:ascii="Calibri" w:hAnsi="Calibri" w:cs="Calibri"/>
          <w:i/>
          <w:iCs/>
          <w:color w:val="FF0000"/>
          <w:sz w:val="24"/>
          <w:szCs w:val="24"/>
        </w:rPr>
      </w:pPr>
      <w:r w:rsidRPr="003C46B8">
        <w:rPr>
          <w:rFonts w:ascii="Calibri" w:hAnsi="Calibri" w:cs="Calibri"/>
          <w:i/>
          <w:iCs/>
          <w:sz w:val="24"/>
          <w:szCs w:val="24"/>
        </w:rPr>
        <w:t>Více viz jednotlivé připomínky k lokalitám.</w:t>
      </w:r>
    </w:p>
    <w:p w14:paraId="7EFF16C8" w14:textId="77777777" w:rsidR="00EA13EB" w:rsidRPr="003C46B8" w:rsidRDefault="00EA13EB" w:rsidP="003C46B8">
      <w:pPr>
        <w:pStyle w:val="Odstavecseseznamem"/>
        <w:numPr>
          <w:ilvl w:val="0"/>
          <w:numId w:val="4"/>
        </w:numPr>
        <w:spacing w:before="240" w:after="240"/>
        <w:contextualSpacing w:val="0"/>
        <w:jc w:val="both"/>
        <w:rPr>
          <w:rFonts w:ascii="Calibri" w:hAnsi="Calibri" w:cs="Calibri"/>
          <w:i/>
          <w:iCs/>
          <w:sz w:val="24"/>
          <w:szCs w:val="24"/>
        </w:rPr>
      </w:pPr>
      <w:r w:rsidRPr="003C46B8">
        <w:rPr>
          <w:rFonts w:ascii="Calibri" w:hAnsi="Calibri" w:cs="Calibri"/>
          <w:i/>
          <w:iCs/>
          <w:sz w:val="24"/>
          <w:szCs w:val="24"/>
        </w:rPr>
        <w:t>Tuto připomínku považuje městská část za zásadní.</w:t>
      </w:r>
    </w:p>
    <w:p w14:paraId="69431444" w14:textId="5485160B" w:rsidR="00785EC9" w:rsidRPr="003C46B8" w:rsidRDefault="00672AC5" w:rsidP="003C46B8">
      <w:pPr>
        <w:autoSpaceDE w:val="0"/>
        <w:autoSpaceDN w:val="0"/>
        <w:adjustRightInd w:val="0"/>
        <w:spacing w:before="240" w:after="240" w:line="240" w:lineRule="auto"/>
        <w:jc w:val="both"/>
        <w:rPr>
          <w:rFonts w:ascii="Calibri" w:hAnsi="Calibri" w:cs="Calibri"/>
          <w:b/>
          <w:bCs/>
          <w:color w:val="EE0000"/>
          <w:sz w:val="24"/>
          <w:szCs w:val="24"/>
        </w:rPr>
      </w:pPr>
      <w:r w:rsidRPr="003C46B8">
        <w:rPr>
          <w:rFonts w:ascii="Calibri" w:hAnsi="Calibri" w:cs="Calibri"/>
          <w:b/>
          <w:bCs/>
          <w:color w:val="0070C0"/>
          <w:sz w:val="24"/>
          <w:szCs w:val="24"/>
        </w:rPr>
        <w:t>Připomínce nebylo</w:t>
      </w:r>
      <w:r w:rsidR="00785EC9" w:rsidRPr="003C46B8">
        <w:rPr>
          <w:rFonts w:ascii="Calibri" w:hAnsi="Calibri" w:cs="Calibri"/>
          <w:b/>
          <w:bCs/>
          <w:color w:val="0070C0"/>
          <w:sz w:val="24"/>
          <w:szCs w:val="24"/>
        </w:rPr>
        <w:t xml:space="preserve"> v upraveném návrhu</w:t>
      </w:r>
      <w:r w:rsidRPr="003C46B8">
        <w:rPr>
          <w:rFonts w:ascii="Calibri" w:hAnsi="Calibri" w:cs="Calibri"/>
          <w:b/>
          <w:bCs/>
          <w:color w:val="0070C0"/>
          <w:sz w:val="24"/>
          <w:szCs w:val="24"/>
        </w:rPr>
        <w:t xml:space="preserve"> vyhověno</w:t>
      </w:r>
      <w:r w:rsidR="00785EC9" w:rsidRPr="003C46B8">
        <w:rPr>
          <w:rFonts w:ascii="Calibri" w:hAnsi="Calibri" w:cs="Calibri"/>
          <w:b/>
          <w:bCs/>
          <w:color w:val="0070C0"/>
          <w:sz w:val="24"/>
          <w:szCs w:val="24"/>
        </w:rPr>
        <w:t>, připomínka trvá</w:t>
      </w:r>
      <w:r w:rsidR="00902D31" w:rsidRPr="003C46B8">
        <w:rPr>
          <w:rFonts w:ascii="Calibri" w:hAnsi="Calibri" w:cs="Calibri"/>
          <w:b/>
          <w:bCs/>
          <w:color w:val="0070C0"/>
          <w:sz w:val="24"/>
          <w:szCs w:val="24"/>
        </w:rPr>
        <w:t>.</w:t>
      </w:r>
    </w:p>
    <w:p w14:paraId="2B8606EA" w14:textId="77777777" w:rsidR="00596EB8" w:rsidRPr="003C46B8" w:rsidRDefault="00596EB8"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589AB80D" w14:textId="7B31408B" w:rsidR="00152AE0" w:rsidRPr="003C46B8" w:rsidRDefault="00785EC9"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w:t>
      </w:r>
      <w:r w:rsidR="00672AC5" w:rsidRPr="003C46B8">
        <w:rPr>
          <w:rFonts w:ascii="Calibri" w:hAnsi="Calibri" w:cs="Calibri"/>
          <w:color w:val="0070C0"/>
          <w:sz w:val="24"/>
          <w:szCs w:val="24"/>
        </w:rPr>
        <w:t>Jiná zelená plocha, která by nebyla označena jako park, nebyla vymezena. Pořizovatel zřejmě připomínku nepochopil. MČ toto připomínkovala i v aktualizacích ÚAP – marně.</w:t>
      </w:r>
      <w:r w:rsidR="00A34819" w:rsidRPr="003C46B8">
        <w:rPr>
          <w:rFonts w:ascii="Calibri" w:hAnsi="Calibri" w:cs="Calibri"/>
          <w:color w:val="0070C0"/>
          <w:sz w:val="24"/>
          <w:szCs w:val="24"/>
        </w:rPr>
        <w:t xml:space="preserve"> Zelené plochy plnící ochrannou funkci a oddělující zástavbu od významných komunikací mají na území městské části Praha 11 svůj nezastupitelný a neopominutelný význam, neboť územím procházejí velmi zatížené komunikace a rychlostní komunikace Brněnská. Zároveň jsou pro využití těchto ploch významným limitem vedení inženýrských sítí a existence jejich ochranných pásem, zejména nadzemní vedení 110kV, páteřní vodovod DN1200, STL plynovod a teplovod. Tyto plochy tedy není reálně možné upravit tak, aby je bylo možné jako park využívat a ani to u některých není žádoucí.</w:t>
      </w:r>
    </w:p>
    <w:p w14:paraId="4AC61918" w14:textId="2657217E" w:rsidR="007B77E7" w:rsidRPr="003C46B8" w:rsidRDefault="007B77E7" w:rsidP="003C46B8">
      <w:pPr>
        <w:autoSpaceDE w:val="0"/>
        <w:autoSpaceDN w:val="0"/>
        <w:adjustRightInd w:val="0"/>
        <w:spacing w:before="240" w:after="240" w:line="240" w:lineRule="auto"/>
        <w:jc w:val="both"/>
        <w:rPr>
          <w:rFonts w:ascii="Calibri" w:hAnsi="Calibri" w:cs="Calibri"/>
          <w:color w:val="0070C0"/>
          <w:sz w:val="24"/>
          <w:szCs w:val="24"/>
        </w:rPr>
      </w:pPr>
    </w:p>
    <w:p w14:paraId="3FF1487C" w14:textId="77777777" w:rsidR="00152AE0" w:rsidRPr="003C46B8" w:rsidRDefault="00152AE0"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2F498BA8" w14:textId="371270B1" w:rsidR="001E2922" w:rsidRPr="003C46B8" w:rsidRDefault="001E2922" w:rsidP="003C46B8">
      <w:pPr>
        <w:pStyle w:val="Odstavecseseznamem"/>
        <w:numPr>
          <w:ilvl w:val="0"/>
          <w:numId w:val="3"/>
        </w:numPr>
        <w:spacing w:before="240" w:after="240"/>
        <w:ind w:left="425" w:hanging="425"/>
        <w:contextualSpacing w:val="0"/>
        <w:jc w:val="both"/>
        <w:rPr>
          <w:rFonts w:ascii="Calibri" w:hAnsi="Calibri" w:cs="Calibri"/>
          <w:b/>
          <w:i/>
          <w:iCs/>
          <w:sz w:val="24"/>
          <w:szCs w:val="24"/>
        </w:rPr>
      </w:pPr>
      <w:r w:rsidRPr="003C46B8">
        <w:rPr>
          <w:rFonts w:ascii="Calibri" w:hAnsi="Calibri" w:cs="Calibri"/>
          <w:b/>
          <w:i/>
          <w:iCs/>
          <w:sz w:val="24"/>
          <w:szCs w:val="24"/>
        </w:rPr>
        <w:lastRenderedPageBreak/>
        <w:t>Nesouhlasíme, aby lokality č. 977 / Krčský les a č. 978 / Hostivařský lesopark byly označeny jako „metropolitní parky” s využitím území jako rekreační a s upřednostněním rekreační funkce před přírodní. Tyto lesy jsou fakticky přírodní plochou — lesem. Tyto lokality by dle pojmů MPP měly být označeny alespoň jako „parkový les”.</w:t>
      </w:r>
    </w:p>
    <w:p w14:paraId="337F6820" w14:textId="429B9996" w:rsidR="001E2922" w:rsidRPr="003C46B8" w:rsidRDefault="001E2922" w:rsidP="003C46B8">
      <w:pPr>
        <w:spacing w:before="240" w:after="240"/>
        <w:jc w:val="both"/>
        <w:rPr>
          <w:rFonts w:ascii="Calibri" w:hAnsi="Calibri" w:cs="Calibri"/>
          <w:i/>
          <w:iCs/>
          <w:sz w:val="24"/>
          <w:szCs w:val="24"/>
        </w:rPr>
      </w:pPr>
      <w:r w:rsidRPr="003C46B8">
        <w:rPr>
          <w:rFonts w:ascii="Calibri" w:hAnsi="Calibri" w:cs="Calibri"/>
          <w:i/>
          <w:iCs/>
          <w:sz w:val="24"/>
          <w:szCs w:val="24"/>
        </w:rPr>
        <w:t>Odůvodnění: V čl. 53 je uvedeno, že parkový les je struktura tvořená převážně plochami s lesní vegetací, je veřejně přístupný a poskytuje i podmínky pro rekreaci</w:t>
      </w:r>
      <w:r w:rsidR="00231CF7" w:rsidRPr="003C46B8">
        <w:rPr>
          <w:rFonts w:ascii="Calibri" w:hAnsi="Calibri" w:cs="Calibri"/>
          <w:i/>
          <w:iCs/>
          <w:sz w:val="24"/>
          <w:szCs w:val="24"/>
        </w:rPr>
        <w:t>, t</w:t>
      </w:r>
      <w:r w:rsidRPr="003C46B8">
        <w:rPr>
          <w:rFonts w:ascii="Calibri" w:hAnsi="Calibri" w:cs="Calibri"/>
          <w:i/>
          <w:iCs/>
          <w:sz w:val="24"/>
          <w:szCs w:val="24"/>
        </w:rPr>
        <w:t>zn., že je zde možné využití pro rekreaci, avšak je žádoucí nezasahovat do přírodního přirozeného prostředí tolik, jako do prostředí parku. Fakt, že je takové území přístupné člověku a je mu umožněno se po takovém území pohybovat neznamená, že je nutné jeho ochranu degradovat z lesního prostředí na plochu parku.</w:t>
      </w:r>
    </w:p>
    <w:p w14:paraId="39CA6107" w14:textId="523BD627" w:rsidR="001E2922" w:rsidRPr="003C46B8" w:rsidRDefault="001E2922" w:rsidP="003C46B8">
      <w:pPr>
        <w:pStyle w:val="Odstavecseseznamem"/>
        <w:numPr>
          <w:ilvl w:val="0"/>
          <w:numId w:val="6"/>
        </w:numPr>
        <w:spacing w:before="240" w:after="240"/>
        <w:contextualSpacing w:val="0"/>
        <w:jc w:val="both"/>
        <w:rPr>
          <w:rFonts w:ascii="Calibri" w:hAnsi="Calibri" w:cs="Calibri"/>
          <w:i/>
          <w:iCs/>
          <w:sz w:val="24"/>
          <w:szCs w:val="24"/>
        </w:rPr>
      </w:pPr>
      <w:r w:rsidRPr="003C46B8">
        <w:rPr>
          <w:rFonts w:ascii="Calibri" w:hAnsi="Calibri" w:cs="Calibri"/>
          <w:i/>
          <w:iCs/>
          <w:sz w:val="24"/>
          <w:szCs w:val="24"/>
        </w:rPr>
        <w:t>Tuto připomínku považuje městská část za zásadní.</w:t>
      </w:r>
    </w:p>
    <w:p w14:paraId="0C7A5853" w14:textId="58C4769A" w:rsidR="00902D31" w:rsidRPr="003C46B8" w:rsidRDefault="00902D31" w:rsidP="003C46B8">
      <w:pPr>
        <w:autoSpaceDE w:val="0"/>
        <w:autoSpaceDN w:val="0"/>
        <w:adjustRightInd w:val="0"/>
        <w:spacing w:before="240" w:after="240" w:line="240" w:lineRule="auto"/>
        <w:jc w:val="both"/>
        <w:rPr>
          <w:rFonts w:ascii="Calibri" w:hAnsi="Calibri" w:cs="Calibri"/>
          <w:b/>
          <w:bCs/>
          <w:color w:val="0070C0"/>
          <w:sz w:val="24"/>
          <w:szCs w:val="24"/>
        </w:rPr>
      </w:pPr>
      <w:r w:rsidRPr="003C46B8">
        <w:rPr>
          <w:rFonts w:ascii="Calibri" w:hAnsi="Calibri" w:cs="Calibri"/>
          <w:b/>
          <w:bCs/>
          <w:color w:val="0070C0"/>
          <w:sz w:val="24"/>
          <w:szCs w:val="24"/>
        </w:rPr>
        <w:t>Připomínce nebylo v upraveném návrhu vyhověno, připomínka trvá.</w:t>
      </w:r>
      <w:r w:rsidR="00CD47BB" w:rsidRPr="003C46B8">
        <w:rPr>
          <w:rFonts w:ascii="Calibri" w:hAnsi="Calibri" w:cs="Calibri"/>
          <w:b/>
          <w:bCs/>
          <w:color w:val="0070C0"/>
          <w:sz w:val="24"/>
          <w:szCs w:val="24"/>
        </w:rPr>
        <w:t xml:space="preserve"> Nyní se jedná o lokalitu 977 / Kunratický les.</w:t>
      </w:r>
    </w:p>
    <w:p w14:paraId="50FA2483" w14:textId="77777777" w:rsidR="00D62D69" w:rsidRPr="003C46B8" w:rsidRDefault="00D62D69"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74284773" w14:textId="23C40BAD" w:rsidR="00C42598" w:rsidRPr="003C46B8" w:rsidRDefault="00C42598"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 xml:space="preserve">Odůvodnění: </w:t>
      </w:r>
      <w:r w:rsidRPr="003C46B8">
        <w:rPr>
          <w:rFonts w:ascii="Calibri" w:hAnsi="Calibri" w:cs="Calibri"/>
          <w:color w:val="0070C0"/>
          <w:sz w:val="24"/>
          <w:szCs w:val="24"/>
        </w:rPr>
        <w:t>Městská část se neztotožňuje s</w:t>
      </w:r>
      <w:r w:rsidR="00F23799" w:rsidRPr="003C46B8">
        <w:rPr>
          <w:rFonts w:ascii="Calibri" w:hAnsi="Calibri" w:cs="Calibri"/>
          <w:color w:val="0070C0"/>
          <w:sz w:val="24"/>
          <w:szCs w:val="24"/>
        </w:rPr>
        <w:t xml:space="preserve"> předloženým návrhem a považuje jej za matoucí, protože </w:t>
      </w:r>
      <w:r w:rsidR="003C4C3A" w:rsidRPr="003C46B8">
        <w:rPr>
          <w:rFonts w:ascii="Calibri" w:hAnsi="Calibri" w:cs="Calibri"/>
          <w:color w:val="0070C0"/>
          <w:sz w:val="24"/>
          <w:szCs w:val="24"/>
        </w:rPr>
        <w:t>se domnívá, že umožňuje</w:t>
      </w:r>
      <w:r w:rsidRPr="003C46B8">
        <w:rPr>
          <w:rFonts w:ascii="Calibri" w:hAnsi="Calibri" w:cs="Calibri"/>
          <w:color w:val="0070C0"/>
          <w:sz w:val="24"/>
          <w:szCs w:val="24"/>
        </w:rPr>
        <w:t xml:space="preserve"> </w:t>
      </w:r>
      <w:r w:rsidR="006A3127" w:rsidRPr="003C46B8">
        <w:rPr>
          <w:rFonts w:ascii="Calibri" w:hAnsi="Calibri" w:cs="Calibri"/>
          <w:color w:val="0070C0"/>
          <w:sz w:val="24"/>
          <w:szCs w:val="24"/>
        </w:rPr>
        <w:t>případn</w:t>
      </w:r>
      <w:r w:rsidR="003C4C3A" w:rsidRPr="003C46B8">
        <w:rPr>
          <w:rFonts w:ascii="Calibri" w:hAnsi="Calibri" w:cs="Calibri"/>
          <w:color w:val="0070C0"/>
          <w:sz w:val="24"/>
          <w:szCs w:val="24"/>
        </w:rPr>
        <w:t>ý</w:t>
      </w:r>
      <w:r w:rsidR="006A3127" w:rsidRPr="003C46B8">
        <w:rPr>
          <w:rFonts w:ascii="Calibri" w:hAnsi="Calibri" w:cs="Calibri"/>
          <w:color w:val="0070C0"/>
          <w:sz w:val="24"/>
          <w:szCs w:val="24"/>
        </w:rPr>
        <w:t xml:space="preserve"> </w:t>
      </w:r>
      <w:r w:rsidRPr="003C46B8">
        <w:rPr>
          <w:rFonts w:ascii="Calibri" w:hAnsi="Calibri" w:cs="Calibri"/>
          <w:color w:val="0070C0"/>
          <w:sz w:val="24"/>
          <w:szCs w:val="24"/>
        </w:rPr>
        <w:t>nechtěn</w:t>
      </w:r>
      <w:r w:rsidR="003C4C3A" w:rsidRPr="003C46B8">
        <w:rPr>
          <w:rFonts w:ascii="Calibri" w:hAnsi="Calibri" w:cs="Calibri"/>
          <w:color w:val="0070C0"/>
          <w:sz w:val="24"/>
          <w:szCs w:val="24"/>
        </w:rPr>
        <w:t>ý</w:t>
      </w:r>
      <w:r w:rsidRPr="003C46B8">
        <w:rPr>
          <w:rFonts w:ascii="Calibri" w:hAnsi="Calibri" w:cs="Calibri"/>
          <w:color w:val="0070C0"/>
          <w:sz w:val="24"/>
          <w:szCs w:val="24"/>
        </w:rPr>
        <w:t xml:space="preserve"> zásah do chráněného území lesa.</w:t>
      </w:r>
      <w:r w:rsidR="006A3127" w:rsidRPr="003C46B8">
        <w:rPr>
          <w:rFonts w:ascii="Calibri" w:hAnsi="Calibri" w:cs="Calibri"/>
          <w:color w:val="0070C0"/>
          <w:sz w:val="24"/>
          <w:szCs w:val="24"/>
        </w:rPr>
        <w:t xml:space="preserve"> </w:t>
      </w:r>
      <w:r w:rsidR="00A04E4E" w:rsidRPr="003C46B8">
        <w:rPr>
          <w:rFonts w:ascii="Calibri" w:hAnsi="Calibri" w:cs="Calibri"/>
          <w:color w:val="0070C0"/>
          <w:sz w:val="24"/>
          <w:szCs w:val="24"/>
        </w:rPr>
        <w:t xml:space="preserve">Územní plán má být v první řadě dokument, který jasně stanovuje pravidla pro využití území a u kterého se spoléhá na jeho využitelnost v procesech povolování staveb bez zbytečných soudních sporů. </w:t>
      </w:r>
      <w:r w:rsidR="00F23799" w:rsidRPr="003C46B8">
        <w:rPr>
          <w:rFonts w:ascii="Calibri" w:hAnsi="Calibri" w:cs="Calibri"/>
          <w:color w:val="0070C0"/>
          <w:sz w:val="24"/>
          <w:szCs w:val="24"/>
        </w:rPr>
        <w:t>Je velký rozdíl mezi využíváním Hostivařského lesoparku s návazností na rekreační potenciál přehrady a Kunratického lesa.</w:t>
      </w:r>
    </w:p>
    <w:p w14:paraId="45BED10C" w14:textId="66DB2CF9" w:rsidR="007B77E7" w:rsidRPr="003C46B8" w:rsidRDefault="007B77E7" w:rsidP="003C46B8">
      <w:pPr>
        <w:autoSpaceDE w:val="0"/>
        <w:autoSpaceDN w:val="0"/>
        <w:adjustRightInd w:val="0"/>
        <w:spacing w:before="240" w:after="240" w:line="240" w:lineRule="auto"/>
        <w:jc w:val="both"/>
        <w:rPr>
          <w:rFonts w:ascii="Calibri" w:hAnsi="Calibri" w:cs="Calibri"/>
          <w:color w:val="0070C0"/>
          <w:sz w:val="24"/>
          <w:szCs w:val="24"/>
        </w:rPr>
      </w:pPr>
    </w:p>
    <w:p w14:paraId="3112B5CC" w14:textId="77777777" w:rsidR="00152AE0" w:rsidRPr="003C46B8" w:rsidRDefault="00152AE0" w:rsidP="003C46B8">
      <w:pPr>
        <w:spacing w:before="240" w:after="240"/>
        <w:rPr>
          <w:rFonts w:ascii="Calibri" w:hAnsi="Calibri" w:cs="Calibri"/>
          <w:color w:val="EE0000"/>
          <w:sz w:val="24"/>
          <w:szCs w:val="24"/>
        </w:rPr>
      </w:pPr>
      <w:r w:rsidRPr="003C46B8">
        <w:rPr>
          <w:rFonts w:ascii="Calibri" w:hAnsi="Calibri" w:cs="Calibri"/>
          <w:color w:val="EE0000"/>
          <w:sz w:val="24"/>
          <w:szCs w:val="24"/>
        </w:rPr>
        <w:br w:type="page"/>
      </w:r>
    </w:p>
    <w:p w14:paraId="629408CC" w14:textId="77777777" w:rsidR="00930DB3" w:rsidRPr="003C46B8" w:rsidRDefault="00930DB3" w:rsidP="003C46B8">
      <w:pPr>
        <w:pStyle w:val="Odstavecseseznamem"/>
        <w:numPr>
          <w:ilvl w:val="0"/>
          <w:numId w:val="3"/>
        </w:numPr>
        <w:spacing w:before="240" w:after="240"/>
        <w:ind w:left="425" w:hanging="425"/>
        <w:contextualSpacing w:val="0"/>
        <w:jc w:val="both"/>
        <w:rPr>
          <w:rFonts w:ascii="Calibri" w:hAnsi="Calibri" w:cs="Calibri"/>
          <w:b/>
          <w:i/>
          <w:iCs/>
          <w:sz w:val="24"/>
          <w:szCs w:val="24"/>
        </w:rPr>
      </w:pPr>
      <w:r w:rsidRPr="003C46B8">
        <w:rPr>
          <w:rFonts w:ascii="Calibri" w:hAnsi="Calibri" w:cs="Calibri"/>
          <w:b/>
          <w:i/>
          <w:iCs/>
          <w:sz w:val="24"/>
          <w:szCs w:val="24"/>
        </w:rPr>
        <w:lastRenderedPageBreak/>
        <w:t xml:space="preserve">Požadujeme, aby textová část a grafická část výroku, tabulková příloha textové části a krycí listy lokalit obsahovaly stejné údaje týkající se výškové regulace, zejména hladiny věží. </w:t>
      </w:r>
    </w:p>
    <w:p w14:paraId="64225C57" w14:textId="7150C9FB" w:rsidR="00930DB3" w:rsidRPr="003C46B8" w:rsidRDefault="00930DB3" w:rsidP="003C46B8">
      <w:pPr>
        <w:spacing w:before="240" w:after="240"/>
        <w:jc w:val="both"/>
        <w:rPr>
          <w:rFonts w:ascii="Calibri" w:hAnsi="Calibri" w:cs="Calibri"/>
          <w:i/>
          <w:iCs/>
          <w:sz w:val="24"/>
          <w:szCs w:val="24"/>
        </w:rPr>
      </w:pPr>
      <w:r w:rsidRPr="003C46B8">
        <w:rPr>
          <w:rFonts w:ascii="Calibri" w:hAnsi="Calibri" w:cs="Calibri"/>
          <w:i/>
          <w:iCs/>
          <w:sz w:val="24"/>
          <w:szCs w:val="24"/>
        </w:rPr>
        <w:t>Odůvodnění: V textové části výroku Hlava III regulace výšek čl. 98 odst. 3 je stanoveno rozmezí podlažnosti od 2 až po 27, s tím, že v rozmezí podlažnosti 12 až 27 je zároveň stanovena max. regulovaná výška budovy. V tomto článku ani v žádném dalším zabývajícím se regulací výšek není uvedeno, že v krycích listech lokalit jsou max. regulované výšky budov upřesněny a mají tak stanov</w:t>
      </w:r>
      <w:r w:rsidR="004F6132" w:rsidRPr="003C46B8">
        <w:rPr>
          <w:rFonts w:ascii="Calibri" w:hAnsi="Calibri" w:cs="Calibri"/>
          <w:i/>
          <w:iCs/>
          <w:sz w:val="24"/>
          <w:szCs w:val="24"/>
        </w:rPr>
        <w:t>en</w:t>
      </w:r>
      <w:r w:rsidRPr="003C46B8">
        <w:rPr>
          <w:rFonts w:ascii="Calibri" w:hAnsi="Calibri" w:cs="Calibri"/>
          <w:i/>
          <w:iCs/>
          <w:sz w:val="24"/>
          <w:szCs w:val="24"/>
        </w:rPr>
        <w:t>ou jinou max. výšku</w:t>
      </w:r>
      <w:r w:rsidR="00A73F24" w:rsidRPr="003C46B8">
        <w:rPr>
          <w:rFonts w:ascii="Calibri" w:hAnsi="Calibri" w:cs="Calibri"/>
          <w:i/>
          <w:iCs/>
          <w:sz w:val="24"/>
          <w:szCs w:val="24"/>
        </w:rPr>
        <w:t>,</w:t>
      </w:r>
      <w:r w:rsidRPr="003C46B8">
        <w:rPr>
          <w:rFonts w:ascii="Calibri" w:hAnsi="Calibri" w:cs="Calibri"/>
          <w:i/>
          <w:iCs/>
          <w:sz w:val="24"/>
          <w:szCs w:val="24"/>
        </w:rPr>
        <w:t xml:space="preserve"> než odpovídá rozmezí podlažnosti. Při podrobnějším prostudování návrhu MPP bylo zjištěno, že např. hladina věží v tabulkové příloze č. 2 textové části neodpovídá hladině věží uvedených ve výkresu Z02 Hlavní výkres struktury a v krycích listech lokalit.</w:t>
      </w:r>
    </w:p>
    <w:p w14:paraId="73FB2DE6" w14:textId="77777777" w:rsidR="00461691" w:rsidRPr="003C46B8" w:rsidRDefault="00930DB3" w:rsidP="003C46B8">
      <w:pPr>
        <w:pStyle w:val="Odstavecseseznamem"/>
        <w:numPr>
          <w:ilvl w:val="0"/>
          <w:numId w:val="6"/>
        </w:numPr>
        <w:spacing w:before="240" w:after="240"/>
        <w:ind w:left="714" w:hanging="357"/>
        <w:contextualSpacing w:val="0"/>
        <w:jc w:val="both"/>
        <w:rPr>
          <w:rFonts w:ascii="Calibri" w:hAnsi="Calibri" w:cs="Calibri"/>
          <w:i/>
          <w:iCs/>
          <w:sz w:val="24"/>
          <w:szCs w:val="24"/>
        </w:rPr>
      </w:pPr>
      <w:r w:rsidRPr="003C46B8">
        <w:rPr>
          <w:rFonts w:ascii="Calibri" w:hAnsi="Calibri" w:cs="Calibri"/>
          <w:i/>
          <w:iCs/>
          <w:sz w:val="24"/>
          <w:szCs w:val="24"/>
        </w:rPr>
        <w:t>Tuto připomínku považuje městská část za zásadní.</w:t>
      </w:r>
    </w:p>
    <w:p w14:paraId="712A52E0" w14:textId="66C47067" w:rsidR="00785EC9" w:rsidRPr="003C46B8" w:rsidRDefault="001717F0" w:rsidP="003C46B8">
      <w:pPr>
        <w:autoSpaceDE w:val="0"/>
        <w:autoSpaceDN w:val="0"/>
        <w:adjustRightInd w:val="0"/>
        <w:spacing w:before="240" w:after="240" w:line="240" w:lineRule="auto"/>
        <w:jc w:val="both"/>
        <w:rPr>
          <w:rFonts w:ascii="Calibri" w:hAnsi="Calibri" w:cs="Calibri"/>
          <w:b/>
          <w:bCs/>
          <w:color w:val="0070C0"/>
          <w:sz w:val="24"/>
          <w:szCs w:val="24"/>
        </w:rPr>
      </w:pPr>
      <w:r w:rsidRPr="003C46B8">
        <w:rPr>
          <w:rFonts w:ascii="Calibri" w:hAnsi="Calibri" w:cs="Calibri"/>
          <w:b/>
          <w:bCs/>
          <w:color w:val="0070C0"/>
          <w:sz w:val="24"/>
          <w:szCs w:val="24"/>
        </w:rPr>
        <w:t>Připomínce nebylo</w:t>
      </w:r>
      <w:r w:rsidR="00785EC9" w:rsidRPr="003C46B8">
        <w:rPr>
          <w:rFonts w:ascii="Calibri" w:hAnsi="Calibri" w:cs="Calibri"/>
          <w:b/>
          <w:bCs/>
          <w:color w:val="0070C0"/>
          <w:sz w:val="24"/>
          <w:szCs w:val="24"/>
        </w:rPr>
        <w:t xml:space="preserve"> v upraveném návrhu </w:t>
      </w:r>
      <w:r w:rsidRPr="003C46B8">
        <w:rPr>
          <w:rFonts w:ascii="Calibri" w:hAnsi="Calibri" w:cs="Calibri"/>
          <w:b/>
          <w:bCs/>
          <w:color w:val="0070C0"/>
          <w:sz w:val="24"/>
          <w:szCs w:val="24"/>
        </w:rPr>
        <w:t>vyhověno</w:t>
      </w:r>
      <w:r w:rsidR="00785EC9" w:rsidRPr="003C46B8">
        <w:rPr>
          <w:rFonts w:ascii="Calibri" w:hAnsi="Calibri" w:cs="Calibri"/>
          <w:b/>
          <w:bCs/>
          <w:color w:val="0070C0"/>
          <w:sz w:val="24"/>
          <w:szCs w:val="24"/>
        </w:rPr>
        <w:t>, připomínka trvá.</w:t>
      </w:r>
    </w:p>
    <w:p w14:paraId="5DC58997" w14:textId="77777777" w:rsidR="00D62D69" w:rsidRPr="003C46B8" w:rsidRDefault="00D62D69"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58213A14" w14:textId="0DA76666" w:rsidR="00882046" w:rsidRPr="003C46B8" w:rsidRDefault="00785EC9"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w:t>
      </w:r>
      <w:bookmarkStart w:id="1" w:name="_Hlk214654527"/>
      <w:r w:rsidR="001717F0" w:rsidRPr="003C46B8">
        <w:rPr>
          <w:rFonts w:ascii="Calibri" w:hAnsi="Calibri" w:cs="Calibri"/>
          <w:color w:val="0070C0"/>
          <w:sz w:val="24"/>
          <w:szCs w:val="24"/>
        </w:rPr>
        <w:t>Je doslova drzost napsat</w:t>
      </w:r>
      <w:r w:rsidR="00152AE0" w:rsidRPr="003C46B8">
        <w:rPr>
          <w:rFonts w:ascii="Calibri" w:hAnsi="Calibri" w:cs="Calibri"/>
          <w:color w:val="0070C0"/>
          <w:sz w:val="24"/>
          <w:szCs w:val="24"/>
        </w:rPr>
        <w:t xml:space="preserve"> při vypořádání připomínek MČ z roku 2022</w:t>
      </w:r>
      <w:r w:rsidR="001717F0" w:rsidRPr="003C46B8">
        <w:rPr>
          <w:rFonts w:ascii="Calibri" w:hAnsi="Calibri" w:cs="Calibri"/>
          <w:color w:val="0070C0"/>
          <w:sz w:val="24"/>
          <w:szCs w:val="24"/>
        </w:rPr>
        <w:t xml:space="preserve">, že se jedná ze strany MČ o nepochopení. Stále chybí v textové části </w:t>
      </w:r>
      <w:r w:rsidRPr="003C46B8">
        <w:rPr>
          <w:rFonts w:ascii="Calibri" w:hAnsi="Calibri" w:cs="Calibri"/>
          <w:color w:val="0070C0"/>
          <w:sz w:val="24"/>
          <w:szCs w:val="24"/>
        </w:rPr>
        <w:t xml:space="preserve">v </w:t>
      </w:r>
      <w:r w:rsidR="001717F0" w:rsidRPr="003C46B8">
        <w:rPr>
          <w:rFonts w:ascii="Calibri" w:hAnsi="Calibri" w:cs="Calibri"/>
          <w:color w:val="0070C0"/>
          <w:sz w:val="24"/>
          <w:szCs w:val="24"/>
        </w:rPr>
        <w:t xml:space="preserve">čl. 98 </w:t>
      </w:r>
      <w:r w:rsidRPr="003C46B8">
        <w:rPr>
          <w:rFonts w:ascii="Calibri" w:hAnsi="Calibri" w:cs="Calibri"/>
          <w:color w:val="0070C0"/>
          <w:sz w:val="24"/>
          <w:szCs w:val="24"/>
        </w:rPr>
        <w:t>informace</w:t>
      </w:r>
      <w:r w:rsidR="001717F0" w:rsidRPr="003C46B8">
        <w:rPr>
          <w:rFonts w:ascii="Calibri" w:hAnsi="Calibri" w:cs="Calibri"/>
          <w:color w:val="0070C0"/>
          <w:sz w:val="24"/>
          <w:szCs w:val="24"/>
        </w:rPr>
        <w:t xml:space="preserve"> o regulaci rozmezí podlažnosti 18, kterou máme např. v lokalitě č. 077 / Opatov.</w:t>
      </w:r>
      <w:r w:rsidR="00455C84" w:rsidRPr="003C46B8">
        <w:rPr>
          <w:rFonts w:ascii="Calibri" w:hAnsi="Calibri" w:cs="Calibri"/>
          <w:color w:val="0070C0"/>
          <w:sz w:val="24"/>
          <w:szCs w:val="24"/>
        </w:rPr>
        <w:t xml:space="preserve"> V krycích listech lokality je např. u č. 077/Opatov hladina věží XIX</w:t>
      </w:r>
      <w:r w:rsidRPr="003C46B8">
        <w:rPr>
          <w:rFonts w:ascii="Calibri" w:hAnsi="Calibri" w:cs="Calibri"/>
          <w:color w:val="0070C0"/>
          <w:sz w:val="24"/>
          <w:szCs w:val="24"/>
        </w:rPr>
        <w:t xml:space="preserve"> s maximální výškou věží 70 m</w:t>
      </w:r>
      <w:r w:rsidR="00455C84" w:rsidRPr="003C46B8">
        <w:rPr>
          <w:rFonts w:ascii="Calibri" w:hAnsi="Calibri" w:cs="Calibri"/>
          <w:color w:val="0070C0"/>
          <w:sz w:val="24"/>
          <w:szCs w:val="24"/>
        </w:rPr>
        <w:t xml:space="preserve"> </w:t>
      </w:r>
      <w:r w:rsidR="0010427A" w:rsidRPr="003C46B8">
        <w:rPr>
          <w:rFonts w:ascii="Calibri" w:hAnsi="Calibri" w:cs="Calibri"/>
          <w:color w:val="0070C0"/>
          <w:sz w:val="24"/>
          <w:szCs w:val="24"/>
        </w:rPr>
        <w:t xml:space="preserve">a v tabulce 2/200 je u této regulace </w:t>
      </w:r>
      <w:r w:rsidRPr="003C46B8">
        <w:rPr>
          <w:rFonts w:ascii="Calibri" w:hAnsi="Calibri" w:cs="Calibri"/>
          <w:color w:val="0070C0"/>
          <w:sz w:val="24"/>
          <w:szCs w:val="24"/>
        </w:rPr>
        <w:t>rovněž uvedena</w:t>
      </w:r>
      <w:r w:rsidR="0010427A" w:rsidRPr="003C46B8">
        <w:rPr>
          <w:rFonts w:ascii="Calibri" w:hAnsi="Calibri" w:cs="Calibri"/>
          <w:color w:val="0070C0"/>
          <w:sz w:val="24"/>
          <w:szCs w:val="24"/>
        </w:rPr>
        <w:t xml:space="preserve"> max. výška věží 70 m, což odpovídá </w:t>
      </w:r>
      <w:r w:rsidR="00C20952" w:rsidRPr="003C46B8">
        <w:rPr>
          <w:rFonts w:ascii="Calibri" w:hAnsi="Calibri" w:cs="Calibri"/>
          <w:color w:val="0070C0"/>
          <w:sz w:val="24"/>
          <w:szCs w:val="24"/>
        </w:rPr>
        <w:t xml:space="preserve">rozmezí </w:t>
      </w:r>
      <w:r w:rsidR="0010427A" w:rsidRPr="003C46B8">
        <w:rPr>
          <w:rFonts w:ascii="Calibri" w:hAnsi="Calibri" w:cs="Calibri"/>
          <w:color w:val="0070C0"/>
          <w:sz w:val="24"/>
          <w:szCs w:val="24"/>
        </w:rPr>
        <w:t>podlažnosti 21</w:t>
      </w:r>
      <w:r w:rsidRPr="003C46B8">
        <w:rPr>
          <w:rFonts w:ascii="Calibri" w:hAnsi="Calibri" w:cs="Calibri"/>
          <w:color w:val="0070C0"/>
          <w:sz w:val="24"/>
          <w:szCs w:val="24"/>
        </w:rPr>
        <w:t>. Není jasné, proč je tedy použito rozmezí podlažnosti 18, které ani není v textu výroku definováno.</w:t>
      </w:r>
    </w:p>
    <w:bookmarkEnd w:id="1"/>
    <w:p w14:paraId="595D7E56" w14:textId="67C5D929" w:rsidR="007B77E7" w:rsidRPr="003C46B8" w:rsidRDefault="007B77E7" w:rsidP="003C46B8">
      <w:pPr>
        <w:autoSpaceDE w:val="0"/>
        <w:autoSpaceDN w:val="0"/>
        <w:adjustRightInd w:val="0"/>
        <w:spacing w:before="240" w:after="240" w:line="240" w:lineRule="auto"/>
        <w:jc w:val="both"/>
        <w:rPr>
          <w:rFonts w:ascii="Calibri" w:hAnsi="Calibri" w:cs="Calibri"/>
          <w:color w:val="0070C0"/>
          <w:sz w:val="24"/>
          <w:szCs w:val="24"/>
        </w:rPr>
      </w:pPr>
    </w:p>
    <w:p w14:paraId="6A1015D8" w14:textId="77777777" w:rsidR="00882046" w:rsidRPr="003C46B8" w:rsidRDefault="00882046"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0F2CF276" w14:textId="764C1716" w:rsidR="00882046" w:rsidRPr="003C46B8" w:rsidRDefault="00882046" w:rsidP="003C46B8">
      <w:pPr>
        <w:pStyle w:val="Odstavecseseznamem"/>
        <w:numPr>
          <w:ilvl w:val="0"/>
          <w:numId w:val="3"/>
        </w:numPr>
        <w:spacing w:before="240" w:after="240"/>
        <w:contextualSpacing w:val="0"/>
        <w:jc w:val="both"/>
        <w:rPr>
          <w:rFonts w:ascii="Calibri" w:hAnsi="Calibri" w:cs="Calibri"/>
          <w:b/>
          <w:bCs/>
          <w:iCs/>
          <w:color w:val="0070C0"/>
          <w:sz w:val="24"/>
          <w:szCs w:val="24"/>
        </w:rPr>
      </w:pPr>
      <w:r w:rsidRPr="003C46B8">
        <w:rPr>
          <w:rFonts w:ascii="Calibri" w:hAnsi="Calibri" w:cs="Calibri"/>
          <w:b/>
          <w:bCs/>
          <w:iCs/>
          <w:color w:val="0070C0"/>
          <w:sz w:val="24"/>
          <w:szCs w:val="24"/>
        </w:rPr>
        <w:lastRenderedPageBreak/>
        <w:t>Požadujeme nástroji MPP vymezit ploch</w:t>
      </w:r>
      <w:r w:rsidR="003C4C3A" w:rsidRPr="003C46B8">
        <w:rPr>
          <w:rFonts w:ascii="Calibri" w:hAnsi="Calibri" w:cs="Calibri"/>
          <w:b/>
          <w:bCs/>
          <w:iCs/>
          <w:color w:val="0070C0"/>
          <w:sz w:val="24"/>
          <w:szCs w:val="24"/>
        </w:rPr>
        <w:t>y</w:t>
      </w:r>
      <w:r w:rsidRPr="003C46B8">
        <w:rPr>
          <w:rFonts w:ascii="Calibri" w:hAnsi="Calibri" w:cs="Calibri"/>
          <w:b/>
          <w:bCs/>
          <w:iCs/>
          <w:color w:val="0070C0"/>
          <w:sz w:val="24"/>
          <w:szCs w:val="24"/>
        </w:rPr>
        <w:t xml:space="preserve"> a koridor</w:t>
      </w:r>
      <w:r w:rsidR="003C4C3A" w:rsidRPr="003C46B8">
        <w:rPr>
          <w:rFonts w:ascii="Calibri" w:hAnsi="Calibri" w:cs="Calibri"/>
          <w:b/>
          <w:bCs/>
          <w:iCs/>
          <w:color w:val="0070C0"/>
          <w:sz w:val="24"/>
          <w:szCs w:val="24"/>
        </w:rPr>
        <w:t>y</w:t>
      </w:r>
      <w:r w:rsidRPr="003C46B8">
        <w:rPr>
          <w:rFonts w:ascii="Calibri" w:hAnsi="Calibri" w:cs="Calibri"/>
          <w:b/>
          <w:bCs/>
          <w:iCs/>
          <w:color w:val="0070C0"/>
          <w:sz w:val="24"/>
          <w:szCs w:val="24"/>
        </w:rPr>
        <w:t>, v nichž je podmínkou pro rozhodování o změnách v území vydání regulačního plánu či alespoň zpracování územní studie.</w:t>
      </w:r>
    </w:p>
    <w:p w14:paraId="7D1DADF6" w14:textId="77777777" w:rsidR="00D62D69" w:rsidRPr="003C46B8" w:rsidRDefault="00D62D69"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3A5A09EB" w14:textId="37BE5719" w:rsidR="00882046" w:rsidRPr="003C46B8" w:rsidRDefault="00882046" w:rsidP="003C46B8">
      <w:pPr>
        <w:spacing w:before="240" w:after="240"/>
        <w:jc w:val="both"/>
        <w:rPr>
          <w:rFonts w:ascii="Calibri" w:hAnsi="Calibri" w:cs="Calibri"/>
          <w:iCs/>
          <w:color w:val="0070C0"/>
          <w:sz w:val="24"/>
          <w:szCs w:val="24"/>
        </w:rPr>
      </w:pPr>
      <w:r w:rsidRPr="003C46B8">
        <w:rPr>
          <w:rFonts w:ascii="Calibri" w:hAnsi="Calibri" w:cs="Calibri"/>
          <w:b/>
          <w:bCs/>
          <w:iCs/>
          <w:color w:val="0070C0"/>
          <w:sz w:val="24"/>
          <w:szCs w:val="24"/>
        </w:rPr>
        <w:t>Odůvodnění:</w:t>
      </w:r>
      <w:r w:rsidRPr="003C46B8">
        <w:rPr>
          <w:rFonts w:ascii="Calibri" w:hAnsi="Calibri" w:cs="Calibri"/>
          <w:iCs/>
          <w:color w:val="0070C0"/>
          <w:sz w:val="24"/>
          <w:szCs w:val="24"/>
        </w:rPr>
        <w:t xml:space="preserve"> Plochy podmíněné plánovací smlouvou jsou graficky zobrazeny ve výkrese Z01, výčet těchto ploch je uveden v příloze č. 2/900. Každá plocha podmíněná plánovací smlouvou je doplněná Krycím listem podmíněnosti v příloze č. 3 textové části. V jednotlivých listech jsou zobrazeny plochy podmíněné plánovací smlouvou včetně hodnoty referenčních koeficientů pro výpočet referenčních HPP. Referenční hladina HPP byla odvozena od právního stavu z koeficientů KPP platného územního plánu a byla převedena jednotnou metodikou na hodnoty referenčního koeficientu s určitou rezervou v rámci nenárokového navýšení HPP. Zpravidla se jedná o limitní navýšení KPP o 0,1 u koeficientů A-C, navýšení KPP o 0,2 u koeficientů D-J a o navýšení KPP o 0,3 u koeficientu K a výše.</w:t>
      </w:r>
    </w:p>
    <w:p w14:paraId="2B3B4162" w14:textId="77777777" w:rsidR="00882046" w:rsidRPr="003C46B8" w:rsidRDefault="00882046" w:rsidP="003C46B8">
      <w:pPr>
        <w:spacing w:before="240" w:after="240"/>
        <w:jc w:val="both"/>
        <w:rPr>
          <w:rFonts w:ascii="Calibri" w:hAnsi="Calibri" w:cs="Calibri"/>
          <w:iCs/>
          <w:color w:val="0070C0"/>
          <w:sz w:val="24"/>
          <w:szCs w:val="24"/>
        </w:rPr>
      </w:pPr>
      <w:r w:rsidRPr="003C46B8">
        <w:rPr>
          <w:rFonts w:ascii="Calibri" w:hAnsi="Calibri" w:cs="Calibri"/>
          <w:iCs/>
          <w:color w:val="0070C0"/>
          <w:sz w:val="24"/>
          <w:szCs w:val="24"/>
        </w:rPr>
        <w:t>Podmínka uzavření plánovací smlouvy se v některých specifických případech neuplatní:</w:t>
      </w:r>
    </w:p>
    <w:p w14:paraId="1B480B3F" w14:textId="77777777" w:rsidR="00882046" w:rsidRPr="003C46B8" w:rsidRDefault="00882046" w:rsidP="003C46B8">
      <w:pPr>
        <w:pStyle w:val="Odstavecseseznamem"/>
        <w:numPr>
          <w:ilvl w:val="0"/>
          <w:numId w:val="9"/>
        </w:numPr>
        <w:spacing w:before="240" w:after="240"/>
        <w:contextualSpacing w:val="0"/>
        <w:jc w:val="both"/>
        <w:rPr>
          <w:rFonts w:ascii="Calibri" w:hAnsi="Calibri" w:cs="Calibri"/>
          <w:iCs/>
          <w:color w:val="0070C0"/>
          <w:sz w:val="24"/>
          <w:szCs w:val="24"/>
        </w:rPr>
      </w:pPr>
      <w:r w:rsidRPr="003C46B8">
        <w:rPr>
          <w:rFonts w:ascii="Calibri" w:hAnsi="Calibri" w:cs="Calibri"/>
          <w:iCs/>
          <w:color w:val="0070C0"/>
          <w:sz w:val="24"/>
          <w:szCs w:val="24"/>
        </w:rPr>
        <w:t>změny účelu užívání stávajících staveb,</w:t>
      </w:r>
    </w:p>
    <w:p w14:paraId="35E41DAB" w14:textId="77777777" w:rsidR="00882046" w:rsidRPr="003C46B8" w:rsidRDefault="00882046" w:rsidP="003C46B8">
      <w:pPr>
        <w:pStyle w:val="Odstavecseseznamem"/>
        <w:numPr>
          <w:ilvl w:val="0"/>
          <w:numId w:val="9"/>
        </w:numPr>
        <w:spacing w:before="240" w:after="240"/>
        <w:contextualSpacing w:val="0"/>
        <w:jc w:val="both"/>
        <w:rPr>
          <w:rFonts w:ascii="Calibri" w:hAnsi="Calibri" w:cs="Calibri"/>
          <w:iCs/>
          <w:color w:val="0070C0"/>
          <w:sz w:val="24"/>
          <w:szCs w:val="24"/>
        </w:rPr>
      </w:pPr>
      <w:r w:rsidRPr="003C46B8">
        <w:rPr>
          <w:rFonts w:ascii="Calibri" w:hAnsi="Calibri" w:cs="Calibri"/>
          <w:iCs/>
          <w:color w:val="0070C0"/>
          <w:sz w:val="24"/>
          <w:szCs w:val="24"/>
        </w:rPr>
        <w:t>stavby veřejné vybavenosti,</w:t>
      </w:r>
    </w:p>
    <w:p w14:paraId="0B53024A" w14:textId="77777777" w:rsidR="00882046" w:rsidRPr="003C46B8" w:rsidRDefault="00882046" w:rsidP="003C46B8">
      <w:pPr>
        <w:pStyle w:val="Odstavecseseznamem"/>
        <w:numPr>
          <w:ilvl w:val="0"/>
          <w:numId w:val="9"/>
        </w:numPr>
        <w:spacing w:before="240" w:after="240"/>
        <w:contextualSpacing w:val="0"/>
        <w:jc w:val="both"/>
        <w:rPr>
          <w:rFonts w:ascii="Calibri" w:hAnsi="Calibri" w:cs="Calibri"/>
          <w:iCs/>
          <w:color w:val="0070C0"/>
          <w:sz w:val="24"/>
          <w:szCs w:val="24"/>
        </w:rPr>
      </w:pPr>
      <w:r w:rsidRPr="003C46B8">
        <w:rPr>
          <w:rFonts w:ascii="Calibri" w:hAnsi="Calibri" w:cs="Calibri"/>
          <w:iCs/>
          <w:color w:val="0070C0"/>
          <w:sz w:val="24"/>
          <w:szCs w:val="24"/>
        </w:rPr>
        <w:t>veřejně prospěšné stavby, veřejně prospěšná opatření a stavby s mini související,</w:t>
      </w:r>
    </w:p>
    <w:p w14:paraId="0A8B8A35" w14:textId="77777777" w:rsidR="00882046" w:rsidRPr="003C46B8" w:rsidRDefault="00882046" w:rsidP="003C46B8">
      <w:pPr>
        <w:pStyle w:val="Odstavecseseznamem"/>
        <w:numPr>
          <w:ilvl w:val="0"/>
          <w:numId w:val="9"/>
        </w:numPr>
        <w:spacing w:before="240" w:after="240"/>
        <w:contextualSpacing w:val="0"/>
        <w:jc w:val="both"/>
        <w:rPr>
          <w:rFonts w:ascii="Calibri" w:hAnsi="Calibri" w:cs="Calibri"/>
          <w:iCs/>
          <w:color w:val="0070C0"/>
          <w:sz w:val="24"/>
          <w:szCs w:val="24"/>
        </w:rPr>
      </w:pPr>
      <w:r w:rsidRPr="003C46B8">
        <w:rPr>
          <w:rFonts w:ascii="Calibri" w:hAnsi="Calibri" w:cs="Calibri"/>
          <w:iCs/>
          <w:color w:val="0070C0"/>
          <w:sz w:val="24"/>
          <w:szCs w:val="24"/>
        </w:rPr>
        <w:t>záměry městských částí hl. m. Prahy, hl. m. Prahy a jím zřízených právnických osob na pozemcích ve výlučném vlastnictví hl. m. Prahy.</w:t>
      </w:r>
    </w:p>
    <w:p w14:paraId="12C77D80" w14:textId="7B666ED8" w:rsidR="003C4C3A" w:rsidRPr="003C46B8" w:rsidRDefault="003C4C3A" w:rsidP="003C46B8">
      <w:pPr>
        <w:spacing w:before="240" w:after="240"/>
        <w:jc w:val="both"/>
        <w:rPr>
          <w:rFonts w:ascii="Calibri" w:hAnsi="Calibri" w:cs="Calibri"/>
          <w:iCs/>
          <w:color w:val="0070C0"/>
          <w:sz w:val="24"/>
          <w:szCs w:val="24"/>
        </w:rPr>
      </w:pPr>
      <w:r w:rsidRPr="003C46B8">
        <w:rPr>
          <w:rFonts w:ascii="Calibri" w:hAnsi="Calibri" w:cs="Calibri"/>
          <w:iCs/>
          <w:color w:val="0070C0"/>
          <w:sz w:val="24"/>
          <w:szCs w:val="24"/>
        </w:rPr>
        <w:t>Vzhledem k výše uvedenému je zapotřebí, aby i území, kde se neuzavírají plánovací smlouvy byla podrobněji řešena územně plánovacím podkladem nebo podrobnější územně plánovací dokumentací.</w:t>
      </w:r>
    </w:p>
    <w:p w14:paraId="356934F4" w14:textId="77777777" w:rsidR="00882046" w:rsidRPr="003C46B8" w:rsidRDefault="00882046" w:rsidP="003C46B8">
      <w:pPr>
        <w:spacing w:before="240" w:after="240"/>
        <w:rPr>
          <w:rFonts w:ascii="Calibri" w:hAnsi="Calibri" w:cs="Calibri"/>
          <w:iCs/>
          <w:color w:val="7030A0"/>
          <w:sz w:val="24"/>
          <w:szCs w:val="24"/>
        </w:rPr>
      </w:pPr>
      <w:r w:rsidRPr="003C46B8">
        <w:rPr>
          <w:rFonts w:ascii="Calibri" w:hAnsi="Calibri" w:cs="Calibri"/>
          <w:iCs/>
          <w:color w:val="7030A0"/>
          <w:sz w:val="24"/>
          <w:szCs w:val="24"/>
        </w:rPr>
        <w:br w:type="page"/>
      </w:r>
    </w:p>
    <w:p w14:paraId="2C8D9869" w14:textId="23B752BA" w:rsidR="00882046" w:rsidRPr="003C46B8" w:rsidRDefault="00882046" w:rsidP="003C46B8">
      <w:pPr>
        <w:pStyle w:val="Odstavecseseznamem"/>
        <w:numPr>
          <w:ilvl w:val="0"/>
          <w:numId w:val="3"/>
        </w:numPr>
        <w:spacing w:before="240" w:after="240"/>
        <w:ind w:left="357" w:hanging="357"/>
        <w:contextualSpacing w:val="0"/>
        <w:jc w:val="both"/>
        <w:rPr>
          <w:rFonts w:ascii="Calibri" w:hAnsi="Calibri" w:cs="Calibri"/>
          <w:b/>
          <w:bCs/>
          <w:iCs/>
          <w:color w:val="0070C0"/>
          <w:sz w:val="24"/>
          <w:szCs w:val="24"/>
        </w:rPr>
      </w:pPr>
      <w:r w:rsidRPr="003C46B8">
        <w:rPr>
          <w:rFonts w:ascii="Calibri" w:hAnsi="Calibri" w:cs="Calibri"/>
          <w:b/>
          <w:bCs/>
          <w:iCs/>
          <w:color w:val="0070C0"/>
          <w:sz w:val="24"/>
          <w:szCs w:val="24"/>
        </w:rPr>
        <w:lastRenderedPageBreak/>
        <w:t>Požadujeme stanovit podmínky pro uzavření plánovacích smluv v území dle jasných pravidel.</w:t>
      </w:r>
    </w:p>
    <w:p w14:paraId="7DAE6AAF" w14:textId="77777777" w:rsidR="00D62D69" w:rsidRPr="003C46B8" w:rsidRDefault="00D62D69" w:rsidP="003C46B8">
      <w:pPr>
        <w:pStyle w:val="Odstavecseseznamem"/>
        <w:numPr>
          <w:ilvl w:val="0"/>
          <w:numId w:val="4"/>
        </w:numPr>
        <w:autoSpaceDE w:val="0"/>
        <w:autoSpaceDN w:val="0"/>
        <w:adjustRightInd w:val="0"/>
        <w:spacing w:before="240" w:after="240" w:line="240" w:lineRule="auto"/>
        <w:ind w:left="709"/>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73632136" w14:textId="16268ED5" w:rsidR="00D26993" w:rsidRPr="003C46B8" w:rsidRDefault="00882046" w:rsidP="003C46B8">
      <w:pPr>
        <w:spacing w:before="240" w:after="240"/>
        <w:jc w:val="both"/>
        <w:rPr>
          <w:rFonts w:ascii="Calibri" w:hAnsi="Calibri" w:cs="Calibri"/>
          <w:iCs/>
          <w:color w:val="0070C0"/>
          <w:sz w:val="24"/>
          <w:szCs w:val="24"/>
        </w:rPr>
      </w:pPr>
      <w:r w:rsidRPr="003C46B8">
        <w:rPr>
          <w:rFonts w:ascii="Calibri" w:hAnsi="Calibri" w:cs="Calibri"/>
          <w:b/>
          <w:bCs/>
          <w:iCs/>
          <w:color w:val="0070C0"/>
          <w:sz w:val="24"/>
          <w:szCs w:val="24"/>
        </w:rPr>
        <w:t>Odůvodnění:</w:t>
      </w:r>
      <w:r w:rsidRPr="003C46B8">
        <w:rPr>
          <w:rFonts w:ascii="Calibri" w:hAnsi="Calibri" w:cs="Calibri"/>
          <w:iCs/>
          <w:color w:val="0070C0"/>
          <w:sz w:val="24"/>
          <w:szCs w:val="24"/>
        </w:rPr>
        <w:t xml:space="preserve"> Podmínka uzavření plánovacích smluv s sebou přináší několik dalších otázek, které nejsou jasně v návrhu zodpovězeny. Např. není uvedeno, co se stane, uplyne-li 6letá lhůta stanovená pro uzavření plánovací smlouvy. Není jasně sděleno</w:t>
      </w:r>
      <w:r w:rsidR="003C4C3A" w:rsidRPr="003C46B8">
        <w:rPr>
          <w:rFonts w:ascii="Calibri" w:hAnsi="Calibri" w:cs="Calibri"/>
          <w:iCs/>
          <w:color w:val="0070C0"/>
          <w:sz w:val="24"/>
          <w:szCs w:val="24"/>
        </w:rPr>
        <w:t>,</w:t>
      </w:r>
      <w:r w:rsidRPr="003C46B8">
        <w:rPr>
          <w:rFonts w:ascii="Calibri" w:hAnsi="Calibri" w:cs="Calibri"/>
          <w:iCs/>
          <w:color w:val="0070C0"/>
          <w:sz w:val="24"/>
          <w:szCs w:val="24"/>
        </w:rPr>
        <w:t xml:space="preserve"> proč jsou některá transformační a rozvojová území zatížena podmínkou uzavření plánovací smlouvy a jiná nikoli</w:t>
      </w:r>
      <w:r w:rsidR="003C4C3A" w:rsidRPr="003C46B8">
        <w:rPr>
          <w:rFonts w:ascii="Calibri" w:hAnsi="Calibri" w:cs="Calibri"/>
          <w:iCs/>
          <w:color w:val="0070C0"/>
          <w:sz w:val="24"/>
          <w:szCs w:val="24"/>
        </w:rPr>
        <w:t xml:space="preserve"> (viz příklad území v okolí stanice metra Háje).</w:t>
      </w:r>
    </w:p>
    <w:p w14:paraId="2A22DC15" w14:textId="5BEFFE22" w:rsidR="007B77E7" w:rsidRPr="003C46B8" w:rsidRDefault="007B77E7" w:rsidP="003C46B8">
      <w:pPr>
        <w:spacing w:before="240" w:after="240"/>
        <w:jc w:val="both"/>
        <w:rPr>
          <w:rFonts w:ascii="Calibri" w:hAnsi="Calibri" w:cs="Calibri"/>
          <w:iCs/>
          <w:color w:val="0070C0"/>
          <w:sz w:val="24"/>
          <w:szCs w:val="24"/>
        </w:rPr>
      </w:pPr>
    </w:p>
    <w:p w14:paraId="6042365A" w14:textId="77777777" w:rsidR="00D26993" w:rsidRPr="003C46B8" w:rsidRDefault="00D26993" w:rsidP="003C46B8">
      <w:pPr>
        <w:spacing w:before="240" w:after="240"/>
        <w:rPr>
          <w:rFonts w:ascii="Calibri" w:hAnsi="Calibri" w:cs="Calibri"/>
          <w:iCs/>
          <w:color w:val="0070C0"/>
          <w:sz w:val="24"/>
          <w:szCs w:val="24"/>
        </w:rPr>
      </w:pPr>
      <w:r w:rsidRPr="003C46B8">
        <w:rPr>
          <w:rFonts w:ascii="Calibri" w:hAnsi="Calibri" w:cs="Calibri"/>
          <w:iCs/>
          <w:color w:val="0070C0"/>
          <w:sz w:val="24"/>
          <w:szCs w:val="24"/>
        </w:rPr>
        <w:br w:type="page"/>
      </w:r>
    </w:p>
    <w:p w14:paraId="5258078D" w14:textId="29855D30" w:rsidR="00882046" w:rsidRPr="003C46B8" w:rsidRDefault="00D26993" w:rsidP="003C46B8">
      <w:pPr>
        <w:pStyle w:val="Odstavecseseznamem"/>
        <w:numPr>
          <w:ilvl w:val="0"/>
          <w:numId w:val="3"/>
        </w:numPr>
        <w:spacing w:before="240" w:after="240"/>
        <w:ind w:left="357" w:hanging="357"/>
        <w:contextualSpacing w:val="0"/>
        <w:jc w:val="both"/>
        <w:rPr>
          <w:rFonts w:ascii="Calibri" w:hAnsi="Calibri" w:cs="Calibri"/>
          <w:b/>
          <w:bCs/>
          <w:iCs/>
          <w:color w:val="0070C0"/>
          <w:sz w:val="24"/>
          <w:szCs w:val="24"/>
        </w:rPr>
      </w:pPr>
      <w:r w:rsidRPr="003C46B8">
        <w:rPr>
          <w:rFonts w:ascii="Calibri" w:hAnsi="Calibri" w:cs="Calibri"/>
          <w:b/>
          <w:bCs/>
          <w:iCs/>
          <w:color w:val="0070C0"/>
          <w:sz w:val="24"/>
          <w:szCs w:val="24"/>
        </w:rPr>
        <w:lastRenderedPageBreak/>
        <w:t>Požadujeme v návrhu MPP jednoznačně vymezit nezastavitelné plochy v zastavěném území a přesněji definovat omezení stavební činnosti v městských parcích.</w:t>
      </w:r>
    </w:p>
    <w:p w14:paraId="3E28227D" w14:textId="77777777" w:rsidR="00D62D69" w:rsidRPr="003C46B8" w:rsidRDefault="00D62D69"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5CE4DF06" w14:textId="451BB67A" w:rsidR="00D26993" w:rsidRPr="003C46B8" w:rsidRDefault="00D26993" w:rsidP="003C46B8">
      <w:pPr>
        <w:spacing w:before="240" w:after="240"/>
        <w:jc w:val="both"/>
        <w:rPr>
          <w:rFonts w:ascii="Calibri" w:hAnsi="Calibri" w:cs="Calibri"/>
          <w:iCs/>
          <w:color w:val="0070C0"/>
          <w:sz w:val="24"/>
          <w:szCs w:val="24"/>
        </w:rPr>
      </w:pPr>
      <w:r w:rsidRPr="003C46B8">
        <w:rPr>
          <w:rFonts w:ascii="Calibri" w:hAnsi="Calibri" w:cs="Calibri"/>
          <w:b/>
          <w:bCs/>
          <w:iCs/>
          <w:color w:val="0070C0"/>
          <w:sz w:val="24"/>
          <w:szCs w:val="24"/>
        </w:rPr>
        <w:t>Odůvodnění:</w:t>
      </w:r>
      <w:r w:rsidRPr="003C46B8">
        <w:rPr>
          <w:rFonts w:ascii="Calibri" w:hAnsi="Calibri" w:cs="Calibri"/>
          <w:iCs/>
          <w:color w:val="0070C0"/>
          <w:sz w:val="24"/>
          <w:szCs w:val="24"/>
        </w:rPr>
        <w:t xml:space="preserve"> Pro zajištění dostatečné ochrany stávajících významných ploch zeleně, kter</w:t>
      </w:r>
      <w:r w:rsidR="000C0459">
        <w:rPr>
          <w:rFonts w:ascii="Calibri" w:hAnsi="Calibri" w:cs="Calibri"/>
          <w:iCs/>
          <w:color w:val="0070C0"/>
          <w:sz w:val="24"/>
          <w:szCs w:val="24"/>
        </w:rPr>
        <w:t>é</w:t>
      </w:r>
      <w:r w:rsidRPr="003C46B8">
        <w:rPr>
          <w:rFonts w:ascii="Calibri" w:hAnsi="Calibri" w:cs="Calibri"/>
          <w:iCs/>
          <w:color w:val="0070C0"/>
          <w:sz w:val="24"/>
          <w:szCs w:val="24"/>
        </w:rPr>
        <w:t xml:space="preserve"> plní v území nezastupiteln</w:t>
      </w:r>
      <w:r w:rsidR="000C0459">
        <w:rPr>
          <w:rFonts w:ascii="Calibri" w:hAnsi="Calibri" w:cs="Calibri"/>
          <w:iCs/>
          <w:color w:val="0070C0"/>
          <w:sz w:val="24"/>
          <w:szCs w:val="24"/>
        </w:rPr>
        <w:t>ou</w:t>
      </w:r>
      <w:r w:rsidRPr="003C46B8">
        <w:rPr>
          <w:rFonts w:ascii="Calibri" w:hAnsi="Calibri" w:cs="Calibri"/>
          <w:iCs/>
          <w:color w:val="0070C0"/>
          <w:sz w:val="24"/>
          <w:szCs w:val="24"/>
        </w:rPr>
        <w:t xml:space="preserve"> estetick</w:t>
      </w:r>
      <w:r w:rsidR="000C0459">
        <w:rPr>
          <w:rFonts w:ascii="Calibri" w:hAnsi="Calibri" w:cs="Calibri"/>
          <w:iCs/>
          <w:color w:val="0070C0"/>
          <w:sz w:val="24"/>
          <w:szCs w:val="24"/>
        </w:rPr>
        <w:t>ou</w:t>
      </w:r>
      <w:r w:rsidRPr="003C46B8">
        <w:rPr>
          <w:rFonts w:ascii="Calibri" w:hAnsi="Calibri" w:cs="Calibri"/>
          <w:iCs/>
          <w:color w:val="0070C0"/>
          <w:sz w:val="24"/>
          <w:szCs w:val="24"/>
        </w:rPr>
        <w:t xml:space="preserve"> i ekologick</w:t>
      </w:r>
      <w:r w:rsidR="000C0459">
        <w:rPr>
          <w:rFonts w:ascii="Calibri" w:hAnsi="Calibri" w:cs="Calibri"/>
          <w:iCs/>
          <w:color w:val="0070C0"/>
          <w:sz w:val="24"/>
          <w:szCs w:val="24"/>
        </w:rPr>
        <w:t>ou</w:t>
      </w:r>
      <w:r w:rsidRPr="003C46B8">
        <w:rPr>
          <w:rFonts w:ascii="Calibri" w:hAnsi="Calibri" w:cs="Calibri"/>
          <w:iCs/>
          <w:color w:val="0070C0"/>
          <w:sz w:val="24"/>
          <w:szCs w:val="24"/>
        </w:rPr>
        <w:t xml:space="preserve"> funkc</w:t>
      </w:r>
      <w:r w:rsidR="000C0459">
        <w:rPr>
          <w:rFonts w:ascii="Calibri" w:hAnsi="Calibri" w:cs="Calibri"/>
          <w:iCs/>
          <w:color w:val="0070C0"/>
          <w:sz w:val="24"/>
          <w:szCs w:val="24"/>
        </w:rPr>
        <w:t>i</w:t>
      </w:r>
      <w:r w:rsidRPr="003C46B8">
        <w:rPr>
          <w:rFonts w:ascii="Calibri" w:hAnsi="Calibri" w:cs="Calibri"/>
          <w:iCs/>
          <w:color w:val="0070C0"/>
          <w:sz w:val="24"/>
          <w:szCs w:val="24"/>
        </w:rPr>
        <w:t xml:space="preserve"> je třeba detailněji stanovit pravidla pro případnou stavební činnost.</w:t>
      </w:r>
    </w:p>
    <w:p w14:paraId="62A5CC9C" w14:textId="013CB08B" w:rsidR="00152AE0" w:rsidRPr="003C46B8" w:rsidRDefault="00152AE0" w:rsidP="003C46B8">
      <w:pPr>
        <w:autoSpaceDE w:val="0"/>
        <w:autoSpaceDN w:val="0"/>
        <w:adjustRightInd w:val="0"/>
        <w:spacing w:before="240" w:after="240" w:line="240" w:lineRule="auto"/>
        <w:jc w:val="both"/>
        <w:rPr>
          <w:rFonts w:ascii="Calibri" w:hAnsi="Calibri" w:cs="Calibri"/>
          <w:color w:val="0070C0"/>
          <w:sz w:val="24"/>
          <w:szCs w:val="24"/>
        </w:rPr>
      </w:pPr>
    </w:p>
    <w:p w14:paraId="1F471D52" w14:textId="77777777" w:rsidR="00152AE0" w:rsidRPr="003C46B8" w:rsidRDefault="00152AE0"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231ACE0F" w14:textId="77777777" w:rsidR="007934A8" w:rsidRPr="003C46B8" w:rsidRDefault="007934A8" w:rsidP="003C46B8">
      <w:pPr>
        <w:pStyle w:val="Odstavecseseznamem"/>
        <w:numPr>
          <w:ilvl w:val="0"/>
          <w:numId w:val="2"/>
        </w:numPr>
        <w:spacing w:before="240" w:after="240"/>
        <w:ind w:left="709"/>
        <w:contextualSpacing w:val="0"/>
        <w:rPr>
          <w:rFonts w:ascii="Calibri" w:hAnsi="Calibri" w:cs="Calibri"/>
          <w:b/>
          <w:sz w:val="24"/>
          <w:szCs w:val="24"/>
        </w:rPr>
      </w:pPr>
      <w:r w:rsidRPr="003C46B8">
        <w:rPr>
          <w:rFonts w:ascii="Calibri" w:hAnsi="Calibri" w:cs="Calibri"/>
          <w:b/>
          <w:sz w:val="24"/>
          <w:szCs w:val="24"/>
        </w:rPr>
        <w:lastRenderedPageBreak/>
        <w:t xml:space="preserve">Připomínky k textové části </w:t>
      </w:r>
    </w:p>
    <w:p w14:paraId="565FD669" w14:textId="77777777" w:rsidR="00174E3A" w:rsidRPr="003C46B8" w:rsidRDefault="00174E3A" w:rsidP="003C46B8">
      <w:pPr>
        <w:pStyle w:val="Odstavecseseznamem"/>
        <w:numPr>
          <w:ilvl w:val="0"/>
          <w:numId w:val="3"/>
        </w:numPr>
        <w:spacing w:before="240" w:after="240"/>
        <w:contextualSpacing w:val="0"/>
        <w:jc w:val="both"/>
        <w:rPr>
          <w:rFonts w:ascii="Calibri" w:hAnsi="Calibri" w:cs="Calibri"/>
          <w:b/>
          <w:i/>
          <w:iCs/>
          <w:sz w:val="24"/>
          <w:szCs w:val="24"/>
        </w:rPr>
      </w:pPr>
      <w:r w:rsidRPr="003C46B8">
        <w:rPr>
          <w:rFonts w:ascii="Calibri" w:hAnsi="Calibri" w:cs="Calibri"/>
          <w:b/>
          <w:i/>
          <w:iCs/>
          <w:sz w:val="24"/>
          <w:szCs w:val="24"/>
        </w:rPr>
        <w:t>V textové části výroku i odůvodnění požadujeme doplnit obsah dokumentu.</w:t>
      </w:r>
    </w:p>
    <w:p w14:paraId="35B1667E" w14:textId="64889A3B" w:rsidR="00174E3A" w:rsidRPr="003C46B8" w:rsidRDefault="00174E3A" w:rsidP="003C46B8">
      <w:pPr>
        <w:spacing w:before="240" w:after="240"/>
        <w:jc w:val="both"/>
        <w:rPr>
          <w:rFonts w:ascii="Calibri" w:hAnsi="Calibri" w:cs="Calibri"/>
          <w:i/>
          <w:iCs/>
          <w:sz w:val="24"/>
          <w:szCs w:val="24"/>
        </w:rPr>
      </w:pPr>
      <w:r w:rsidRPr="003C46B8">
        <w:rPr>
          <w:rFonts w:ascii="Calibri" w:hAnsi="Calibri" w:cs="Calibri"/>
          <w:i/>
          <w:iCs/>
          <w:sz w:val="24"/>
          <w:szCs w:val="24"/>
        </w:rPr>
        <w:t>Odůvodnění: Vzhledem k rozsahu a důležitosti této územně plánovací dokumentace je pro orientaci v jejím textu nezbytné, aby obsahovala soupis základní struktury členění</w:t>
      </w:r>
      <w:r w:rsidR="001E2922" w:rsidRPr="003C46B8">
        <w:rPr>
          <w:rFonts w:ascii="Calibri" w:hAnsi="Calibri" w:cs="Calibri"/>
          <w:i/>
          <w:iCs/>
          <w:sz w:val="24"/>
          <w:szCs w:val="24"/>
        </w:rPr>
        <w:t xml:space="preserve"> dokumentu</w:t>
      </w:r>
      <w:r w:rsidRPr="003C46B8">
        <w:rPr>
          <w:rFonts w:ascii="Calibri" w:hAnsi="Calibri" w:cs="Calibri"/>
          <w:i/>
          <w:iCs/>
          <w:sz w:val="24"/>
          <w:szCs w:val="24"/>
        </w:rPr>
        <w:t xml:space="preserve"> (tedy OBSAH).</w:t>
      </w:r>
    </w:p>
    <w:p w14:paraId="71B5BC46" w14:textId="77777777" w:rsidR="00174E3A" w:rsidRPr="003C46B8" w:rsidRDefault="00174E3A" w:rsidP="003C46B8">
      <w:pPr>
        <w:pStyle w:val="Odstavecseseznamem"/>
        <w:numPr>
          <w:ilvl w:val="0"/>
          <w:numId w:val="8"/>
        </w:numPr>
        <w:spacing w:before="240" w:after="240"/>
        <w:ind w:left="850" w:hanging="357"/>
        <w:contextualSpacing w:val="0"/>
        <w:jc w:val="both"/>
        <w:rPr>
          <w:rFonts w:ascii="Calibri" w:hAnsi="Calibri" w:cs="Calibri"/>
          <w:i/>
          <w:iCs/>
          <w:sz w:val="24"/>
          <w:szCs w:val="24"/>
        </w:rPr>
      </w:pPr>
      <w:r w:rsidRPr="003C46B8">
        <w:rPr>
          <w:rFonts w:ascii="Calibri" w:hAnsi="Calibri" w:cs="Calibri"/>
          <w:i/>
          <w:iCs/>
          <w:sz w:val="24"/>
          <w:szCs w:val="24"/>
        </w:rPr>
        <w:t>Tuto připomínku považuje městská část za zásadní.</w:t>
      </w:r>
    </w:p>
    <w:p w14:paraId="484FB3B9" w14:textId="77777777" w:rsidR="00AD0413" w:rsidRPr="003C46B8" w:rsidRDefault="00965143" w:rsidP="003C46B8">
      <w:pPr>
        <w:autoSpaceDE w:val="0"/>
        <w:autoSpaceDN w:val="0"/>
        <w:adjustRightInd w:val="0"/>
        <w:spacing w:before="240" w:after="240" w:line="240" w:lineRule="auto"/>
        <w:jc w:val="both"/>
        <w:rPr>
          <w:rFonts w:ascii="Calibri" w:hAnsi="Calibri" w:cs="Calibri"/>
          <w:b/>
          <w:bCs/>
          <w:color w:val="0070C0"/>
          <w:sz w:val="24"/>
          <w:szCs w:val="24"/>
        </w:rPr>
      </w:pPr>
      <w:r w:rsidRPr="003C46B8">
        <w:rPr>
          <w:rFonts w:ascii="Calibri" w:hAnsi="Calibri" w:cs="Calibri"/>
          <w:b/>
          <w:bCs/>
          <w:color w:val="0070C0"/>
          <w:sz w:val="24"/>
          <w:szCs w:val="24"/>
        </w:rPr>
        <w:t xml:space="preserve">Připomínce </w:t>
      </w:r>
      <w:r w:rsidR="005D07E3" w:rsidRPr="003C46B8">
        <w:rPr>
          <w:rFonts w:ascii="Calibri" w:hAnsi="Calibri" w:cs="Calibri"/>
          <w:b/>
          <w:bCs/>
          <w:color w:val="0070C0"/>
          <w:sz w:val="24"/>
          <w:szCs w:val="24"/>
        </w:rPr>
        <w:t>ne</w:t>
      </w:r>
      <w:r w:rsidRPr="003C46B8">
        <w:rPr>
          <w:rFonts w:ascii="Calibri" w:hAnsi="Calibri" w:cs="Calibri"/>
          <w:b/>
          <w:bCs/>
          <w:color w:val="0070C0"/>
          <w:sz w:val="24"/>
          <w:szCs w:val="24"/>
        </w:rPr>
        <w:t xml:space="preserve">bylo </w:t>
      </w:r>
      <w:r w:rsidR="00AD0413" w:rsidRPr="003C46B8">
        <w:rPr>
          <w:rFonts w:ascii="Calibri" w:hAnsi="Calibri" w:cs="Calibri"/>
          <w:b/>
          <w:bCs/>
          <w:color w:val="0070C0"/>
          <w:sz w:val="24"/>
          <w:szCs w:val="24"/>
        </w:rPr>
        <w:t xml:space="preserve">v upraveném návrhu MPP </w:t>
      </w:r>
      <w:r w:rsidRPr="003C46B8">
        <w:rPr>
          <w:rFonts w:ascii="Calibri" w:hAnsi="Calibri" w:cs="Calibri"/>
          <w:b/>
          <w:bCs/>
          <w:color w:val="0070C0"/>
          <w:sz w:val="24"/>
          <w:szCs w:val="24"/>
        </w:rPr>
        <w:t>vyhověn</w:t>
      </w:r>
      <w:r w:rsidR="005D07E3" w:rsidRPr="003C46B8">
        <w:rPr>
          <w:rFonts w:ascii="Calibri" w:hAnsi="Calibri" w:cs="Calibri"/>
          <w:b/>
          <w:bCs/>
          <w:color w:val="0070C0"/>
          <w:sz w:val="24"/>
          <w:szCs w:val="24"/>
        </w:rPr>
        <w:t>o</w:t>
      </w:r>
      <w:r w:rsidR="00AD0413" w:rsidRPr="003C46B8">
        <w:rPr>
          <w:rFonts w:ascii="Calibri" w:hAnsi="Calibri" w:cs="Calibri"/>
          <w:b/>
          <w:bCs/>
          <w:color w:val="0070C0"/>
          <w:sz w:val="24"/>
          <w:szCs w:val="24"/>
        </w:rPr>
        <w:t>, připomínka trvá.</w:t>
      </w:r>
    </w:p>
    <w:p w14:paraId="0DF817F2" w14:textId="77777777" w:rsidR="00D62D69" w:rsidRPr="003C46B8" w:rsidRDefault="00D62D69"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4B3334D0" w14:textId="53343704" w:rsidR="001245E4" w:rsidRPr="003C46B8" w:rsidRDefault="00AD0413"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w:t>
      </w:r>
      <w:r w:rsidR="00965143" w:rsidRPr="003C46B8">
        <w:rPr>
          <w:rFonts w:ascii="Calibri" w:hAnsi="Calibri" w:cs="Calibri"/>
          <w:color w:val="0070C0"/>
          <w:sz w:val="24"/>
          <w:szCs w:val="24"/>
        </w:rPr>
        <w:t>Dokument je stále nepřehledný a chybí u každé textové části (výroku) plný obsah pro sna</w:t>
      </w:r>
      <w:r w:rsidR="005D07E3" w:rsidRPr="003C46B8">
        <w:rPr>
          <w:rFonts w:ascii="Calibri" w:hAnsi="Calibri" w:cs="Calibri"/>
          <w:color w:val="0070C0"/>
          <w:sz w:val="24"/>
          <w:szCs w:val="24"/>
        </w:rPr>
        <w:t>z</w:t>
      </w:r>
      <w:r w:rsidR="00965143" w:rsidRPr="003C46B8">
        <w:rPr>
          <w:rFonts w:ascii="Calibri" w:hAnsi="Calibri" w:cs="Calibri"/>
          <w:color w:val="0070C0"/>
          <w:sz w:val="24"/>
          <w:szCs w:val="24"/>
        </w:rPr>
        <w:t>ší orientaci v rozsáhlém dokumentu – např. příloze č. 2 tabulková část</w:t>
      </w:r>
      <w:r w:rsidR="000C0459">
        <w:rPr>
          <w:rFonts w:ascii="Calibri" w:hAnsi="Calibri" w:cs="Calibri"/>
          <w:color w:val="0070C0"/>
          <w:sz w:val="24"/>
          <w:szCs w:val="24"/>
        </w:rPr>
        <w:t>,</w:t>
      </w:r>
      <w:r w:rsidR="00965143" w:rsidRPr="003C46B8">
        <w:rPr>
          <w:rFonts w:ascii="Calibri" w:hAnsi="Calibri" w:cs="Calibri"/>
          <w:color w:val="0070C0"/>
          <w:sz w:val="24"/>
          <w:szCs w:val="24"/>
        </w:rPr>
        <w:t xml:space="preserve"> chybí obsah s</w:t>
      </w:r>
      <w:r w:rsidR="00BD3A6E" w:rsidRPr="003C46B8">
        <w:rPr>
          <w:rFonts w:ascii="Calibri" w:hAnsi="Calibri" w:cs="Calibri"/>
          <w:color w:val="0070C0"/>
          <w:sz w:val="24"/>
          <w:szCs w:val="24"/>
        </w:rPr>
        <w:t> číslováním stránek.</w:t>
      </w:r>
      <w:r w:rsidRPr="003C46B8">
        <w:rPr>
          <w:rFonts w:ascii="Calibri" w:hAnsi="Calibri" w:cs="Calibri"/>
          <w:color w:val="0070C0"/>
          <w:sz w:val="24"/>
          <w:szCs w:val="24"/>
        </w:rPr>
        <w:t xml:space="preserve"> </w:t>
      </w:r>
      <w:r w:rsidR="00F17C83" w:rsidRPr="003C46B8">
        <w:rPr>
          <w:rFonts w:ascii="Calibri" w:hAnsi="Calibri" w:cs="Calibri"/>
          <w:color w:val="0070C0"/>
          <w:sz w:val="24"/>
          <w:szCs w:val="24"/>
        </w:rPr>
        <w:t>Textová část odůvodnění má 1751 stran a nemá obsah, je velmi nepřehledná, není jasné, co všechno obsahuje</w:t>
      </w:r>
      <w:r w:rsidRPr="003C46B8">
        <w:rPr>
          <w:rFonts w:ascii="Calibri" w:hAnsi="Calibri" w:cs="Calibri"/>
          <w:color w:val="0070C0"/>
          <w:sz w:val="24"/>
          <w:szCs w:val="24"/>
        </w:rPr>
        <w:t>, kde jednotlivá součást končí a začíná</w:t>
      </w:r>
      <w:r w:rsidR="00F17C83" w:rsidRPr="003C46B8">
        <w:rPr>
          <w:rFonts w:ascii="Calibri" w:hAnsi="Calibri" w:cs="Calibri"/>
          <w:color w:val="0070C0"/>
          <w:sz w:val="24"/>
          <w:szCs w:val="24"/>
        </w:rPr>
        <w:t>.</w:t>
      </w:r>
      <w:r w:rsidRPr="003C46B8">
        <w:rPr>
          <w:rFonts w:ascii="Calibri" w:hAnsi="Calibri" w:cs="Calibri"/>
          <w:color w:val="0070C0"/>
          <w:sz w:val="24"/>
          <w:szCs w:val="24"/>
        </w:rPr>
        <w:t xml:space="preserve"> Jednotlivé součásti textu odůvodnění nemají většinou obsah, stránky nejsou číslované tak, aby bylo </w:t>
      </w:r>
      <w:r w:rsidR="001245E4" w:rsidRPr="003C46B8">
        <w:rPr>
          <w:rFonts w:ascii="Calibri" w:hAnsi="Calibri" w:cs="Calibri"/>
          <w:color w:val="0070C0"/>
          <w:sz w:val="24"/>
          <w:szCs w:val="24"/>
        </w:rPr>
        <w:t xml:space="preserve">zřejmé </w:t>
      </w:r>
      <w:r w:rsidRPr="003C46B8">
        <w:rPr>
          <w:rFonts w:ascii="Calibri" w:hAnsi="Calibri" w:cs="Calibri"/>
          <w:color w:val="0070C0"/>
          <w:sz w:val="24"/>
          <w:szCs w:val="24"/>
        </w:rPr>
        <w:t xml:space="preserve">kolik </w:t>
      </w:r>
      <w:r w:rsidR="001245E4" w:rsidRPr="003C46B8">
        <w:rPr>
          <w:rFonts w:ascii="Calibri" w:hAnsi="Calibri" w:cs="Calibri"/>
          <w:color w:val="0070C0"/>
          <w:sz w:val="24"/>
          <w:szCs w:val="24"/>
        </w:rPr>
        <w:t>stran jednotlivé části</w:t>
      </w:r>
      <w:r w:rsidRPr="003C46B8">
        <w:rPr>
          <w:rFonts w:ascii="Calibri" w:hAnsi="Calibri" w:cs="Calibri"/>
          <w:color w:val="0070C0"/>
          <w:sz w:val="24"/>
          <w:szCs w:val="24"/>
        </w:rPr>
        <w:t xml:space="preserve"> mají.</w:t>
      </w:r>
      <w:r w:rsidR="001245E4" w:rsidRPr="003C46B8">
        <w:rPr>
          <w:rFonts w:ascii="Calibri" w:hAnsi="Calibri" w:cs="Calibri"/>
          <w:color w:val="0070C0"/>
          <w:sz w:val="24"/>
          <w:szCs w:val="24"/>
        </w:rPr>
        <w:t xml:space="preserve"> Pokud chybí v dokumentu obsah s odkazem na rozsah stránek jednotlivých kapitol a jejich příloh, pak je číslování stránek nadbytečné. Obzvláště dokument takového rozsahu a důležitosti nesmí tuto formu úpravy textu opomenout.</w:t>
      </w:r>
      <w:r w:rsidR="003C4C3A" w:rsidRPr="003C46B8">
        <w:rPr>
          <w:rFonts w:ascii="Calibri" w:hAnsi="Calibri" w:cs="Calibri"/>
          <w:color w:val="0070C0"/>
          <w:sz w:val="24"/>
          <w:szCs w:val="24"/>
        </w:rPr>
        <w:t xml:space="preserve"> Toto ostatně městská část připomínkuje od roku 2018.</w:t>
      </w:r>
    </w:p>
    <w:p w14:paraId="4C33162E" w14:textId="757BD5DC" w:rsidR="007B77E7" w:rsidRPr="003C46B8" w:rsidRDefault="007B77E7" w:rsidP="003C46B8">
      <w:pPr>
        <w:autoSpaceDE w:val="0"/>
        <w:autoSpaceDN w:val="0"/>
        <w:adjustRightInd w:val="0"/>
        <w:spacing w:before="240" w:after="240" w:line="240" w:lineRule="auto"/>
        <w:jc w:val="both"/>
        <w:rPr>
          <w:rFonts w:ascii="Calibri" w:hAnsi="Calibri" w:cs="Calibri"/>
          <w:color w:val="0070C0"/>
          <w:sz w:val="24"/>
          <w:szCs w:val="24"/>
        </w:rPr>
      </w:pPr>
    </w:p>
    <w:p w14:paraId="321415AA" w14:textId="77777777" w:rsidR="001245E4" w:rsidRPr="003C46B8" w:rsidRDefault="001245E4"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38265331" w14:textId="77777777" w:rsidR="00C53498" w:rsidRPr="003C46B8" w:rsidRDefault="00C53498" w:rsidP="003C46B8">
      <w:pPr>
        <w:pStyle w:val="Odstavecseseznamem"/>
        <w:numPr>
          <w:ilvl w:val="0"/>
          <w:numId w:val="3"/>
        </w:numPr>
        <w:spacing w:before="240" w:after="240"/>
        <w:contextualSpacing w:val="0"/>
        <w:jc w:val="both"/>
        <w:rPr>
          <w:rFonts w:ascii="Calibri" w:hAnsi="Calibri" w:cs="Calibri"/>
          <w:b/>
          <w:i/>
          <w:iCs/>
          <w:sz w:val="24"/>
          <w:szCs w:val="24"/>
        </w:rPr>
      </w:pPr>
      <w:r w:rsidRPr="003C46B8">
        <w:rPr>
          <w:rFonts w:ascii="Calibri" w:hAnsi="Calibri" w:cs="Calibri"/>
          <w:b/>
          <w:i/>
          <w:iCs/>
          <w:sz w:val="24"/>
          <w:szCs w:val="24"/>
        </w:rPr>
        <w:lastRenderedPageBreak/>
        <w:t xml:space="preserve">Požadujeme pomocí nástrojů MPP jasně stanovit, co je stavební blok v modernistické zástavbě. </w:t>
      </w:r>
    </w:p>
    <w:p w14:paraId="31526202" w14:textId="11C18399" w:rsidR="00EA13EB" w:rsidRPr="003C46B8" w:rsidRDefault="00EA13EB" w:rsidP="003C46B8">
      <w:pPr>
        <w:spacing w:before="240" w:after="240"/>
        <w:ind w:left="11"/>
        <w:jc w:val="both"/>
        <w:rPr>
          <w:rFonts w:ascii="Calibri" w:hAnsi="Calibri" w:cs="Calibri"/>
          <w:i/>
          <w:iCs/>
          <w:color w:val="FF0000"/>
          <w:sz w:val="24"/>
          <w:szCs w:val="24"/>
        </w:rPr>
      </w:pPr>
      <w:r w:rsidRPr="003C46B8">
        <w:rPr>
          <w:rFonts w:ascii="Calibri" w:hAnsi="Calibri" w:cs="Calibri"/>
          <w:i/>
          <w:iCs/>
          <w:sz w:val="24"/>
          <w:szCs w:val="24"/>
        </w:rPr>
        <w:t>Odůvodnění: Z blokové struktury či struktury zahradního města je určení stavebních bloků jasné, u</w:t>
      </w:r>
      <w:r w:rsidR="00E27F1A" w:rsidRPr="003C46B8">
        <w:rPr>
          <w:rFonts w:ascii="Calibri" w:hAnsi="Calibri" w:cs="Calibri"/>
          <w:i/>
          <w:iCs/>
          <w:sz w:val="24"/>
          <w:szCs w:val="24"/>
        </w:rPr>
        <w:t> </w:t>
      </w:r>
      <w:r w:rsidRPr="003C46B8">
        <w:rPr>
          <w:rFonts w:ascii="Calibri" w:hAnsi="Calibri" w:cs="Calibri"/>
          <w:i/>
          <w:iCs/>
          <w:sz w:val="24"/>
          <w:szCs w:val="24"/>
        </w:rPr>
        <w:t>modernistické zástavby nikoliv. V čl. 5, písm. g), h) a k) je uvedeno: „Modernistická zástavba" je zástavba, která se vyznačuje volným zastavěním solitérními budovami, „Park ve volné zástavbě" je soubor nezpevněných i zpevněných veřejně přístupných ploch ve stavebním bloku modernistické zástavby, „Stavební blok" je plocha vymezená převážně pro zástavbu. V čl. 89, odst. 3 je uvedeno: „Stavební blok je vymezen v grafické části Z</w:t>
      </w:r>
      <w:r w:rsidR="004F6132" w:rsidRPr="003C46B8">
        <w:rPr>
          <w:rFonts w:ascii="Calibri" w:hAnsi="Calibri" w:cs="Calibri"/>
          <w:i/>
          <w:iCs/>
          <w:sz w:val="24"/>
          <w:szCs w:val="24"/>
        </w:rPr>
        <w:t xml:space="preserve"> </w:t>
      </w:r>
      <w:r w:rsidRPr="003C46B8">
        <w:rPr>
          <w:rFonts w:ascii="Calibri" w:hAnsi="Calibri" w:cs="Calibri"/>
          <w:i/>
          <w:iCs/>
          <w:sz w:val="24"/>
          <w:szCs w:val="24"/>
        </w:rPr>
        <w:t>02 bílou barvou..." V čl. 94, odst. 1 je uvedeno: „Park ve volné zástavbě je nezastavěná veřejně přístupná část stavebního bloku v lokalitě typu (07) modernistická struktura, ...je vymezen v grafické části Z 02 šrafou přes bílou plochu stavebního bloku</w:t>
      </w:r>
      <w:r w:rsidR="004F6132" w:rsidRPr="003C46B8">
        <w:rPr>
          <w:rFonts w:ascii="Calibri" w:hAnsi="Calibri" w:cs="Calibri"/>
          <w:i/>
          <w:iCs/>
          <w:sz w:val="24"/>
          <w:szCs w:val="24"/>
        </w:rPr>
        <w:t>“</w:t>
      </w:r>
      <w:r w:rsidRPr="003C46B8">
        <w:rPr>
          <w:rFonts w:ascii="Calibri" w:hAnsi="Calibri" w:cs="Calibri"/>
          <w:i/>
          <w:iCs/>
          <w:sz w:val="24"/>
          <w:szCs w:val="24"/>
        </w:rPr>
        <w:t>.</w:t>
      </w:r>
    </w:p>
    <w:p w14:paraId="4086AD16" w14:textId="77777777" w:rsidR="00EA13EB" w:rsidRPr="003C46B8" w:rsidRDefault="00EA13EB" w:rsidP="003C46B8">
      <w:pPr>
        <w:pStyle w:val="Odstavecseseznamem"/>
        <w:numPr>
          <w:ilvl w:val="0"/>
          <w:numId w:val="8"/>
        </w:numPr>
        <w:spacing w:before="240" w:after="240"/>
        <w:ind w:left="850" w:hanging="357"/>
        <w:contextualSpacing w:val="0"/>
        <w:jc w:val="both"/>
        <w:rPr>
          <w:rFonts w:ascii="Calibri" w:hAnsi="Calibri" w:cs="Calibri"/>
          <w:i/>
          <w:iCs/>
          <w:sz w:val="24"/>
          <w:szCs w:val="24"/>
        </w:rPr>
      </w:pPr>
      <w:r w:rsidRPr="003C46B8">
        <w:rPr>
          <w:rFonts w:ascii="Calibri" w:hAnsi="Calibri" w:cs="Calibri"/>
          <w:i/>
          <w:iCs/>
          <w:sz w:val="24"/>
          <w:szCs w:val="24"/>
        </w:rPr>
        <w:t>Tuto připomínku považuje městská část za zásadní.</w:t>
      </w:r>
    </w:p>
    <w:p w14:paraId="25F9CDE6" w14:textId="010EDA52" w:rsidR="00AD0413" w:rsidRPr="003C46B8" w:rsidRDefault="00F17C83"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 xml:space="preserve">Připomínce nebylo </w:t>
      </w:r>
      <w:r w:rsidR="00AD0413" w:rsidRPr="003C46B8">
        <w:rPr>
          <w:rFonts w:ascii="Calibri" w:hAnsi="Calibri" w:cs="Calibri"/>
          <w:b/>
          <w:bCs/>
          <w:color w:val="0070C0"/>
          <w:sz w:val="24"/>
          <w:szCs w:val="24"/>
        </w:rPr>
        <w:t xml:space="preserve">v upraveném návrhu MPP </w:t>
      </w:r>
      <w:r w:rsidRPr="003C46B8">
        <w:rPr>
          <w:rFonts w:ascii="Calibri" w:hAnsi="Calibri" w:cs="Calibri"/>
          <w:b/>
          <w:bCs/>
          <w:color w:val="0070C0"/>
          <w:sz w:val="24"/>
          <w:szCs w:val="24"/>
        </w:rPr>
        <w:t>vyhověno</w:t>
      </w:r>
      <w:r w:rsidR="00AD0413" w:rsidRPr="003C46B8">
        <w:rPr>
          <w:rFonts w:ascii="Calibri" w:hAnsi="Calibri" w:cs="Calibri"/>
          <w:b/>
          <w:bCs/>
          <w:color w:val="0070C0"/>
          <w:sz w:val="24"/>
          <w:szCs w:val="24"/>
        </w:rPr>
        <w:t>, připomínka trvá.</w:t>
      </w:r>
      <w:r w:rsidRPr="003C46B8">
        <w:rPr>
          <w:rFonts w:ascii="Calibri" w:hAnsi="Calibri" w:cs="Calibri"/>
          <w:color w:val="0070C0"/>
          <w:sz w:val="24"/>
          <w:szCs w:val="24"/>
        </w:rPr>
        <w:t xml:space="preserve"> </w:t>
      </w:r>
    </w:p>
    <w:p w14:paraId="1EEE0910" w14:textId="77777777" w:rsidR="00D62D69" w:rsidRPr="003C46B8" w:rsidRDefault="00D62D69"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4240C030" w14:textId="65530C70" w:rsidR="001245E4" w:rsidRPr="003C46B8" w:rsidRDefault="00AD0413"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w:t>
      </w:r>
      <w:r w:rsidR="00F17C83" w:rsidRPr="003C46B8">
        <w:rPr>
          <w:rFonts w:ascii="Calibri" w:hAnsi="Calibri" w:cs="Calibri"/>
          <w:color w:val="0070C0"/>
          <w:sz w:val="24"/>
          <w:szCs w:val="24"/>
        </w:rPr>
        <w:t xml:space="preserve">Způsob, jakým je vymezen stavební blok v modernistické struktuře, není nikde popsán. Definice pojmu stavební blok zůstala stejná (čl. 5, písm. g)). Způsob vymezení stavebního bloku v grafické části zůstal rovněž stejný (čl. 89, odst. 4). Výše uvedená reakce na připomínku není </w:t>
      </w:r>
      <w:r w:rsidR="002E55A4">
        <w:rPr>
          <w:rFonts w:ascii="Calibri" w:hAnsi="Calibri" w:cs="Calibri"/>
          <w:color w:val="0070C0"/>
          <w:sz w:val="24"/>
          <w:szCs w:val="24"/>
        </w:rPr>
        <w:t xml:space="preserve">v </w:t>
      </w:r>
      <w:r w:rsidR="00F17C83" w:rsidRPr="003C46B8">
        <w:rPr>
          <w:rFonts w:ascii="Calibri" w:hAnsi="Calibri" w:cs="Calibri"/>
          <w:color w:val="0070C0"/>
          <w:sz w:val="24"/>
          <w:szCs w:val="24"/>
        </w:rPr>
        <w:t>textové ani grafické části nikde propsána („V rámci modernistických struktur jsou vymezeny jako uliční prostranství hlavní ulice (vyznačeno šedou plnou linií), které vymezují jednotlivé stavební bloky. Specifikem stavebních bloků v modernistické struktuře je, že jsou zpravidla větší rozlohy“).</w:t>
      </w:r>
    </w:p>
    <w:p w14:paraId="2CFB46F9" w14:textId="040BF494" w:rsidR="007B77E7" w:rsidRPr="003C46B8" w:rsidRDefault="007B77E7" w:rsidP="003C46B8">
      <w:pPr>
        <w:autoSpaceDE w:val="0"/>
        <w:autoSpaceDN w:val="0"/>
        <w:adjustRightInd w:val="0"/>
        <w:spacing w:before="240" w:after="240" w:line="240" w:lineRule="auto"/>
        <w:jc w:val="both"/>
        <w:rPr>
          <w:rFonts w:ascii="Calibri" w:hAnsi="Calibri" w:cs="Calibri"/>
          <w:color w:val="0070C0"/>
          <w:sz w:val="24"/>
          <w:szCs w:val="24"/>
        </w:rPr>
      </w:pPr>
    </w:p>
    <w:p w14:paraId="74C9FB18" w14:textId="77777777" w:rsidR="001245E4" w:rsidRPr="003C46B8" w:rsidRDefault="001245E4" w:rsidP="003C46B8">
      <w:pPr>
        <w:spacing w:before="240" w:after="240"/>
        <w:rPr>
          <w:rFonts w:ascii="Calibri" w:hAnsi="Calibri" w:cs="Calibri"/>
          <w:i/>
          <w:iCs/>
          <w:color w:val="0070C0"/>
          <w:sz w:val="24"/>
          <w:szCs w:val="24"/>
        </w:rPr>
      </w:pPr>
      <w:r w:rsidRPr="003C46B8">
        <w:rPr>
          <w:rFonts w:ascii="Calibri" w:hAnsi="Calibri" w:cs="Calibri"/>
          <w:i/>
          <w:iCs/>
          <w:color w:val="0070C0"/>
          <w:sz w:val="24"/>
          <w:szCs w:val="24"/>
        </w:rPr>
        <w:br w:type="page"/>
      </w:r>
    </w:p>
    <w:p w14:paraId="3D172023" w14:textId="77777777" w:rsidR="00174E3A" w:rsidRPr="003C46B8" w:rsidRDefault="00174E3A" w:rsidP="003C46B8">
      <w:pPr>
        <w:pStyle w:val="Odstavecseseznamem"/>
        <w:numPr>
          <w:ilvl w:val="0"/>
          <w:numId w:val="3"/>
        </w:numPr>
        <w:spacing w:before="240" w:after="240"/>
        <w:contextualSpacing w:val="0"/>
        <w:jc w:val="both"/>
        <w:rPr>
          <w:rFonts w:ascii="Calibri" w:hAnsi="Calibri" w:cs="Calibri"/>
          <w:b/>
          <w:i/>
          <w:iCs/>
          <w:sz w:val="24"/>
          <w:szCs w:val="24"/>
        </w:rPr>
      </w:pPr>
      <w:r w:rsidRPr="003C46B8">
        <w:rPr>
          <w:rFonts w:ascii="Calibri" w:hAnsi="Calibri" w:cs="Calibri"/>
          <w:b/>
          <w:i/>
          <w:iCs/>
          <w:sz w:val="24"/>
          <w:szCs w:val="24"/>
        </w:rPr>
        <w:lastRenderedPageBreak/>
        <w:t>V příloze č. 2 textové části – tabulkové části požadujeme přehlednější systém řazení prvků a jevů tak, aby se zde dalo lépe vyhledávat.</w:t>
      </w:r>
    </w:p>
    <w:p w14:paraId="3B38C392" w14:textId="30F377CE" w:rsidR="00174E3A" w:rsidRPr="003C46B8" w:rsidRDefault="004F6132" w:rsidP="003C46B8">
      <w:pPr>
        <w:spacing w:before="240" w:after="240"/>
        <w:jc w:val="both"/>
        <w:rPr>
          <w:rFonts w:ascii="Calibri" w:hAnsi="Calibri" w:cs="Calibri"/>
          <w:i/>
          <w:iCs/>
          <w:color w:val="7030A0"/>
          <w:sz w:val="24"/>
          <w:szCs w:val="24"/>
        </w:rPr>
      </w:pPr>
      <w:r w:rsidRPr="003C46B8">
        <w:rPr>
          <w:rFonts w:ascii="Calibri" w:hAnsi="Calibri" w:cs="Calibri"/>
          <w:i/>
          <w:iCs/>
          <w:sz w:val="24"/>
          <w:szCs w:val="24"/>
        </w:rPr>
        <w:t xml:space="preserve">Odůvodnění: Např. </w:t>
      </w:r>
      <w:r w:rsidR="00174E3A" w:rsidRPr="003C46B8">
        <w:rPr>
          <w:rFonts w:ascii="Calibri" w:hAnsi="Calibri" w:cs="Calibri"/>
          <w:i/>
          <w:iCs/>
          <w:sz w:val="24"/>
          <w:szCs w:val="24"/>
        </w:rPr>
        <w:t>2/400 první trojciferné číslo označení prvku struktury je v tabulce nelogicky řazeno. Toto trojciferné číslo je obsaženo ve všech „podsekcích”. Řazen</w:t>
      </w:r>
      <w:r w:rsidRPr="003C46B8">
        <w:rPr>
          <w:rFonts w:ascii="Calibri" w:hAnsi="Calibri" w:cs="Calibri"/>
          <w:i/>
          <w:iCs/>
          <w:sz w:val="24"/>
          <w:szCs w:val="24"/>
        </w:rPr>
        <w:t>í</w:t>
      </w:r>
      <w:r w:rsidR="00174E3A" w:rsidRPr="003C46B8">
        <w:rPr>
          <w:rFonts w:ascii="Calibri" w:hAnsi="Calibri" w:cs="Calibri"/>
          <w:i/>
          <w:iCs/>
          <w:sz w:val="24"/>
          <w:szCs w:val="24"/>
        </w:rPr>
        <w:t xml:space="preserve"> by mělo být podle prvního trojciferného čísla od začátku (např. 411, 412, 413 atd.) nebo by měla mít každá „podsekce” vlastní trojciferné kódy. Tabulka veřejné vybavenosti začínající označením 800 není logicky dělena na občanskou a rekreační. V příloze lze jen obtížně vyhledávat.</w:t>
      </w:r>
    </w:p>
    <w:p w14:paraId="0BB37E40" w14:textId="77777777" w:rsidR="00174E3A" w:rsidRPr="003C46B8" w:rsidRDefault="00174E3A" w:rsidP="003C46B8">
      <w:pPr>
        <w:pStyle w:val="Odstavecseseznamem"/>
        <w:numPr>
          <w:ilvl w:val="0"/>
          <w:numId w:val="8"/>
        </w:numPr>
        <w:spacing w:before="240" w:after="240"/>
        <w:ind w:left="851"/>
        <w:contextualSpacing w:val="0"/>
        <w:jc w:val="both"/>
        <w:rPr>
          <w:rFonts w:ascii="Calibri" w:hAnsi="Calibri" w:cs="Calibri"/>
          <w:i/>
          <w:iCs/>
          <w:sz w:val="24"/>
          <w:szCs w:val="24"/>
        </w:rPr>
      </w:pPr>
      <w:r w:rsidRPr="003C46B8">
        <w:rPr>
          <w:rFonts w:ascii="Calibri" w:hAnsi="Calibri" w:cs="Calibri"/>
          <w:i/>
          <w:iCs/>
          <w:sz w:val="24"/>
          <w:szCs w:val="24"/>
        </w:rPr>
        <w:t>Tuto připomínku považuje městská část za zásadní.</w:t>
      </w:r>
    </w:p>
    <w:p w14:paraId="4CA47A1D" w14:textId="6CC4D533" w:rsidR="00082E9B" w:rsidRPr="003C46B8" w:rsidRDefault="008B308A" w:rsidP="003C46B8">
      <w:pPr>
        <w:autoSpaceDE w:val="0"/>
        <w:autoSpaceDN w:val="0"/>
        <w:adjustRightInd w:val="0"/>
        <w:spacing w:before="240" w:after="240" w:line="240" w:lineRule="auto"/>
        <w:jc w:val="both"/>
        <w:rPr>
          <w:rFonts w:ascii="Calibri" w:hAnsi="Calibri" w:cs="Calibri"/>
          <w:b/>
          <w:bCs/>
          <w:color w:val="0070C0"/>
          <w:sz w:val="24"/>
          <w:szCs w:val="24"/>
        </w:rPr>
      </w:pPr>
      <w:r w:rsidRPr="003C46B8">
        <w:rPr>
          <w:rFonts w:ascii="Calibri" w:hAnsi="Calibri" w:cs="Calibri"/>
          <w:b/>
          <w:bCs/>
          <w:color w:val="0070C0"/>
          <w:sz w:val="24"/>
          <w:szCs w:val="24"/>
        </w:rPr>
        <w:t xml:space="preserve">Požadujeme doplnit, </w:t>
      </w:r>
      <w:r w:rsidR="001245E4" w:rsidRPr="003C46B8">
        <w:rPr>
          <w:rFonts w:ascii="Calibri" w:hAnsi="Calibri" w:cs="Calibri"/>
          <w:b/>
          <w:bCs/>
          <w:color w:val="0070C0"/>
          <w:sz w:val="24"/>
          <w:szCs w:val="24"/>
        </w:rPr>
        <w:t>v</w:t>
      </w:r>
      <w:r w:rsidRPr="003C46B8">
        <w:rPr>
          <w:rFonts w:ascii="Calibri" w:hAnsi="Calibri" w:cs="Calibri"/>
          <w:b/>
          <w:bCs/>
          <w:color w:val="0070C0"/>
          <w:sz w:val="24"/>
          <w:szCs w:val="24"/>
        </w:rPr>
        <w:t xml:space="preserve"> jaké městské </w:t>
      </w:r>
      <w:r w:rsidR="00082E9B" w:rsidRPr="003C46B8">
        <w:rPr>
          <w:rFonts w:ascii="Calibri" w:hAnsi="Calibri" w:cs="Calibri"/>
          <w:b/>
          <w:bCs/>
          <w:color w:val="0070C0"/>
          <w:sz w:val="24"/>
          <w:szCs w:val="24"/>
        </w:rPr>
        <w:t xml:space="preserve">části </w:t>
      </w:r>
      <w:r w:rsidRPr="003C46B8">
        <w:rPr>
          <w:rFonts w:ascii="Calibri" w:hAnsi="Calibri" w:cs="Calibri"/>
          <w:b/>
          <w:bCs/>
          <w:color w:val="0070C0"/>
          <w:sz w:val="24"/>
          <w:szCs w:val="24"/>
        </w:rPr>
        <w:t>hl. m. Prahy se jednotlivé prvky nachází</w:t>
      </w:r>
      <w:r w:rsidR="00082E9B" w:rsidRPr="003C46B8">
        <w:rPr>
          <w:rFonts w:ascii="Calibri" w:hAnsi="Calibri" w:cs="Calibri"/>
          <w:b/>
          <w:bCs/>
          <w:color w:val="0070C0"/>
          <w:sz w:val="24"/>
          <w:szCs w:val="24"/>
        </w:rPr>
        <w:t>.</w:t>
      </w:r>
      <w:r w:rsidRPr="003C46B8">
        <w:rPr>
          <w:rFonts w:ascii="Calibri" w:hAnsi="Calibri" w:cs="Calibri"/>
          <w:b/>
          <w:bCs/>
          <w:color w:val="0070C0"/>
          <w:sz w:val="24"/>
          <w:szCs w:val="24"/>
        </w:rPr>
        <w:t xml:space="preserve"> </w:t>
      </w:r>
    </w:p>
    <w:p w14:paraId="1159297C" w14:textId="77777777" w:rsidR="00D62D69" w:rsidRPr="003C46B8" w:rsidRDefault="00D62D69"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4A1ED2A9" w14:textId="7CAD59AE" w:rsidR="000551F7" w:rsidRPr="003C46B8" w:rsidRDefault="008B308A"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Aby bylo možné v tabulce vyhledávat je třeba znát čísla všech lokalit, které se na území dané městské části nacházejí a </w:t>
      </w:r>
      <w:r w:rsidR="00AD0413" w:rsidRPr="003C46B8">
        <w:rPr>
          <w:rFonts w:ascii="Calibri" w:hAnsi="Calibri" w:cs="Calibri"/>
          <w:color w:val="0070C0"/>
          <w:sz w:val="24"/>
          <w:szCs w:val="24"/>
        </w:rPr>
        <w:t>u liniových staveb dopravní a technické infrastruktury, které nemají v kódu číslo lokality, ani to nestačí</w:t>
      </w:r>
      <w:r w:rsidRPr="003C46B8">
        <w:rPr>
          <w:rFonts w:ascii="Calibri" w:hAnsi="Calibri" w:cs="Calibri"/>
          <w:color w:val="0070C0"/>
          <w:sz w:val="24"/>
          <w:szCs w:val="24"/>
        </w:rPr>
        <w:t xml:space="preserve">. </w:t>
      </w:r>
      <w:r w:rsidR="00AD0413" w:rsidRPr="003C46B8">
        <w:rPr>
          <w:rFonts w:ascii="Calibri" w:hAnsi="Calibri" w:cs="Calibri"/>
          <w:color w:val="0070C0"/>
          <w:sz w:val="24"/>
          <w:szCs w:val="24"/>
        </w:rPr>
        <w:t>Tabulky n</w:t>
      </w:r>
      <w:r w:rsidRPr="003C46B8">
        <w:rPr>
          <w:rFonts w:ascii="Calibri" w:hAnsi="Calibri" w:cs="Calibri"/>
          <w:color w:val="0070C0"/>
          <w:sz w:val="24"/>
          <w:szCs w:val="24"/>
        </w:rPr>
        <w:t xml:space="preserve">elze použít </w:t>
      </w:r>
      <w:r w:rsidR="00AD0413" w:rsidRPr="003C46B8">
        <w:rPr>
          <w:rFonts w:ascii="Calibri" w:hAnsi="Calibri" w:cs="Calibri"/>
          <w:color w:val="0070C0"/>
          <w:sz w:val="24"/>
          <w:szCs w:val="24"/>
        </w:rPr>
        <w:t>k vyhledávání.</w:t>
      </w:r>
      <w:r w:rsidRPr="003C46B8">
        <w:rPr>
          <w:rFonts w:ascii="Calibri" w:hAnsi="Calibri" w:cs="Calibri"/>
          <w:color w:val="0070C0"/>
          <w:sz w:val="24"/>
          <w:szCs w:val="24"/>
        </w:rPr>
        <w:t xml:space="preserve"> </w:t>
      </w:r>
    </w:p>
    <w:p w14:paraId="76AC984B" w14:textId="05B6525C" w:rsidR="007B77E7" w:rsidRPr="003C46B8" w:rsidRDefault="007B77E7" w:rsidP="003C46B8">
      <w:pPr>
        <w:autoSpaceDE w:val="0"/>
        <w:autoSpaceDN w:val="0"/>
        <w:adjustRightInd w:val="0"/>
        <w:spacing w:before="240" w:after="240" w:line="240" w:lineRule="auto"/>
        <w:jc w:val="both"/>
        <w:rPr>
          <w:rFonts w:ascii="Calibri" w:hAnsi="Calibri" w:cs="Calibri"/>
          <w:color w:val="0070C0"/>
          <w:sz w:val="24"/>
          <w:szCs w:val="24"/>
        </w:rPr>
      </w:pPr>
    </w:p>
    <w:p w14:paraId="21566B90" w14:textId="77777777" w:rsidR="000551F7" w:rsidRPr="003C46B8" w:rsidRDefault="000551F7"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7C62FDBE" w14:textId="4C8DD84F" w:rsidR="008B308A" w:rsidRPr="003C46B8" w:rsidRDefault="000551F7" w:rsidP="003C46B8">
      <w:pPr>
        <w:pStyle w:val="Odstavecseseznamem"/>
        <w:numPr>
          <w:ilvl w:val="0"/>
          <w:numId w:val="3"/>
        </w:numPr>
        <w:autoSpaceDE w:val="0"/>
        <w:autoSpaceDN w:val="0"/>
        <w:adjustRightInd w:val="0"/>
        <w:spacing w:before="240" w:after="240" w:line="240" w:lineRule="auto"/>
        <w:ind w:left="357"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lastRenderedPageBreak/>
        <w:t>Požadujeme z článku 46 „(06) Struktura zahradního města “odstavce (1) odstranit nebo zaměnit definici staveb, které jsou součástí této struktury.</w:t>
      </w:r>
    </w:p>
    <w:p w14:paraId="79565E60" w14:textId="77777777" w:rsidR="00D62D69" w:rsidRPr="003C46B8" w:rsidRDefault="00D62D69" w:rsidP="003C46B8">
      <w:pPr>
        <w:pStyle w:val="Odstavecseseznamem"/>
        <w:numPr>
          <w:ilvl w:val="0"/>
          <w:numId w:val="4"/>
        </w:numPr>
        <w:autoSpaceDE w:val="0"/>
        <w:autoSpaceDN w:val="0"/>
        <w:adjustRightInd w:val="0"/>
        <w:spacing w:before="240" w:after="240" w:line="240" w:lineRule="auto"/>
        <w:ind w:left="714"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58D75C5A" w14:textId="0374E7E2" w:rsidR="0058249A" w:rsidRPr="003C46B8" w:rsidRDefault="000551F7"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 xml:space="preserve">Odůvodnění: </w:t>
      </w:r>
      <w:r w:rsidRPr="003C46B8">
        <w:rPr>
          <w:rFonts w:ascii="Calibri" w:hAnsi="Calibri" w:cs="Calibri"/>
          <w:color w:val="0070C0"/>
          <w:sz w:val="24"/>
          <w:szCs w:val="24"/>
        </w:rPr>
        <w:t xml:space="preserve">V tomto odstavci je napsáno, citujeme: „… </w:t>
      </w:r>
      <w:r w:rsidRPr="003C46B8">
        <w:rPr>
          <w:rFonts w:ascii="Calibri" w:hAnsi="Calibri" w:cs="Calibri"/>
          <w:i/>
          <w:iCs/>
          <w:color w:val="0070C0"/>
          <w:sz w:val="24"/>
          <w:szCs w:val="24"/>
        </w:rPr>
        <w:t>urbánní struktura zpravidla samostatných budov nebo řadových domů (typicky rodinných domů a vil, případně bytových domů)</w:t>
      </w:r>
      <w:r w:rsidRPr="003C46B8">
        <w:rPr>
          <w:rFonts w:ascii="Calibri" w:hAnsi="Calibri" w:cs="Calibri"/>
          <w:color w:val="0070C0"/>
          <w:sz w:val="24"/>
          <w:szCs w:val="24"/>
        </w:rPr>
        <w:t>“. Pojem vila stavební zákon nezná a není nikde jasně definován. Do struktury zahradního města nepatří bytový dům, příp. je nutné stanovit jeho velikost, aby nenarušoval základní princip této urbánní struktury.</w:t>
      </w:r>
    </w:p>
    <w:p w14:paraId="5DCEF2F2" w14:textId="2026534C" w:rsidR="007B77E7" w:rsidRPr="003C46B8" w:rsidRDefault="007B77E7" w:rsidP="003C46B8">
      <w:pPr>
        <w:autoSpaceDE w:val="0"/>
        <w:autoSpaceDN w:val="0"/>
        <w:adjustRightInd w:val="0"/>
        <w:spacing w:before="240" w:after="240" w:line="240" w:lineRule="auto"/>
        <w:jc w:val="both"/>
        <w:rPr>
          <w:rFonts w:ascii="Calibri" w:hAnsi="Calibri" w:cs="Calibri"/>
          <w:color w:val="0070C0"/>
          <w:sz w:val="24"/>
          <w:szCs w:val="24"/>
        </w:rPr>
      </w:pPr>
    </w:p>
    <w:p w14:paraId="36F06FEA" w14:textId="77777777" w:rsidR="0058249A" w:rsidRPr="003C46B8" w:rsidRDefault="0058249A"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16A99990" w14:textId="6B4042E5" w:rsidR="000551F7" w:rsidRPr="003C46B8" w:rsidRDefault="0058249A" w:rsidP="003C46B8">
      <w:pPr>
        <w:pStyle w:val="Odstavecseseznamem"/>
        <w:numPr>
          <w:ilvl w:val="0"/>
          <w:numId w:val="3"/>
        </w:numPr>
        <w:autoSpaceDE w:val="0"/>
        <w:autoSpaceDN w:val="0"/>
        <w:adjustRightInd w:val="0"/>
        <w:spacing w:before="240" w:after="240" w:line="240" w:lineRule="auto"/>
        <w:ind w:left="357"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lastRenderedPageBreak/>
        <w:t>Požadujeme do článku 122 „Metro“ jasně definovat „Koridor pro budoucí upřesnění nového kolejového tangenciálního spojení veřejné dopravy, trasa metra C – úsek Háje – Uhříněves – územní rezerva“.</w:t>
      </w:r>
    </w:p>
    <w:p w14:paraId="1D35B4F3" w14:textId="77777777" w:rsidR="00B74CF0" w:rsidRPr="003C46B8" w:rsidRDefault="00B74CF0"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33C1A3CF" w14:textId="789B73B1" w:rsidR="0058249A" w:rsidRPr="003C46B8" w:rsidRDefault="0058249A"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V textové části MPP není o tomto koridoru územní rezervy žádná zmínka či definice.</w:t>
      </w:r>
    </w:p>
    <w:p w14:paraId="4D0ADD69" w14:textId="42259BAD" w:rsidR="00CD47BB" w:rsidRPr="003C46B8" w:rsidRDefault="00CD47BB" w:rsidP="003C46B8">
      <w:pPr>
        <w:autoSpaceDE w:val="0"/>
        <w:autoSpaceDN w:val="0"/>
        <w:adjustRightInd w:val="0"/>
        <w:spacing w:before="240" w:after="240" w:line="240" w:lineRule="auto"/>
        <w:jc w:val="both"/>
        <w:rPr>
          <w:rFonts w:ascii="Calibri" w:hAnsi="Calibri" w:cs="Calibri"/>
          <w:color w:val="0070C0"/>
          <w:sz w:val="24"/>
          <w:szCs w:val="24"/>
        </w:rPr>
      </w:pPr>
    </w:p>
    <w:p w14:paraId="01A1843F" w14:textId="77777777" w:rsidR="00CD47BB" w:rsidRPr="003C46B8" w:rsidRDefault="00CD47BB"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541D3C52" w14:textId="152F8659" w:rsidR="00C5695A" w:rsidRPr="003C46B8" w:rsidRDefault="00C5695A" w:rsidP="003C46B8">
      <w:pPr>
        <w:pStyle w:val="Odstavecseseznamem"/>
        <w:numPr>
          <w:ilvl w:val="0"/>
          <w:numId w:val="3"/>
        </w:numPr>
        <w:autoSpaceDE w:val="0"/>
        <w:autoSpaceDN w:val="0"/>
        <w:adjustRightInd w:val="0"/>
        <w:spacing w:before="240" w:after="240" w:line="240" w:lineRule="auto"/>
        <w:ind w:left="357"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lastRenderedPageBreak/>
        <w:t xml:space="preserve">Požadujeme, aby v čl. 167 textové části návrhu MPP byla doplněna konkrétní lhůta do níž bude platit rozhodování dle Územního plánu s. </w:t>
      </w:r>
      <w:proofErr w:type="spellStart"/>
      <w:r w:rsidRPr="003C46B8">
        <w:rPr>
          <w:rFonts w:ascii="Calibri" w:hAnsi="Calibri" w:cs="Calibri"/>
          <w:b/>
          <w:bCs/>
          <w:color w:val="0070C0"/>
          <w:sz w:val="24"/>
          <w:szCs w:val="24"/>
        </w:rPr>
        <w:t>ú.</w:t>
      </w:r>
      <w:proofErr w:type="spellEnd"/>
      <w:r w:rsidRPr="003C46B8">
        <w:rPr>
          <w:rFonts w:ascii="Calibri" w:hAnsi="Calibri" w:cs="Calibri"/>
          <w:b/>
          <w:bCs/>
          <w:color w:val="0070C0"/>
          <w:sz w:val="24"/>
          <w:szCs w:val="24"/>
        </w:rPr>
        <w:t xml:space="preserve"> hl. m. Prahy.</w:t>
      </w:r>
    </w:p>
    <w:p w14:paraId="12755589" w14:textId="77777777" w:rsidR="00B74CF0" w:rsidRPr="003C46B8" w:rsidRDefault="00B74CF0"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3A842BCC" w14:textId="64DE0153" w:rsidR="00CD47BB" w:rsidRPr="003C46B8" w:rsidRDefault="00CD47BB"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w:t>
      </w:r>
      <w:r w:rsidR="00C5695A" w:rsidRPr="003C46B8">
        <w:rPr>
          <w:rFonts w:ascii="Calibri" w:hAnsi="Calibri" w:cs="Calibri"/>
          <w:color w:val="0070C0"/>
          <w:sz w:val="24"/>
          <w:szCs w:val="24"/>
        </w:rPr>
        <w:t>Pro zajištění možnosti rozhodovat v území bez zbytečných průtahů je zapotřebí stanovit jasné podmínky pro plynulý přechod mezi jednotlivými územně plánovacími dokumentacemi.</w:t>
      </w:r>
    </w:p>
    <w:p w14:paraId="7FFF184A" w14:textId="77777777" w:rsidR="0008182A" w:rsidRPr="003C46B8" w:rsidRDefault="0008182A" w:rsidP="003C46B8">
      <w:pPr>
        <w:pStyle w:val="Odstavecseseznamem"/>
        <w:spacing w:before="240" w:after="240"/>
        <w:ind w:left="714"/>
        <w:contextualSpacing w:val="0"/>
        <w:jc w:val="both"/>
        <w:rPr>
          <w:rFonts w:ascii="Calibri" w:hAnsi="Calibri" w:cs="Calibri"/>
          <w:b/>
          <w:sz w:val="24"/>
          <w:szCs w:val="24"/>
        </w:rPr>
      </w:pPr>
      <w:r w:rsidRPr="003C46B8">
        <w:rPr>
          <w:rFonts w:ascii="Calibri" w:hAnsi="Calibri" w:cs="Calibri"/>
          <w:b/>
          <w:sz w:val="24"/>
          <w:szCs w:val="24"/>
        </w:rPr>
        <w:br w:type="page"/>
      </w:r>
    </w:p>
    <w:p w14:paraId="7853D42D" w14:textId="77777777" w:rsidR="0008182A" w:rsidRPr="003C46B8" w:rsidRDefault="007934A8" w:rsidP="003C46B8">
      <w:pPr>
        <w:pStyle w:val="Odstavecseseznamem"/>
        <w:numPr>
          <w:ilvl w:val="0"/>
          <w:numId w:val="2"/>
        </w:numPr>
        <w:spacing w:before="240" w:after="240"/>
        <w:ind w:left="709"/>
        <w:contextualSpacing w:val="0"/>
        <w:jc w:val="both"/>
        <w:rPr>
          <w:rFonts w:ascii="Calibri" w:hAnsi="Calibri" w:cs="Calibri"/>
          <w:b/>
          <w:sz w:val="24"/>
          <w:szCs w:val="24"/>
        </w:rPr>
      </w:pPr>
      <w:r w:rsidRPr="003C46B8">
        <w:rPr>
          <w:rFonts w:ascii="Calibri" w:hAnsi="Calibri" w:cs="Calibri"/>
          <w:b/>
          <w:sz w:val="24"/>
          <w:szCs w:val="24"/>
        </w:rPr>
        <w:lastRenderedPageBreak/>
        <w:t>Připomínky ke grafické části</w:t>
      </w:r>
    </w:p>
    <w:p w14:paraId="42FFC7F2" w14:textId="03BF4BAB" w:rsidR="00C53498" w:rsidRPr="003C46B8" w:rsidRDefault="00C53498" w:rsidP="003C46B8">
      <w:pPr>
        <w:pStyle w:val="Odstavecseseznamem"/>
        <w:numPr>
          <w:ilvl w:val="0"/>
          <w:numId w:val="3"/>
        </w:numPr>
        <w:spacing w:before="240" w:after="240" w:line="240" w:lineRule="auto"/>
        <w:contextualSpacing w:val="0"/>
        <w:jc w:val="both"/>
        <w:rPr>
          <w:rFonts w:ascii="Calibri" w:hAnsi="Calibri" w:cs="Calibri"/>
          <w:b/>
          <w:i/>
          <w:sz w:val="24"/>
          <w:szCs w:val="24"/>
        </w:rPr>
      </w:pPr>
      <w:r w:rsidRPr="003C46B8">
        <w:rPr>
          <w:rFonts w:ascii="Calibri" w:hAnsi="Calibri" w:cs="Calibri"/>
          <w:b/>
          <w:i/>
          <w:sz w:val="24"/>
          <w:szCs w:val="24"/>
        </w:rPr>
        <w:t>Požadujeme, aby výkres Z02</w:t>
      </w:r>
      <w:r w:rsidR="000D159B" w:rsidRPr="003C46B8">
        <w:rPr>
          <w:rFonts w:ascii="Calibri" w:hAnsi="Calibri" w:cs="Calibri"/>
          <w:b/>
          <w:i/>
          <w:sz w:val="24"/>
          <w:szCs w:val="24"/>
        </w:rPr>
        <w:t xml:space="preserve"> Hlavní výkres struktury</w:t>
      </w:r>
      <w:r w:rsidRPr="003C46B8">
        <w:rPr>
          <w:rFonts w:ascii="Calibri" w:hAnsi="Calibri" w:cs="Calibri"/>
          <w:b/>
          <w:i/>
          <w:sz w:val="24"/>
          <w:szCs w:val="24"/>
        </w:rPr>
        <w:t xml:space="preserve"> byl čitelný, aby bylo možné jednoznačně rozeznat jednotlivé barvy, </w:t>
      </w:r>
      <w:r w:rsidR="00F8030F" w:rsidRPr="003C46B8">
        <w:rPr>
          <w:rFonts w:ascii="Calibri" w:hAnsi="Calibri" w:cs="Calibri"/>
          <w:b/>
          <w:i/>
          <w:sz w:val="24"/>
          <w:szCs w:val="24"/>
        </w:rPr>
        <w:t>aby bylo možné jednoduše poznat</w:t>
      </w:r>
      <w:r w:rsidRPr="003C46B8">
        <w:rPr>
          <w:rFonts w:ascii="Calibri" w:hAnsi="Calibri" w:cs="Calibri"/>
          <w:b/>
          <w:i/>
          <w:sz w:val="24"/>
          <w:szCs w:val="24"/>
        </w:rPr>
        <w:t xml:space="preserve"> o který druh zeleně se jedná, aby byly jasně rozeznatelné veškeré hranice.</w:t>
      </w:r>
    </w:p>
    <w:p w14:paraId="69A663A8" w14:textId="7655049B" w:rsidR="00C53498" w:rsidRPr="003C46B8" w:rsidRDefault="00C53498" w:rsidP="003C46B8">
      <w:pPr>
        <w:spacing w:before="240" w:after="240" w:line="240" w:lineRule="auto"/>
        <w:jc w:val="both"/>
        <w:rPr>
          <w:rFonts w:ascii="Calibri" w:hAnsi="Calibri" w:cs="Calibri"/>
          <w:i/>
          <w:sz w:val="24"/>
          <w:szCs w:val="24"/>
        </w:rPr>
      </w:pPr>
      <w:r w:rsidRPr="003C46B8">
        <w:rPr>
          <w:rFonts w:ascii="Calibri" w:hAnsi="Calibri" w:cs="Calibri"/>
          <w:i/>
          <w:sz w:val="24"/>
          <w:szCs w:val="24"/>
        </w:rPr>
        <w:t xml:space="preserve">Odůvodnění: Hlavní výkres </w:t>
      </w:r>
      <w:r w:rsidR="000D159B" w:rsidRPr="003C46B8">
        <w:rPr>
          <w:rFonts w:ascii="Calibri" w:hAnsi="Calibri" w:cs="Calibri"/>
          <w:i/>
          <w:sz w:val="24"/>
          <w:szCs w:val="24"/>
        </w:rPr>
        <w:t xml:space="preserve">(nejdůležitější výkres územního plánu) </w:t>
      </w:r>
      <w:r w:rsidRPr="003C46B8">
        <w:rPr>
          <w:rFonts w:ascii="Calibri" w:hAnsi="Calibri" w:cs="Calibri"/>
          <w:i/>
          <w:sz w:val="24"/>
          <w:szCs w:val="24"/>
        </w:rPr>
        <w:t xml:space="preserve">je špatně čitelný. V měř. </w:t>
      </w:r>
      <w:proofErr w:type="gramStart"/>
      <w:r w:rsidRPr="003C46B8">
        <w:rPr>
          <w:rFonts w:ascii="Calibri" w:hAnsi="Calibri" w:cs="Calibri"/>
          <w:i/>
          <w:sz w:val="24"/>
          <w:szCs w:val="24"/>
        </w:rPr>
        <w:t>1 :</w:t>
      </w:r>
      <w:proofErr w:type="gramEnd"/>
      <w:r w:rsidRPr="003C46B8">
        <w:rPr>
          <w:rFonts w:ascii="Calibri" w:hAnsi="Calibri" w:cs="Calibri"/>
          <w:i/>
          <w:sz w:val="24"/>
          <w:szCs w:val="24"/>
        </w:rPr>
        <w:t xml:space="preserve"> 10 000 nelze téměř rozeznat kód lokality, kódy rozvojových a transformačních ploch, kódy infrastruktury atp. Dále splývají</w:t>
      </w:r>
      <w:r w:rsidR="004F6132" w:rsidRPr="003C46B8">
        <w:rPr>
          <w:rFonts w:ascii="Calibri" w:hAnsi="Calibri" w:cs="Calibri"/>
          <w:i/>
          <w:sz w:val="24"/>
          <w:szCs w:val="24"/>
        </w:rPr>
        <w:t xml:space="preserve"> jednotlivé odstíny zelené a</w:t>
      </w:r>
      <w:r w:rsidRPr="003C46B8">
        <w:rPr>
          <w:rFonts w:ascii="Calibri" w:hAnsi="Calibri" w:cs="Calibri"/>
          <w:i/>
          <w:sz w:val="24"/>
          <w:szCs w:val="24"/>
        </w:rPr>
        <w:t xml:space="preserve"> modré barvy, je problém s rozlišením mezi šedou a černou barvou a mezi oranžovou a červenou barvou. Hranice vyznačených oblastí se překrývají (hranice zastavěného území, hranice lokality, hranice zastavitelné plochy atp.) a nelze poznat, kudy vede hranice, která je skryta</w:t>
      </w:r>
      <w:r w:rsidR="000D159B" w:rsidRPr="003C46B8">
        <w:rPr>
          <w:rFonts w:ascii="Calibri" w:hAnsi="Calibri" w:cs="Calibri"/>
          <w:i/>
          <w:sz w:val="24"/>
          <w:szCs w:val="24"/>
        </w:rPr>
        <w:t xml:space="preserve"> pod svrchní</w:t>
      </w:r>
      <w:r w:rsidRPr="003C46B8">
        <w:rPr>
          <w:rFonts w:ascii="Calibri" w:hAnsi="Calibri" w:cs="Calibri"/>
          <w:i/>
          <w:sz w:val="24"/>
          <w:szCs w:val="24"/>
        </w:rPr>
        <w:t xml:space="preserve"> vrstvou. V el. podobě lze zlepšit např. nastavením zapínání a vypínání vrstev, avšak toto je třeba řešit i v tištěné podobě. Dále je zavádějící překrytí šraf krajinného rozhraní a parků (bod v kolečku). Jakékoliv přehlédnutí může způsobit budoucím uživatelům plánu nemalé problémy.</w:t>
      </w:r>
    </w:p>
    <w:p w14:paraId="2F4A0E95" w14:textId="77777777" w:rsidR="00C53498" w:rsidRPr="003C46B8" w:rsidRDefault="00C53498" w:rsidP="003C46B8">
      <w:pPr>
        <w:pStyle w:val="Odstavecseseznamem"/>
        <w:numPr>
          <w:ilvl w:val="0"/>
          <w:numId w:val="8"/>
        </w:numPr>
        <w:spacing w:before="240" w:after="240" w:line="240" w:lineRule="auto"/>
        <w:ind w:left="851"/>
        <w:contextualSpacing w:val="0"/>
        <w:jc w:val="both"/>
        <w:rPr>
          <w:rFonts w:ascii="Calibri" w:hAnsi="Calibri" w:cs="Calibri"/>
          <w:sz w:val="24"/>
          <w:szCs w:val="24"/>
        </w:rPr>
      </w:pPr>
      <w:r w:rsidRPr="003C46B8">
        <w:rPr>
          <w:rFonts w:ascii="Calibri" w:hAnsi="Calibri" w:cs="Calibri"/>
          <w:i/>
          <w:sz w:val="24"/>
          <w:szCs w:val="24"/>
        </w:rPr>
        <w:t>Tuto připomínku považuje městská část za zásadní</w:t>
      </w:r>
      <w:r w:rsidRPr="003C46B8">
        <w:rPr>
          <w:rFonts w:ascii="Calibri" w:hAnsi="Calibri" w:cs="Calibri"/>
          <w:sz w:val="24"/>
          <w:szCs w:val="24"/>
        </w:rPr>
        <w:t xml:space="preserve">. </w:t>
      </w:r>
    </w:p>
    <w:p w14:paraId="7BB1EC7E" w14:textId="77777777" w:rsidR="00082E9B" w:rsidRPr="003C46B8" w:rsidRDefault="00082E9B"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Připomínce nebylo v upraveném návrhu vyhověno, p</w:t>
      </w:r>
      <w:r w:rsidR="00743250" w:rsidRPr="003C46B8">
        <w:rPr>
          <w:rFonts w:ascii="Calibri" w:hAnsi="Calibri" w:cs="Calibri"/>
          <w:b/>
          <w:bCs/>
          <w:color w:val="0070C0"/>
          <w:sz w:val="24"/>
          <w:szCs w:val="24"/>
        </w:rPr>
        <w:t>řipomínka stále trvá</w:t>
      </w:r>
      <w:r w:rsidR="00743250" w:rsidRPr="003C46B8">
        <w:rPr>
          <w:rFonts w:ascii="Calibri" w:hAnsi="Calibri" w:cs="Calibri"/>
          <w:color w:val="0070C0"/>
          <w:sz w:val="24"/>
          <w:szCs w:val="24"/>
        </w:rPr>
        <w:t xml:space="preserve">. </w:t>
      </w:r>
    </w:p>
    <w:p w14:paraId="0F2A5A8C" w14:textId="77777777" w:rsidR="00B74CF0" w:rsidRPr="003C46B8" w:rsidRDefault="00B74CF0"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09CFF868" w14:textId="5EB8012E" w:rsidR="00B95C64" w:rsidRPr="003C46B8" w:rsidRDefault="00082E9B"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w:t>
      </w:r>
      <w:r w:rsidR="00743250" w:rsidRPr="003C46B8">
        <w:rPr>
          <w:rFonts w:ascii="Calibri" w:hAnsi="Calibri" w:cs="Calibri"/>
          <w:color w:val="0070C0"/>
          <w:sz w:val="24"/>
          <w:szCs w:val="24"/>
        </w:rPr>
        <w:t>To že existuje aplikace, kde si můžete přiblížit výkres mimo zákonem stanovené měřítko není správnou cestou, jak naplnit přehlednost územního plánu.</w:t>
      </w:r>
      <w:r w:rsidRPr="003C46B8">
        <w:rPr>
          <w:rFonts w:ascii="Calibri" w:hAnsi="Calibri" w:cs="Calibri"/>
          <w:color w:val="0070C0"/>
          <w:sz w:val="24"/>
          <w:szCs w:val="24"/>
        </w:rPr>
        <w:t xml:space="preserve"> </w:t>
      </w:r>
      <w:r w:rsidR="00F17C83" w:rsidRPr="003C46B8">
        <w:rPr>
          <w:rFonts w:ascii="Calibri" w:hAnsi="Calibri" w:cs="Calibri"/>
          <w:color w:val="0070C0"/>
          <w:sz w:val="24"/>
          <w:szCs w:val="24"/>
        </w:rPr>
        <w:t>V měřítku 1:10 000, ve kterém bude MPP schvalován</w:t>
      </w:r>
      <w:r w:rsidR="008F26C0">
        <w:rPr>
          <w:rFonts w:ascii="Calibri" w:hAnsi="Calibri" w:cs="Calibri"/>
          <w:color w:val="0070C0"/>
          <w:sz w:val="24"/>
          <w:szCs w:val="24"/>
        </w:rPr>
        <w:t>,</w:t>
      </w:r>
      <w:r w:rsidR="00F17C83" w:rsidRPr="003C46B8">
        <w:rPr>
          <w:rFonts w:ascii="Calibri" w:hAnsi="Calibri" w:cs="Calibri"/>
          <w:color w:val="0070C0"/>
          <w:sz w:val="24"/>
          <w:szCs w:val="24"/>
        </w:rPr>
        <w:t xml:space="preserve"> nejde v Z02 (hlavní výkres) jednoznačně rozeznat jednotlivé barvy a jasně rozeznat veškeré hranice. V KLZ (krycí list lokality) jsou některé barvy jiné než v Z02. Toto považujeme za zásadní nedostatek návrhu MPP.</w:t>
      </w:r>
    </w:p>
    <w:p w14:paraId="6989284B" w14:textId="53B35F08" w:rsidR="00B95C64" w:rsidRPr="003C46B8" w:rsidRDefault="008F26C0" w:rsidP="003C46B8">
      <w:pPr>
        <w:autoSpaceDE w:val="0"/>
        <w:autoSpaceDN w:val="0"/>
        <w:adjustRightInd w:val="0"/>
        <w:spacing w:before="240" w:after="240" w:line="240" w:lineRule="auto"/>
        <w:jc w:val="both"/>
        <w:rPr>
          <w:rFonts w:ascii="Calibri" w:hAnsi="Calibri" w:cs="Calibri"/>
          <w:color w:val="0070C0"/>
          <w:sz w:val="24"/>
          <w:szCs w:val="24"/>
        </w:rPr>
      </w:pPr>
      <w:r w:rsidRPr="008F26C0">
        <w:rPr>
          <w:rFonts w:ascii="Calibri" w:hAnsi="Calibri" w:cs="Calibri"/>
          <w:color w:val="0070C0"/>
          <w:sz w:val="24"/>
          <w:szCs w:val="24"/>
        </w:rPr>
        <w:t>Jako ukázku nesprávné barevnosti uvádíme několik příkladů (</w:t>
      </w:r>
      <w:r>
        <w:rPr>
          <w:rFonts w:ascii="Calibri" w:hAnsi="Calibri" w:cs="Calibri"/>
          <w:color w:val="0070C0"/>
          <w:sz w:val="24"/>
          <w:szCs w:val="24"/>
        </w:rPr>
        <w:t xml:space="preserve">v </w:t>
      </w:r>
      <w:r w:rsidRPr="008F26C0">
        <w:rPr>
          <w:rFonts w:ascii="Calibri" w:hAnsi="Calibri" w:cs="Calibri"/>
          <w:color w:val="0070C0"/>
          <w:sz w:val="24"/>
          <w:szCs w:val="24"/>
        </w:rPr>
        <w:t>RGB systém</w:t>
      </w:r>
      <w:r>
        <w:rPr>
          <w:rFonts w:ascii="Calibri" w:hAnsi="Calibri" w:cs="Calibri"/>
          <w:color w:val="0070C0"/>
          <w:sz w:val="24"/>
          <w:szCs w:val="24"/>
        </w:rPr>
        <w:t>u</w:t>
      </w:r>
      <w:r w:rsidRPr="008F26C0">
        <w:rPr>
          <w:rFonts w:ascii="Calibri" w:hAnsi="Calibri" w:cs="Calibri"/>
          <w:color w:val="0070C0"/>
          <w:sz w:val="24"/>
          <w:szCs w:val="24"/>
        </w:rPr>
        <w:t>):</w:t>
      </w:r>
    </w:p>
    <w:p w14:paraId="42C42EC0" w14:textId="3B1C46F6" w:rsidR="00B95C64" w:rsidRPr="003C46B8" w:rsidRDefault="0001312E" w:rsidP="0072324D">
      <w:pPr>
        <w:pStyle w:val="Odstavecseseznamem"/>
        <w:numPr>
          <w:ilvl w:val="0"/>
          <w:numId w:val="8"/>
        </w:numPr>
        <w:autoSpaceDE w:val="0"/>
        <w:autoSpaceDN w:val="0"/>
        <w:adjustRightInd w:val="0"/>
        <w:spacing w:before="120" w:after="120" w:line="240" w:lineRule="auto"/>
        <w:ind w:left="567" w:hanging="357"/>
        <w:contextualSpacing w:val="0"/>
        <w:jc w:val="both"/>
        <w:rPr>
          <w:rFonts w:ascii="Calibri" w:hAnsi="Calibri" w:cs="Calibri"/>
          <w:color w:val="0070C0"/>
          <w:sz w:val="24"/>
          <w:szCs w:val="24"/>
        </w:rPr>
      </w:pPr>
      <w:r w:rsidRPr="003C46B8">
        <w:rPr>
          <w:rFonts w:ascii="Calibri" w:hAnsi="Calibri" w:cs="Calibri"/>
          <w:color w:val="0070C0"/>
          <w:sz w:val="24"/>
          <w:szCs w:val="24"/>
        </w:rPr>
        <w:t>Vyobrazená vrstva nazvaná „</w:t>
      </w:r>
      <w:r w:rsidR="00B95C64" w:rsidRPr="003C46B8">
        <w:rPr>
          <w:rFonts w:ascii="Calibri" w:hAnsi="Calibri" w:cs="Calibri"/>
          <w:color w:val="0070C0"/>
          <w:sz w:val="24"/>
          <w:szCs w:val="24"/>
        </w:rPr>
        <w:t>Jiná plocha přírodě blízká</w:t>
      </w:r>
      <w:r w:rsidRPr="003C46B8">
        <w:rPr>
          <w:rFonts w:ascii="Calibri" w:hAnsi="Calibri" w:cs="Calibri"/>
          <w:color w:val="0070C0"/>
          <w:sz w:val="24"/>
          <w:szCs w:val="24"/>
        </w:rPr>
        <w:t>“</w:t>
      </w:r>
      <w:r w:rsidR="00B95C64" w:rsidRPr="003C46B8">
        <w:rPr>
          <w:rFonts w:ascii="Calibri" w:hAnsi="Calibri" w:cs="Calibri"/>
          <w:color w:val="0070C0"/>
          <w:sz w:val="24"/>
          <w:szCs w:val="24"/>
        </w:rPr>
        <w:t>:</w:t>
      </w:r>
    </w:p>
    <w:p w14:paraId="35C6B88A" w14:textId="0EB059C6" w:rsidR="0001312E" w:rsidRPr="003C46B8" w:rsidRDefault="008F26C0" w:rsidP="0072324D">
      <w:pPr>
        <w:pStyle w:val="Odstavecseseznamem"/>
        <w:numPr>
          <w:ilvl w:val="0"/>
          <w:numId w:val="5"/>
        </w:numPr>
        <w:autoSpaceDE w:val="0"/>
        <w:autoSpaceDN w:val="0"/>
        <w:adjustRightInd w:val="0"/>
        <w:spacing w:before="120" w:after="120" w:line="240" w:lineRule="auto"/>
        <w:ind w:hanging="357"/>
        <w:contextualSpacing w:val="0"/>
        <w:jc w:val="both"/>
        <w:rPr>
          <w:rFonts w:ascii="Calibri" w:hAnsi="Calibri" w:cs="Calibri"/>
          <w:color w:val="0070C0"/>
          <w:sz w:val="24"/>
          <w:szCs w:val="24"/>
        </w:rPr>
      </w:pPr>
      <w:r>
        <w:rPr>
          <w:rFonts w:ascii="Calibri" w:hAnsi="Calibri" w:cs="Calibri"/>
          <w:color w:val="0070C0"/>
          <w:sz w:val="24"/>
          <w:szCs w:val="24"/>
        </w:rPr>
        <w:t xml:space="preserve">ve výkresu </w:t>
      </w:r>
      <w:r w:rsidR="00B95C64" w:rsidRPr="003C46B8">
        <w:rPr>
          <w:rFonts w:ascii="Calibri" w:hAnsi="Calibri" w:cs="Calibri"/>
          <w:color w:val="0070C0"/>
          <w:sz w:val="24"/>
          <w:szCs w:val="24"/>
        </w:rPr>
        <w:t>Z02</w:t>
      </w:r>
      <w:r w:rsidR="0001312E" w:rsidRPr="003C46B8">
        <w:rPr>
          <w:rFonts w:ascii="Calibri" w:hAnsi="Calibri" w:cs="Calibri"/>
          <w:color w:val="0070C0"/>
          <w:sz w:val="24"/>
          <w:szCs w:val="24"/>
        </w:rPr>
        <w:t xml:space="preserve"> je</w:t>
      </w:r>
      <w:r w:rsidR="00B95C64" w:rsidRPr="003C46B8">
        <w:rPr>
          <w:rFonts w:ascii="Calibri" w:hAnsi="Calibri" w:cs="Calibri"/>
          <w:color w:val="0070C0"/>
          <w:sz w:val="24"/>
          <w:szCs w:val="24"/>
        </w:rPr>
        <w:t xml:space="preserve"> grafické znázornění</w:t>
      </w:r>
      <w:r w:rsidR="0001312E" w:rsidRPr="003C46B8">
        <w:rPr>
          <w:rFonts w:ascii="Calibri" w:hAnsi="Calibri" w:cs="Calibri"/>
          <w:color w:val="0070C0"/>
          <w:sz w:val="24"/>
          <w:szCs w:val="24"/>
        </w:rPr>
        <w:t xml:space="preserve"> ve výkresu </w:t>
      </w:r>
      <w:r w:rsidR="00B95C64" w:rsidRPr="003C46B8">
        <w:rPr>
          <w:rFonts w:ascii="Calibri" w:hAnsi="Calibri" w:cs="Calibri"/>
          <w:color w:val="0070C0"/>
          <w:sz w:val="24"/>
          <w:szCs w:val="24"/>
        </w:rPr>
        <w:t>i legend</w:t>
      </w:r>
      <w:r w:rsidR="0001312E" w:rsidRPr="003C46B8">
        <w:rPr>
          <w:rFonts w:ascii="Calibri" w:hAnsi="Calibri" w:cs="Calibri"/>
          <w:color w:val="0070C0"/>
          <w:sz w:val="24"/>
          <w:szCs w:val="24"/>
        </w:rPr>
        <w:t xml:space="preserve">ě </w:t>
      </w:r>
      <w:r w:rsidR="00B95C64" w:rsidRPr="003C46B8">
        <w:rPr>
          <w:rFonts w:ascii="Calibri" w:hAnsi="Calibri" w:cs="Calibri"/>
          <w:color w:val="0070C0"/>
          <w:sz w:val="24"/>
          <w:szCs w:val="24"/>
        </w:rPr>
        <w:t>shodné</w:t>
      </w:r>
      <w:r w:rsidR="0001312E" w:rsidRPr="003C46B8">
        <w:rPr>
          <w:rFonts w:ascii="Calibri" w:hAnsi="Calibri" w:cs="Calibri"/>
          <w:color w:val="0070C0"/>
          <w:sz w:val="24"/>
          <w:szCs w:val="24"/>
        </w:rPr>
        <w:t xml:space="preserve"> </w:t>
      </w:r>
      <w:r w:rsidR="00B95C64" w:rsidRPr="003C46B8">
        <w:rPr>
          <w:rFonts w:ascii="Calibri" w:hAnsi="Calibri" w:cs="Calibri"/>
          <w:color w:val="0070C0"/>
          <w:sz w:val="24"/>
          <w:szCs w:val="24"/>
        </w:rPr>
        <w:t>RGB 126, 138, 113</w:t>
      </w:r>
    </w:p>
    <w:p w14:paraId="7EB59C7B" w14:textId="2EFCEA1D" w:rsidR="0001312E" w:rsidRPr="003C46B8" w:rsidRDefault="0001312E" w:rsidP="0072324D">
      <w:pPr>
        <w:pStyle w:val="Odstavecseseznamem"/>
        <w:numPr>
          <w:ilvl w:val="0"/>
          <w:numId w:val="5"/>
        </w:numPr>
        <w:autoSpaceDE w:val="0"/>
        <w:autoSpaceDN w:val="0"/>
        <w:adjustRightInd w:val="0"/>
        <w:spacing w:before="120" w:after="120" w:line="240" w:lineRule="auto"/>
        <w:ind w:hanging="357"/>
        <w:contextualSpacing w:val="0"/>
        <w:jc w:val="both"/>
        <w:rPr>
          <w:rFonts w:ascii="Calibri" w:hAnsi="Calibri" w:cs="Calibri"/>
          <w:color w:val="0070C0"/>
          <w:sz w:val="24"/>
          <w:szCs w:val="24"/>
        </w:rPr>
      </w:pPr>
      <w:r w:rsidRPr="003C46B8">
        <w:rPr>
          <w:rFonts w:ascii="Calibri" w:hAnsi="Calibri" w:cs="Calibri"/>
          <w:color w:val="0070C0"/>
          <w:sz w:val="24"/>
          <w:szCs w:val="24"/>
        </w:rPr>
        <w:t xml:space="preserve">v </w:t>
      </w:r>
      <w:r w:rsidR="00B95C64" w:rsidRPr="003C46B8">
        <w:rPr>
          <w:rFonts w:ascii="Calibri" w:hAnsi="Calibri" w:cs="Calibri"/>
          <w:color w:val="0070C0"/>
          <w:sz w:val="24"/>
          <w:szCs w:val="24"/>
        </w:rPr>
        <w:t>krycí</w:t>
      </w:r>
      <w:r w:rsidRPr="003C46B8">
        <w:rPr>
          <w:rFonts w:ascii="Calibri" w:hAnsi="Calibri" w:cs="Calibri"/>
          <w:color w:val="0070C0"/>
          <w:sz w:val="24"/>
          <w:szCs w:val="24"/>
        </w:rPr>
        <w:t>ch</w:t>
      </w:r>
      <w:r w:rsidR="00B95C64" w:rsidRPr="003C46B8">
        <w:rPr>
          <w:rFonts w:ascii="Calibri" w:hAnsi="Calibri" w:cs="Calibri"/>
          <w:color w:val="0070C0"/>
          <w:sz w:val="24"/>
          <w:szCs w:val="24"/>
        </w:rPr>
        <w:t xml:space="preserve"> list</w:t>
      </w:r>
      <w:r w:rsidRPr="003C46B8">
        <w:rPr>
          <w:rFonts w:ascii="Calibri" w:hAnsi="Calibri" w:cs="Calibri"/>
          <w:color w:val="0070C0"/>
          <w:sz w:val="24"/>
          <w:szCs w:val="24"/>
        </w:rPr>
        <w:t>ech</w:t>
      </w:r>
      <w:r w:rsidR="00B95C64" w:rsidRPr="003C46B8">
        <w:rPr>
          <w:rFonts w:ascii="Calibri" w:hAnsi="Calibri" w:cs="Calibri"/>
          <w:color w:val="0070C0"/>
          <w:sz w:val="24"/>
          <w:szCs w:val="24"/>
        </w:rPr>
        <w:t xml:space="preserve"> lokality RGB 106, 154, 91</w:t>
      </w:r>
    </w:p>
    <w:p w14:paraId="02877AD8" w14:textId="4A2752FF" w:rsidR="00B95C64" w:rsidRPr="003C46B8" w:rsidRDefault="0001312E" w:rsidP="0072324D">
      <w:pPr>
        <w:pStyle w:val="Odstavecseseznamem"/>
        <w:numPr>
          <w:ilvl w:val="0"/>
          <w:numId w:val="5"/>
        </w:numPr>
        <w:autoSpaceDE w:val="0"/>
        <w:autoSpaceDN w:val="0"/>
        <w:adjustRightInd w:val="0"/>
        <w:spacing w:before="120" w:after="120" w:line="240" w:lineRule="auto"/>
        <w:ind w:hanging="357"/>
        <w:contextualSpacing w:val="0"/>
        <w:jc w:val="both"/>
        <w:rPr>
          <w:rFonts w:ascii="Calibri" w:hAnsi="Calibri" w:cs="Calibri"/>
          <w:color w:val="0070C0"/>
          <w:sz w:val="24"/>
          <w:szCs w:val="24"/>
        </w:rPr>
      </w:pPr>
      <w:r w:rsidRPr="003C46B8">
        <w:rPr>
          <w:rFonts w:ascii="Calibri" w:hAnsi="Calibri" w:cs="Calibri"/>
          <w:color w:val="0070C0"/>
          <w:sz w:val="24"/>
          <w:szCs w:val="24"/>
        </w:rPr>
        <w:t xml:space="preserve">ve </w:t>
      </w:r>
      <w:r w:rsidR="00B95C64" w:rsidRPr="003C46B8">
        <w:rPr>
          <w:rFonts w:ascii="Calibri" w:hAnsi="Calibri" w:cs="Calibri"/>
          <w:color w:val="0070C0"/>
          <w:sz w:val="24"/>
          <w:szCs w:val="24"/>
        </w:rPr>
        <w:t>výkres</w:t>
      </w:r>
      <w:r w:rsidRPr="003C46B8">
        <w:rPr>
          <w:rFonts w:ascii="Calibri" w:hAnsi="Calibri" w:cs="Calibri"/>
          <w:color w:val="0070C0"/>
          <w:sz w:val="24"/>
          <w:szCs w:val="24"/>
        </w:rPr>
        <w:t>u</w:t>
      </w:r>
      <w:r w:rsidR="00B95C64" w:rsidRPr="003C46B8">
        <w:rPr>
          <w:rFonts w:ascii="Calibri" w:hAnsi="Calibri" w:cs="Calibri"/>
          <w:color w:val="0070C0"/>
          <w:sz w:val="24"/>
          <w:szCs w:val="24"/>
        </w:rPr>
        <w:t xml:space="preserve"> O01</w:t>
      </w:r>
      <w:r w:rsidRPr="003C46B8">
        <w:rPr>
          <w:rFonts w:ascii="Calibri" w:hAnsi="Calibri" w:cs="Calibri"/>
          <w:color w:val="0070C0"/>
          <w:sz w:val="24"/>
          <w:szCs w:val="24"/>
        </w:rPr>
        <w:t xml:space="preserve"> v legendě </w:t>
      </w:r>
      <w:r w:rsidR="00B95C64" w:rsidRPr="003C46B8">
        <w:rPr>
          <w:rFonts w:ascii="Calibri" w:hAnsi="Calibri" w:cs="Calibri"/>
          <w:color w:val="0070C0"/>
          <w:sz w:val="24"/>
          <w:szCs w:val="24"/>
        </w:rPr>
        <w:t>RGB 107, 153, 92</w:t>
      </w:r>
      <w:r w:rsidRPr="003C46B8">
        <w:rPr>
          <w:rFonts w:ascii="Calibri" w:hAnsi="Calibri" w:cs="Calibri"/>
          <w:color w:val="0070C0"/>
          <w:sz w:val="24"/>
          <w:szCs w:val="24"/>
        </w:rPr>
        <w:t xml:space="preserve">, ale ve </w:t>
      </w:r>
      <w:r w:rsidR="00B95C64" w:rsidRPr="003C46B8">
        <w:rPr>
          <w:rFonts w:ascii="Calibri" w:hAnsi="Calibri" w:cs="Calibri"/>
          <w:color w:val="0070C0"/>
          <w:sz w:val="24"/>
          <w:szCs w:val="24"/>
        </w:rPr>
        <w:t>výkres</w:t>
      </w:r>
      <w:r w:rsidRPr="003C46B8">
        <w:rPr>
          <w:rFonts w:ascii="Calibri" w:hAnsi="Calibri" w:cs="Calibri"/>
          <w:color w:val="0070C0"/>
          <w:sz w:val="24"/>
          <w:szCs w:val="24"/>
        </w:rPr>
        <w:t xml:space="preserve">u </w:t>
      </w:r>
      <w:r w:rsidR="00B95C64" w:rsidRPr="003C46B8">
        <w:rPr>
          <w:rFonts w:ascii="Calibri" w:hAnsi="Calibri" w:cs="Calibri"/>
          <w:color w:val="0070C0"/>
          <w:sz w:val="24"/>
          <w:szCs w:val="24"/>
        </w:rPr>
        <w:t>RGB 126, 138, 113 </w:t>
      </w:r>
    </w:p>
    <w:p w14:paraId="26325849" w14:textId="77777777" w:rsidR="0001312E" w:rsidRPr="003C46B8" w:rsidRDefault="0001312E" w:rsidP="003C46B8">
      <w:pPr>
        <w:pStyle w:val="Odstavecseseznamem"/>
        <w:numPr>
          <w:ilvl w:val="0"/>
          <w:numId w:val="8"/>
        </w:numPr>
        <w:autoSpaceDE w:val="0"/>
        <w:autoSpaceDN w:val="0"/>
        <w:adjustRightInd w:val="0"/>
        <w:spacing w:before="240" w:after="240" w:line="240" w:lineRule="auto"/>
        <w:ind w:left="567"/>
        <w:contextualSpacing w:val="0"/>
        <w:jc w:val="both"/>
        <w:rPr>
          <w:rFonts w:ascii="Calibri" w:hAnsi="Calibri" w:cs="Calibri"/>
          <w:color w:val="0070C0"/>
          <w:sz w:val="24"/>
          <w:szCs w:val="24"/>
        </w:rPr>
      </w:pPr>
      <w:r w:rsidRPr="003C46B8">
        <w:rPr>
          <w:rFonts w:ascii="Calibri" w:hAnsi="Calibri" w:cs="Calibri"/>
          <w:color w:val="0070C0"/>
          <w:sz w:val="24"/>
          <w:szCs w:val="24"/>
        </w:rPr>
        <w:t>Vyobrazená vrstva nazvaná „</w:t>
      </w:r>
      <w:r w:rsidR="00B95C64" w:rsidRPr="003C46B8">
        <w:rPr>
          <w:rFonts w:ascii="Calibri" w:hAnsi="Calibri" w:cs="Calibri"/>
          <w:color w:val="0070C0"/>
          <w:sz w:val="24"/>
          <w:szCs w:val="24"/>
        </w:rPr>
        <w:t>Parkové sportoviště</w:t>
      </w:r>
      <w:r w:rsidRPr="003C46B8">
        <w:rPr>
          <w:rFonts w:ascii="Calibri" w:hAnsi="Calibri" w:cs="Calibri"/>
          <w:color w:val="0070C0"/>
          <w:sz w:val="24"/>
          <w:szCs w:val="24"/>
        </w:rPr>
        <w:t>“:</w:t>
      </w:r>
    </w:p>
    <w:p w14:paraId="6EF75E42" w14:textId="1E70AF17" w:rsidR="0001312E" w:rsidRPr="003C46B8" w:rsidRDefault="008F26C0" w:rsidP="0072324D">
      <w:pPr>
        <w:pStyle w:val="Odstavecseseznamem"/>
        <w:numPr>
          <w:ilvl w:val="0"/>
          <w:numId w:val="5"/>
        </w:numPr>
        <w:autoSpaceDE w:val="0"/>
        <w:autoSpaceDN w:val="0"/>
        <w:adjustRightInd w:val="0"/>
        <w:spacing w:before="120" w:after="120" w:line="240" w:lineRule="auto"/>
        <w:ind w:left="714" w:hanging="357"/>
        <w:contextualSpacing w:val="0"/>
        <w:jc w:val="both"/>
        <w:rPr>
          <w:rFonts w:ascii="Calibri" w:hAnsi="Calibri" w:cs="Calibri"/>
          <w:color w:val="0070C0"/>
          <w:sz w:val="24"/>
          <w:szCs w:val="24"/>
        </w:rPr>
      </w:pPr>
      <w:r>
        <w:rPr>
          <w:rFonts w:ascii="Calibri" w:hAnsi="Calibri" w:cs="Calibri"/>
          <w:color w:val="0070C0"/>
          <w:sz w:val="24"/>
          <w:szCs w:val="24"/>
        </w:rPr>
        <w:t xml:space="preserve">ve výkresu </w:t>
      </w:r>
      <w:r w:rsidR="00B95C64" w:rsidRPr="003C46B8">
        <w:rPr>
          <w:rFonts w:ascii="Calibri" w:hAnsi="Calibri" w:cs="Calibri"/>
          <w:color w:val="0070C0"/>
          <w:sz w:val="24"/>
          <w:szCs w:val="24"/>
        </w:rPr>
        <w:t>Z02</w:t>
      </w:r>
      <w:r w:rsidR="0001312E" w:rsidRPr="003C46B8">
        <w:rPr>
          <w:rFonts w:ascii="Calibri" w:hAnsi="Calibri" w:cs="Calibri"/>
          <w:color w:val="0070C0"/>
          <w:sz w:val="24"/>
          <w:szCs w:val="24"/>
        </w:rPr>
        <w:t xml:space="preserve"> je grafické znázornění ve výkresu i legendě shodné RGB </w:t>
      </w:r>
      <w:r w:rsidR="00B95C64" w:rsidRPr="003C46B8">
        <w:rPr>
          <w:rFonts w:ascii="Calibri" w:hAnsi="Calibri" w:cs="Calibri"/>
          <w:color w:val="0070C0"/>
          <w:sz w:val="24"/>
          <w:szCs w:val="24"/>
        </w:rPr>
        <w:t>215, 223, 35</w:t>
      </w:r>
    </w:p>
    <w:p w14:paraId="2D7B1FA1" w14:textId="03C684F5" w:rsidR="0001312E" w:rsidRPr="003C46B8" w:rsidRDefault="0001312E" w:rsidP="0072324D">
      <w:pPr>
        <w:pStyle w:val="Odstavecseseznamem"/>
        <w:numPr>
          <w:ilvl w:val="0"/>
          <w:numId w:val="5"/>
        </w:numPr>
        <w:autoSpaceDE w:val="0"/>
        <w:autoSpaceDN w:val="0"/>
        <w:adjustRightInd w:val="0"/>
        <w:spacing w:before="120" w:after="120" w:line="240" w:lineRule="auto"/>
        <w:ind w:left="714" w:hanging="357"/>
        <w:contextualSpacing w:val="0"/>
        <w:jc w:val="both"/>
        <w:rPr>
          <w:rFonts w:ascii="Calibri" w:hAnsi="Calibri" w:cs="Calibri"/>
          <w:color w:val="0070C0"/>
          <w:sz w:val="24"/>
          <w:szCs w:val="24"/>
        </w:rPr>
      </w:pPr>
      <w:r w:rsidRPr="003C46B8">
        <w:rPr>
          <w:rFonts w:ascii="Calibri" w:hAnsi="Calibri" w:cs="Calibri"/>
          <w:color w:val="0070C0"/>
          <w:sz w:val="24"/>
          <w:szCs w:val="24"/>
        </w:rPr>
        <w:t xml:space="preserve">v </w:t>
      </w:r>
      <w:r w:rsidR="00B95C64" w:rsidRPr="003C46B8">
        <w:rPr>
          <w:rFonts w:ascii="Calibri" w:hAnsi="Calibri" w:cs="Calibri"/>
          <w:color w:val="0070C0"/>
          <w:sz w:val="24"/>
          <w:szCs w:val="24"/>
        </w:rPr>
        <w:t>krycí</w:t>
      </w:r>
      <w:r w:rsidRPr="003C46B8">
        <w:rPr>
          <w:rFonts w:ascii="Calibri" w:hAnsi="Calibri" w:cs="Calibri"/>
          <w:color w:val="0070C0"/>
          <w:sz w:val="24"/>
          <w:szCs w:val="24"/>
        </w:rPr>
        <w:t>ch</w:t>
      </w:r>
      <w:r w:rsidR="00B95C64" w:rsidRPr="003C46B8">
        <w:rPr>
          <w:rFonts w:ascii="Calibri" w:hAnsi="Calibri" w:cs="Calibri"/>
          <w:color w:val="0070C0"/>
          <w:sz w:val="24"/>
          <w:szCs w:val="24"/>
        </w:rPr>
        <w:t xml:space="preserve"> list</w:t>
      </w:r>
      <w:r w:rsidRPr="003C46B8">
        <w:rPr>
          <w:rFonts w:ascii="Calibri" w:hAnsi="Calibri" w:cs="Calibri"/>
          <w:color w:val="0070C0"/>
          <w:sz w:val="24"/>
          <w:szCs w:val="24"/>
        </w:rPr>
        <w:t xml:space="preserve">ech </w:t>
      </w:r>
      <w:r w:rsidR="00B95C64" w:rsidRPr="003C46B8">
        <w:rPr>
          <w:rFonts w:ascii="Calibri" w:hAnsi="Calibri" w:cs="Calibri"/>
          <w:color w:val="0070C0"/>
          <w:sz w:val="24"/>
          <w:szCs w:val="24"/>
        </w:rPr>
        <w:t>lokality RGB 214, 223, 0</w:t>
      </w:r>
    </w:p>
    <w:p w14:paraId="75495946" w14:textId="06D24630" w:rsidR="0001312E" w:rsidRPr="003C46B8" w:rsidRDefault="0001312E" w:rsidP="0072324D">
      <w:pPr>
        <w:pStyle w:val="Odstavecseseznamem"/>
        <w:numPr>
          <w:ilvl w:val="0"/>
          <w:numId w:val="5"/>
        </w:numPr>
        <w:autoSpaceDE w:val="0"/>
        <w:autoSpaceDN w:val="0"/>
        <w:adjustRightInd w:val="0"/>
        <w:spacing w:before="120" w:after="120" w:line="240" w:lineRule="auto"/>
        <w:ind w:left="714" w:hanging="357"/>
        <w:contextualSpacing w:val="0"/>
        <w:jc w:val="both"/>
        <w:rPr>
          <w:rFonts w:ascii="Calibri" w:hAnsi="Calibri" w:cs="Calibri"/>
          <w:color w:val="0070C0"/>
          <w:sz w:val="24"/>
          <w:szCs w:val="24"/>
        </w:rPr>
      </w:pPr>
      <w:r w:rsidRPr="003C46B8">
        <w:rPr>
          <w:rFonts w:ascii="Calibri" w:hAnsi="Calibri" w:cs="Calibri"/>
          <w:color w:val="0070C0"/>
          <w:sz w:val="24"/>
          <w:szCs w:val="24"/>
        </w:rPr>
        <w:t>ve výkresu O01</w:t>
      </w:r>
      <w:r w:rsidR="002F6348" w:rsidRPr="003C46B8">
        <w:rPr>
          <w:rFonts w:ascii="Calibri" w:hAnsi="Calibri" w:cs="Calibri"/>
          <w:color w:val="0070C0"/>
          <w:sz w:val="24"/>
          <w:szCs w:val="24"/>
        </w:rPr>
        <w:t xml:space="preserve"> </w:t>
      </w:r>
      <w:r w:rsidRPr="003C46B8">
        <w:rPr>
          <w:rFonts w:ascii="Calibri" w:hAnsi="Calibri" w:cs="Calibri"/>
          <w:color w:val="0070C0"/>
          <w:sz w:val="24"/>
          <w:szCs w:val="24"/>
        </w:rPr>
        <w:t xml:space="preserve">v legendě </w:t>
      </w:r>
      <w:r w:rsidR="00B95C64" w:rsidRPr="003C46B8">
        <w:rPr>
          <w:rFonts w:ascii="Calibri" w:hAnsi="Calibri" w:cs="Calibri"/>
          <w:color w:val="0070C0"/>
          <w:sz w:val="24"/>
          <w:szCs w:val="24"/>
        </w:rPr>
        <w:t>RGB 204, 255, 0</w:t>
      </w:r>
      <w:r w:rsidRPr="003C46B8">
        <w:rPr>
          <w:rFonts w:ascii="Calibri" w:hAnsi="Calibri" w:cs="Calibri"/>
          <w:color w:val="0070C0"/>
          <w:sz w:val="24"/>
          <w:szCs w:val="24"/>
        </w:rPr>
        <w:t xml:space="preserve">, ale ve výkresu </w:t>
      </w:r>
      <w:r w:rsidR="00B95C64" w:rsidRPr="003C46B8">
        <w:rPr>
          <w:rFonts w:ascii="Calibri" w:hAnsi="Calibri" w:cs="Calibri"/>
          <w:color w:val="0070C0"/>
          <w:sz w:val="24"/>
          <w:szCs w:val="24"/>
        </w:rPr>
        <w:t>RGB 215, 223, 35</w:t>
      </w:r>
    </w:p>
    <w:p w14:paraId="4994F4A5" w14:textId="77777777" w:rsidR="0001312E" w:rsidRPr="003C46B8" w:rsidRDefault="0001312E" w:rsidP="003C46B8">
      <w:pPr>
        <w:pStyle w:val="Odstavecseseznamem"/>
        <w:numPr>
          <w:ilvl w:val="0"/>
          <w:numId w:val="8"/>
        </w:numPr>
        <w:autoSpaceDE w:val="0"/>
        <w:autoSpaceDN w:val="0"/>
        <w:adjustRightInd w:val="0"/>
        <w:spacing w:before="240" w:after="240" w:line="240" w:lineRule="auto"/>
        <w:ind w:left="567" w:hanging="357"/>
        <w:contextualSpacing w:val="0"/>
        <w:jc w:val="both"/>
        <w:rPr>
          <w:rFonts w:ascii="Calibri" w:hAnsi="Calibri" w:cs="Calibri"/>
          <w:color w:val="0070C0"/>
          <w:sz w:val="24"/>
          <w:szCs w:val="24"/>
        </w:rPr>
      </w:pPr>
      <w:r w:rsidRPr="003C46B8">
        <w:rPr>
          <w:rFonts w:ascii="Calibri" w:hAnsi="Calibri" w:cs="Calibri"/>
          <w:color w:val="0070C0"/>
          <w:sz w:val="24"/>
          <w:szCs w:val="24"/>
        </w:rPr>
        <w:t>Vyobrazená vrstva nazvaná „</w:t>
      </w:r>
      <w:r w:rsidR="00B95C64" w:rsidRPr="003C46B8">
        <w:rPr>
          <w:rFonts w:ascii="Calibri" w:hAnsi="Calibri" w:cs="Calibri"/>
          <w:color w:val="0070C0"/>
          <w:sz w:val="24"/>
          <w:szCs w:val="24"/>
        </w:rPr>
        <w:t>Louka a pastvina</w:t>
      </w:r>
      <w:r w:rsidRPr="003C46B8">
        <w:rPr>
          <w:rFonts w:ascii="Calibri" w:hAnsi="Calibri" w:cs="Calibri"/>
          <w:color w:val="0070C0"/>
          <w:sz w:val="24"/>
          <w:szCs w:val="24"/>
        </w:rPr>
        <w:t>“</w:t>
      </w:r>
    </w:p>
    <w:p w14:paraId="4E569620" w14:textId="5400E9FD" w:rsidR="0001312E" w:rsidRPr="003C46B8" w:rsidRDefault="008F26C0" w:rsidP="0072324D">
      <w:pPr>
        <w:pStyle w:val="Odstavecseseznamem"/>
        <w:numPr>
          <w:ilvl w:val="0"/>
          <w:numId w:val="5"/>
        </w:numPr>
        <w:autoSpaceDE w:val="0"/>
        <w:autoSpaceDN w:val="0"/>
        <w:adjustRightInd w:val="0"/>
        <w:spacing w:before="120" w:after="120" w:line="240" w:lineRule="auto"/>
        <w:ind w:left="714" w:hanging="357"/>
        <w:contextualSpacing w:val="0"/>
        <w:jc w:val="both"/>
        <w:rPr>
          <w:rFonts w:ascii="Calibri" w:hAnsi="Calibri" w:cs="Calibri"/>
          <w:color w:val="0070C0"/>
          <w:sz w:val="24"/>
          <w:szCs w:val="24"/>
        </w:rPr>
      </w:pPr>
      <w:r>
        <w:rPr>
          <w:rFonts w:ascii="Calibri" w:hAnsi="Calibri" w:cs="Calibri"/>
          <w:color w:val="0070C0"/>
          <w:sz w:val="24"/>
          <w:szCs w:val="24"/>
        </w:rPr>
        <w:t xml:space="preserve">ve výkresu </w:t>
      </w:r>
      <w:r w:rsidR="0001312E" w:rsidRPr="003C46B8">
        <w:rPr>
          <w:rFonts w:ascii="Calibri" w:hAnsi="Calibri" w:cs="Calibri"/>
          <w:color w:val="0070C0"/>
          <w:sz w:val="24"/>
          <w:szCs w:val="24"/>
        </w:rPr>
        <w:t>Z02 je grafické znázornění ve výkresu i legendě shodné</w:t>
      </w:r>
      <w:r w:rsidR="00B95C64" w:rsidRPr="003C46B8">
        <w:rPr>
          <w:rFonts w:ascii="Calibri" w:hAnsi="Calibri" w:cs="Calibri"/>
          <w:color w:val="0070C0"/>
          <w:sz w:val="24"/>
          <w:szCs w:val="24"/>
        </w:rPr>
        <w:t xml:space="preserve"> RGB 211, 219, 148</w:t>
      </w:r>
    </w:p>
    <w:p w14:paraId="1F61DB05" w14:textId="77777777" w:rsidR="0001312E" w:rsidRPr="003C46B8" w:rsidRDefault="0001312E" w:rsidP="0072324D">
      <w:pPr>
        <w:pStyle w:val="Odstavecseseznamem"/>
        <w:numPr>
          <w:ilvl w:val="0"/>
          <w:numId w:val="5"/>
        </w:numPr>
        <w:autoSpaceDE w:val="0"/>
        <w:autoSpaceDN w:val="0"/>
        <w:adjustRightInd w:val="0"/>
        <w:spacing w:before="120" w:after="120" w:line="240" w:lineRule="auto"/>
        <w:ind w:left="714" w:hanging="357"/>
        <w:contextualSpacing w:val="0"/>
        <w:jc w:val="both"/>
        <w:rPr>
          <w:rFonts w:ascii="Calibri" w:hAnsi="Calibri" w:cs="Calibri"/>
          <w:color w:val="0070C0"/>
          <w:sz w:val="24"/>
          <w:szCs w:val="24"/>
        </w:rPr>
      </w:pPr>
      <w:r w:rsidRPr="003C46B8">
        <w:rPr>
          <w:rFonts w:ascii="Calibri" w:hAnsi="Calibri" w:cs="Calibri"/>
          <w:color w:val="0070C0"/>
          <w:sz w:val="24"/>
          <w:szCs w:val="24"/>
        </w:rPr>
        <w:t xml:space="preserve">v </w:t>
      </w:r>
      <w:r w:rsidR="00B95C64" w:rsidRPr="003C46B8">
        <w:rPr>
          <w:rFonts w:ascii="Calibri" w:hAnsi="Calibri" w:cs="Calibri"/>
          <w:color w:val="0070C0"/>
          <w:sz w:val="24"/>
          <w:szCs w:val="24"/>
        </w:rPr>
        <w:t>krycí</w:t>
      </w:r>
      <w:r w:rsidRPr="003C46B8">
        <w:rPr>
          <w:rFonts w:ascii="Calibri" w:hAnsi="Calibri" w:cs="Calibri"/>
          <w:color w:val="0070C0"/>
          <w:sz w:val="24"/>
          <w:szCs w:val="24"/>
        </w:rPr>
        <w:t>ch</w:t>
      </w:r>
      <w:r w:rsidR="00B95C64" w:rsidRPr="003C46B8">
        <w:rPr>
          <w:rFonts w:ascii="Calibri" w:hAnsi="Calibri" w:cs="Calibri"/>
          <w:color w:val="0070C0"/>
          <w:sz w:val="24"/>
          <w:szCs w:val="24"/>
        </w:rPr>
        <w:t xml:space="preserve"> list</w:t>
      </w:r>
      <w:r w:rsidRPr="003C46B8">
        <w:rPr>
          <w:rFonts w:ascii="Calibri" w:hAnsi="Calibri" w:cs="Calibri"/>
          <w:color w:val="0070C0"/>
          <w:sz w:val="24"/>
          <w:szCs w:val="24"/>
        </w:rPr>
        <w:t>ech</w:t>
      </w:r>
      <w:r w:rsidR="00B95C64" w:rsidRPr="003C46B8">
        <w:rPr>
          <w:rFonts w:ascii="Calibri" w:hAnsi="Calibri" w:cs="Calibri"/>
          <w:color w:val="0070C0"/>
          <w:sz w:val="24"/>
          <w:szCs w:val="24"/>
        </w:rPr>
        <w:t xml:space="preserve"> lokality RGB 207, 245, 123</w:t>
      </w:r>
    </w:p>
    <w:p w14:paraId="2EC70B6E" w14:textId="47663FEB" w:rsidR="00B95C64" w:rsidRPr="003C46B8" w:rsidRDefault="0001312E" w:rsidP="0072324D">
      <w:pPr>
        <w:pStyle w:val="Odstavecseseznamem"/>
        <w:numPr>
          <w:ilvl w:val="0"/>
          <w:numId w:val="5"/>
        </w:numPr>
        <w:autoSpaceDE w:val="0"/>
        <w:autoSpaceDN w:val="0"/>
        <w:adjustRightInd w:val="0"/>
        <w:spacing w:before="120" w:after="120" w:line="240" w:lineRule="auto"/>
        <w:ind w:left="714" w:hanging="357"/>
        <w:contextualSpacing w:val="0"/>
        <w:jc w:val="both"/>
        <w:rPr>
          <w:rFonts w:ascii="Calibri" w:hAnsi="Calibri" w:cs="Calibri"/>
          <w:color w:val="0070C0"/>
          <w:sz w:val="24"/>
          <w:szCs w:val="24"/>
        </w:rPr>
      </w:pPr>
      <w:r w:rsidRPr="003C46B8">
        <w:rPr>
          <w:rFonts w:ascii="Calibri" w:hAnsi="Calibri" w:cs="Calibri"/>
          <w:color w:val="0070C0"/>
          <w:sz w:val="24"/>
          <w:szCs w:val="24"/>
        </w:rPr>
        <w:t xml:space="preserve">ve </w:t>
      </w:r>
      <w:r w:rsidR="00B95C64" w:rsidRPr="003C46B8">
        <w:rPr>
          <w:rFonts w:ascii="Calibri" w:hAnsi="Calibri" w:cs="Calibri"/>
          <w:color w:val="0070C0"/>
          <w:sz w:val="24"/>
          <w:szCs w:val="24"/>
        </w:rPr>
        <w:t>výkres</w:t>
      </w:r>
      <w:r w:rsidRPr="003C46B8">
        <w:rPr>
          <w:rFonts w:ascii="Calibri" w:hAnsi="Calibri" w:cs="Calibri"/>
          <w:color w:val="0070C0"/>
          <w:sz w:val="24"/>
          <w:szCs w:val="24"/>
        </w:rPr>
        <w:t>u</w:t>
      </w:r>
      <w:r w:rsidR="00B95C64" w:rsidRPr="003C46B8">
        <w:rPr>
          <w:rFonts w:ascii="Calibri" w:hAnsi="Calibri" w:cs="Calibri"/>
          <w:color w:val="0070C0"/>
          <w:sz w:val="24"/>
          <w:szCs w:val="24"/>
        </w:rPr>
        <w:t xml:space="preserve"> O01</w:t>
      </w:r>
      <w:r w:rsidR="002F6348" w:rsidRPr="003C46B8">
        <w:rPr>
          <w:rFonts w:ascii="Calibri" w:hAnsi="Calibri" w:cs="Calibri"/>
          <w:color w:val="0070C0"/>
          <w:sz w:val="24"/>
          <w:szCs w:val="24"/>
        </w:rPr>
        <w:t xml:space="preserve"> </w:t>
      </w:r>
      <w:r w:rsidRPr="003C46B8">
        <w:rPr>
          <w:rFonts w:ascii="Calibri" w:hAnsi="Calibri" w:cs="Calibri"/>
          <w:color w:val="0070C0"/>
          <w:sz w:val="24"/>
          <w:szCs w:val="24"/>
        </w:rPr>
        <w:t xml:space="preserve">v </w:t>
      </w:r>
      <w:r w:rsidR="00B95C64" w:rsidRPr="003C46B8">
        <w:rPr>
          <w:rFonts w:ascii="Calibri" w:hAnsi="Calibri" w:cs="Calibri"/>
          <w:color w:val="0070C0"/>
          <w:sz w:val="24"/>
          <w:szCs w:val="24"/>
        </w:rPr>
        <w:t>legend</w:t>
      </w:r>
      <w:r w:rsidRPr="003C46B8">
        <w:rPr>
          <w:rFonts w:ascii="Calibri" w:hAnsi="Calibri" w:cs="Calibri"/>
          <w:color w:val="0070C0"/>
          <w:sz w:val="24"/>
          <w:szCs w:val="24"/>
        </w:rPr>
        <w:t>ě</w:t>
      </w:r>
      <w:r w:rsidR="00B95C64" w:rsidRPr="003C46B8">
        <w:rPr>
          <w:rFonts w:ascii="Calibri" w:hAnsi="Calibri" w:cs="Calibri"/>
          <w:color w:val="0070C0"/>
          <w:sz w:val="24"/>
          <w:szCs w:val="24"/>
        </w:rPr>
        <w:t xml:space="preserve"> RGB 206, 245, 122</w:t>
      </w:r>
      <w:r w:rsidRPr="003C46B8">
        <w:rPr>
          <w:rFonts w:ascii="Calibri" w:hAnsi="Calibri" w:cs="Calibri"/>
          <w:color w:val="0070C0"/>
          <w:sz w:val="24"/>
          <w:szCs w:val="24"/>
        </w:rPr>
        <w:t xml:space="preserve">, ale ve výkresu </w:t>
      </w:r>
      <w:r w:rsidR="00B95C64" w:rsidRPr="003C46B8">
        <w:rPr>
          <w:rFonts w:ascii="Calibri" w:hAnsi="Calibri" w:cs="Calibri"/>
          <w:color w:val="0070C0"/>
          <w:sz w:val="24"/>
          <w:szCs w:val="24"/>
        </w:rPr>
        <w:t>RGB 211, 219, 148</w:t>
      </w:r>
    </w:p>
    <w:p w14:paraId="3AB3409D" w14:textId="001FA179" w:rsidR="0001312E" w:rsidRPr="003C46B8" w:rsidRDefault="0001312E"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color w:val="0070C0"/>
          <w:sz w:val="24"/>
          <w:szCs w:val="24"/>
        </w:rPr>
        <w:lastRenderedPageBreak/>
        <w:t xml:space="preserve">Toto se opakuje u všech </w:t>
      </w:r>
      <w:r w:rsidR="002F6348" w:rsidRPr="003C46B8">
        <w:rPr>
          <w:rFonts w:ascii="Calibri" w:hAnsi="Calibri" w:cs="Calibri"/>
          <w:color w:val="0070C0"/>
          <w:sz w:val="24"/>
          <w:szCs w:val="24"/>
        </w:rPr>
        <w:t>vyobrazených prvků a vrstev,</w:t>
      </w:r>
      <w:r w:rsidRPr="003C46B8">
        <w:rPr>
          <w:rFonts w:ascii="Calibri" w:hAnsi="Calibri" w:cs="Calibri"/>
          <w:color w:val="0070C0"/>
          <w:sz w:val="24"/>
          <w:szCs w:val="24"/>
        </w:rPr>
        <w:t xml:space="preserve"> i těch, které jsou zobrazovány v digitální verzi jak zveřejněné</w:t>
      </w:r>
      <w:r w:rsidR="002F6348" w:rsidRPr="003C46B8">
        <w:rPr>
          <w:rFonts w:ascii="Calibri" w:hAnsi="Calibri" w:cs="Calibri"/>
          <w:color w:val="0070C0"/>
          <w:sz w:val="24"/>
          <w:szCs w:val="24"/>
        </w:rPr>
        <w:t xml:space="preserve"> pořizovatelem, </w:t>
      </w:r>
      <w:r w:rsidRPr="003C46B8">
        <w:rPr>
          <w:rFonts w:ascii="Calibri" w:hAnsi="Calibri" w:cs="Calibri"/>
          <w:color w:val="0070C0"/>
          <w:sz w:val="24"/>
          <w:szCs w:val="24"/>
        </w:rPr>
        <w:t xml:space="preserve">tak přímo v nahlížecí aplikaci. </w:t>
      </w:r>
    </w:p>
    <w:p w14:paraId="31ECF4CB" w14:textId="3C71FFCC" w:rsidR="0001312E" w:rsidRPr="003C46B8" w:rsidRDefault="0001312E"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color w:val="0070C0"/>
          <w:sz w:val="24"/>
          <w:szCs w:val="24"/>
        </w:rPr>
        <w:t xml:space="preserve">Městská část považuje takové řešení za naprosto nedostatečné, matoucí a obává se vyplnění předpokladu, že takový návrh </w:t>
      </w:r>
      <w:r w:rsidR="002F6348" w:rsidRPr="003C46B8">
        <w:rPr>
          <w:rFonts w:ascii="Calibri" w:hAnsi="Calibri" w:cs="Calibri"/>
          <w:color w:val="0070C0"/>
          <w:sz w:val="24"/>
          <w:szCs w:val="24"/>
        </w:rPr>
        <w:t xml:space="preserve">územně plánovací dokumentace </w:t>
      </w:r>
      <w:r w:rsidRPr="003C46B8">
        <w:rPr>
          <w:rFonts w:ascii="Calibri" w:hAnsi="Calibri" w:cs="Calibri"/>
          <w:color w:val="0070C0"/>
          <w:sz w:val="24"/>
          <w:szCs w:val="24"/>
        </w:rPr>
        <w:t xml:space="preserve">povede ke zhoršené </w:t>
      </w:r>
      <w:proofErr w:type="gramStart"/>
      <w:r w:rsidRPr="003C46B8">
        <w:rPr>
          <w:rFonts w:ascii="Calibri" w:hAnsi="Calibri" w:cs="Calibri"/>
          <w:color w:val="0070C0"/>
          <w:sz w:val="24"/>
          <w:szCs w:val="24"/>
        </w:rPr>
        <w:t>diskuzi</w:t>
      </w:r>
      <w:proofErr w:type="gramEnd"/>
      <w:r w:rsidRPr="003C46B8">
        <w:rPr>
          <w:rFonts w:ascii="Calibri" w:hAnsi="Calibri" w:cs="Calibri"/>
          <w:color w:val="0070C0"/>
          <w:sz w:val="24"/>
          <w:szCs w:val="24"/>
        </w:rPr>
        <w:t xml:space="preserve"> </w:t>
      </w:r>
      <w:r w:rsidR="002F6348" w:rsidRPr="003C46B8">
        <w:rPr>
          <w:rFonts w:ascii="Calibri" w:hAnsi="Calibri" w:cs="Calibri"/>
          <w:color w:val="0070C0"/>
          <w:sz w:val="24"/>
          <w:szCs w:val="24"/>
        </w:rPr>
        <w:t xml:space="preserve">a domluvě </w:t>
      </w:r>
      <w:r w:rsidRPr="003C46B8">
        <w:rPr>
          <w:rFonts w:ascii="Calibri" w:hAnsi="Calibri" w:cs="Calibri"/>
          <w:color w:val="0070C0"/>
          <w:sz w:val="24"/>
          <w:szCs w:val="24"/>
        </w:rPr>
        <w:t>nad rozvojem celého území hlavního města.</w:t>
      </w:r>
      <w:r w:rsidR="002F6348" w:rsidRPr="003C46B8">
        <w:rPr>
          <w:rFonts w:ascii="Calibri" w:hAnsi="Calibri" w:cs="Calibri"/>
          <w:color w:val="0070C0"/>
          <w:sz w:val="24"/>
          <w:szCs w:val="24"/>
        </w:rPr>
        <w:t xml:space="preserve"> Toto </w:t>
      </w:r>
      <w:r w:rsidR="003C4C3A" w:rsidRPr="003C46B8">
        <w:rPr>
          <w:rFonts w:ascii="Calibri" w:hAnsi="Calibri" w:cs="Calibri"/>
          <w:color w:val="0070C0"/>
          <w:sz w:val="24"/>
          <w:szCs w:val="24"/>
        </w:rPr>
        <w:t>městská část připomínkuje</w:t>
      </w:r>
      <w:r w:rsidR="002F6348" w:rsidRPr="003C46B8">
        <w:rPr>
          <w:rFonts w:ascii="Calibri" w:hAnsi="Calibri" w:cs="Calibri"/>
          <w:color w:val="0070C0"/>
          <w:sz w:val="24"/>
          <w:szCs w:val="24"/>
        </w:rPr>
        <w:t xml:space="preserve"> ostatně od společné</w:t>
      </w:r>
      <w:r w:rsidR="003C4C3A" w:rsidRPr="003C46B8">
        <w:rPr>
          <w:rFonts w:ascii="Calibri" w:hAnsi="Calibri" w:cs="Calibri"/>
          <w:color w:val="0070C0"/>
          <w:sz w:val="24"/>
          <w:szCs w:val="24"/>
        </w:rPr>
        <w:t>ho</w:t>
      </w:r>
      <w:r w:rsidR="002F6348" w:rsidRPr="003C46B8">
        <w:rPr>
          <w:rFonts w:ascii="Calibri" w:hAnsi="Calibri" w:cs="Calibri"/>
          <w:color w:val="0070C0"/>
          <w:sz w:val="24"/>
          <w:szCs w:val="24"/>
        </w:rPr>
        <w:t xml:space="preserve"> projednávání z roku 2018.</w:t>
      </w:r>
    </w:p>
    <w:p w14:paraId="4DBEE76E" w14:textId="071798A5" w:rsidR="0072324D" w:rsidRDefault="0072324D">
      <w:pPr>
        <w:rPr>
          <w:rFonts w:ascii="Calibri" w:hAnsi="Calibri" w:cs="Calibri"/>
          <w:color w:val="0070C0"/>
          <w:sz w:val="24"/>
          <w:szCs w:val="24"/>
        </w:rPr>
      </w:pPr>
      <w:r>
        <w:rPr>
          <w:rFonts w:ascii="Calibri" w:hAnsi="Calibri" w:cs="Calibri"/>
          <w:color w:val="0070C0"/>
          <w:sz w:val="24"/>
          <w:szCs w:val="24"/>
        </w:rPr>
        <w:br w:type="page"/>
      </w:r>
    </w:p>
    <w:p w14:paraId="5A5CE61E" w14:textId="77777777" w:rsidR="00B2213D" w:rsidRPr="003C46B8" w:rsidRDefault="00C53498" w:rsidP="003C46B8">
      <w:pPr>
        <w:pStyle w:val="Odstavecseseznamem"/>
        <w:numPr>
          <w:ilvl w:val="0"/>
          <w:numId w:val="3"/>
        </w:numPr>
        <w:spacing w:before="240" w:after="240" w:line="240" w:lineRule="auto"/>
        <w:ind w:left="426"/>
        <w:contextualSpacing w:val="0"/>
        <w:jc w:val="both"/>
        <w:rPr>
          <w:rFonts w:ascii="Calibri" w:hAnsi="Calibri" w:cs="Calibri"/>
          <w:b/>
          <w:i/>
          <w:iCs/>
          <w:sz w:val="24"/>
          <w:szCs w:val="24"/>
        </w:rPr>
      </w:pPr>
      <w:r w:rsidRPr="003C46B8">
        <w:rPr>
          <w:rFonts w:ascii="Calibri" w:hAnsi="Calibri" w:cs="Calibri"/>
          <w:b/>
          <w:i/>
          <w:iCs/>
          <w:sz w:val="24"/>
          <w:szCs w:val="24"/>
        </w:rPr>
        <w:lastRenderedPageBreak/>
        <w:t xml:space="preserve">Nesouhlasíme s uspořádáním výškové regulace do čtvercové sítě 100 m x 100 m v modernistické zástavbě sídlišť. Požadujeme, aby síť zohledňovala strukturu a stávající rozmístění budov a dalších objektů sídliště. </w:t>
      </w:r>
    </w:p>
    <w:p w14:paraId="38F4E876" w14:textId="50BD7C70" w:rsidR="008E5FB2" w:rsidRPr="003C46B8" w:rsidRDefault="00C53498" w:rsidP="003C46B8">
      <w:pPr>
        <w:spacing w:before="240" w:after="240" w:line="240" w:lineRule="auto"/>
        <w:jc w:val="both"/>
        <w:rPr>
          <w:rFonts w:ascii="Calibri" w:hAnsi="Calibri" w:cs="Calibri"/>
          <w:i/>
          <w:iCs/>
          <w:sz w:val="24"/>
          <w:szCs w:val="24"/>
        </w:rPr>
      </w:pPr>
      <w:r w:rsidRPr="003C46B8">
        <w:rPr>
          <w:rFonts w:ascii="Calibri" w:hAnsi="Calibri" w:cs="Calibri"/>
          <w:i/>
          <w:iCs/>
          <w:sz w:val="24"/>
          <w:szCs w:val="24"/>
        </w:rPr>
        <w:t>Odůvodnění</w:t>
      </w:r>
      <w:bookmarkStart w:id="2" w:name="_Hlk214658350"/>
      <w:r w:rsidRPr="003C46B8">
        <w:rPr>
          <w:rFonts w:ascii="Calibri" w:hAnsi="Calibri" w:cs="Calibri"/>
          <w:i/>
          <w:iCs/>
          <w:sz w:val="24"/>
          <w:szCs w:val="24"/>
        </w:rPr>
        <w:t xml:space="preserve">: </w:t>
      </w:r>
      <w:r w:rsidR="008E5FB2" w:rsidRPr="003C46B8">
        <w:rPr>
          <w:rFonts w:ascii="Calibri" w:hAnsi="Calibri" w:cs="Calibri"/>
          <w:i/>
          <w:iCs/>
          <w:sz w:val="24"/>
          <w:szCs w:val="24"/>
        </w:rPr>
        <w:t xml:space="preserve">V textové části výroku dle čl. 18 odst. 1 je uvedeno mimo jiné, že „Cílem výškové regulace je zachování výškové různorodosti v různých částech města.“ </w:t>
      </w:r>
      <w:r w:rsidRPr="003C46B8">
        <w:rPr>
          <w:rFonts w:ascii="Calibri" w:hAnsi="Calibri" w:cs="Calibri"/>
          <w:i/>
          <w:iCs/>
          <w:sz w:val="24"/>
          <w:szCs w:val="24"/>
        </w:rPr>
        <w:t>Uspořádání do čtvercové sítě bylo mechanicky navrženo pro celou Prahu stejně bez ohledu na rozmanitost uspořádání krajiny a zástavby. Přitom se jedná o poměrně závažný a tvrdý regulativ</w:t>
      </w:r>
      <w:r w:rsidR="008E5FB2" w:rsidRPr="003C46B8">
        <w:rPr>
          <w:rFonts w:ascii="Calibri" w:hAnsi="Calibri" w:cs="Calibri"/>
          <w:i/>
          <w:iCs/>
          <w:sz w:val="24"/>
          <w:szCs w:val="24"/>
        </w:rPr>
        <w:t xml:space="preserve"> (odpovídající spíše prvkům regulačních plánů)</w:t>
      </w:r>
      <w:r w:rsidRPr="003C46B8">
        <w:rPr>
          <w:rFonts w:ascii="Calibri" w:hAnsi="Calibri" w:cs="Calibri"/>
          <w:i/>
          <w:iCs/>
          <w:sz w:val="24"/>
          <w:szCs w:val="24"/>
        </w:rPr>
        <w:t xml:space="preserve">. </w:t>
      </w:r>
      <w:r w:rsidR="00BB67E9" w:rsidRPr="003C46B8">
        <w:rPr>
          <w:rFonts w:ascii="Calibri" w:hAnsi="Calibri" w:cs="Calibri"/>
          <w:i/>
          <w:iCs/>
          <w:sz w:val="24"/>
          <w:szCs w:val="24"/>
        </w:rPr>
        <w:t>Zároveň podotýkáme, že č</w:t>
      </w:r>
      <w:r w:rsidRPr="003C46B8">
        <w:rPr>
          <w:rFonts w:ascii="Calibri" w:hAnsi="Calibri" w:cs="Calibri"/>
          <w:i/>
          <w:iCs/>
          <w:sz w:val="24"/>
          <w:szCs w:val="24"/>
        </w:rPr>
        <w:t xml:space="preserve">ísla vycházející z ÚAP nejsou všechna uvedena správně. Využívání takovýchto podkladů a </w:t>
      </w:r>
      <w:r w:rsidR="004F6132" w:rsidRPr="003C46B8">
        <w:rPr>
          <w:rFonts w:ascii="Calibri" w:hAnsi="Calibri" w:cs="Calibri"/>
          <w:i/>
          <w:iCs/>
          <w:sz w:val="24"/>
          <w:szCs w:val="24"/>
        </w:rPr>
        <w:t xml:space="preserve">metodiky </w:t>
      </w:r>
      <w:r w:rsidRPr="003C46B8">
        <w:rPr>
          <w:rFonts w:ascii="Calibri" w:hAnsi="Calibri" w:cs="Calibri"/>
          <w:i/>
          <w:iCs/>
          <w:sz w:val="24"/>
          <w:szCs w:val="24"/>
        </w:rPr>
        <w:t>MPP povede k rozdílnému výkladu při návrzích nových staveb a nového uspořádání a vzhledu území. Sídliště Jižní Město I a Jižní Město II byla prostorově komponována mj.</w:t>
      </w:r>
      <w:r w:rsidR="008E5FB2" w:rsidRPr="003C46B8">
        <w:rPr>
          <w:rFonts w:ascii="Calibri" w:hAnsi="Calibri" w:cs="Calibri"/>
          <w:i/>
          <w:iCs/>
          <w:sz w:val="24"/>
          <w:szCs w:val="24"/>
        </w:rPr>
        <w:t xml:space="preserve"> za použití kontrastu hmot, tj. </w:t>
      </w:r>
      <w:r w:rsidRPr="003C46B8">
        <w:rPr>
          <w:rFonts w:ascii="Calibri" w:hAnsi="Calibri" w:cs="Calibri"/>
          <w:i/>
          <w:iCs/>
          <w:sz w:val="24"/>
          <w:szCs w:val="24"/>
        </w:rPr>
        <w:t xml:space="preserve">např. dlouhé nižší kvádry jsou kombinovány se štíhlými kvádry orientovanými na výšku. Jednotný celek tvoří domy o </w:t>
      </w:r>
      <w:proofErr w:type="gramStart"/>
      <w:r w:rsidRPr="003C46B8">
        <w:rPr>
          <w:rFonts w:ascii="Calibri" w:hAnsi="Calibri" w:cs="Calibri"/>
          <w:i/>
          <w:iCs/>
          <w:sz w:val="24"/>
          <w:szCs w:val="24"/>
        </w:rPr>
        <w:t>6 – 8</w:t>
      </w:r>
      <w:proofErr w:type="gramEnd"/>
      <w:r w:rsidRPr="003C46B8">
        <w:rPr>
          <w:rFonts w:ascii="Calibri" w:hAnsi="Calibri" w:cs="Calibri"/>
          <w:i/>
          <w:iCs/>
          <w:sz w:val="24"/>
          <w:szCs w:val="24"/>
        </w:rPr>
        <w:t xml:space="preserve"> podlažích (i nižší) i domy s více jak 20 podlažími. Plošně se nevycházelo ze sítě 100 m x 100 m, ale z prostorové kompozice a měřítka stanovených architektem. MPP by měl tuto kompozici i toto měřítko vysledovat, respektovat a na jejich základě navrhnout i výškovou regulaci (např. výšku uvést přímo u konkrétní budovy). Při respektování s</w:t>
      </w:r>
      <w:r w:rsidR="00B2213D" w:rsidRPr="003C46B8">
        <w:rPr>
          <w:rFonts w:ascii="Calibri" w:hAnsi="Calibri" w:cs="Calibri"/>
          <w:i/>
          <w:iCs/>
          <w:sz w:val="24"/>
          <w:szCs w:val="24"/>
        </w:rPr>
        <w:t xml:space="preserve">ítě 100 m x 100 m, která je pro </w:t>
      </w:r>
      <w:r w:rsidR="008E5FB2" w:rsidRPr="003C46B8">
        <w:rPr>
          <w:rFonts w:ascii="Calibri" w:hAnsi="Calibri" w:cs="Calibri"/>
          <w:i/>
          <w:iCs/>
          <w:sz w:val="24"/>
          <w:szCs w:val="24"/>
        </w:rPr>
        <w:t>různorodé uspořádání</w:t>
      </w:r>
      <w:r w:rsidR="00B2213D" w:rsidRPr="003C46B8">
        <w:rPr>
          <w:rFonts w:ascii="Calibri" w:hAnsi="Calibri" w:cs="Calibri"/>
          <w:i/>
          <w:iCs/>
          <w:sz w:val="24"/>
          <w:szCs w:val="24"/>
        </w:rPr>
        <w:t xml:space="preserve"> území hl. m. Prahy </w:t>
      </w:r>
      <w:r w:rsidRPr="003C46B8">
        <w:rPr>
          <w:rFonts w:ascii="Calibri" w:hAnsi="Calibri" w:cs="Calibri"/>
          <w:i/>
          <w:iCs/>
          <w:sz w:val="24"/>
          <w:szCs w:val="24"/>
        </w:rPr>
        <w:t>nepřirozená, mohou vznikat paskvily, které sice budou v souladu s MPP, avšak výsledek</w:t>
      </w:r>
      <w:r w:rsidR="00BB67E9" w:rsidRPr="003C46B8">
        <w:rPr>
          <w:rFonts w:ascii="Calibri" w:hAnsi="Calibri" w:cs="Calibri"/>
          <w:i/>
          <w:iCs/>
          <w:sz w:val="24"/>
          <w:szCs w:val="24"/>
        </w:rPr>
        <w:t xml:space="preserve"> takového uspořádání</w:t>
      </w:r>
      <w:r w:rsidRPr="003C46B8">
        <w:rPr>
          <w:rFonts w:ascii="Calibri" w:hAnsi="Calibri" w:cs="Calibri"/>
          <w:i/>
          <w:iCs/>
          <w:sz w:val="24"/>
          <w:szCs w:val="24"/>
        </w:rPr>
        <w:t xml:space="preserve"> bude problematický</w:t>
      </w:r>
      <w:r w:rsidR="00BB67E9" w:rsidRPr="003C46B8">
        <w:rPr>
          <w:rFonts w:ascii="Calibri" w:hAnsi="Calibri" w:cs="Calibri"/>
          <w:i/>
          <w:iCs/>
          <w:sz w:val="24"/>
          <w:szCs w:val="24"/>
        </w:rPr>
        <w:t xml:space="preserve"> a nelogický</w:t>
      </w:r>
      <w:r w:rsidRPr="003C46B8">
        <w:rPr>
          <w:rFonts w:ascii="Calibri" w:hAnsi="Calibri" w:cs="Calibri"/>
          <w:i/>
          <w:iCs/>
          <w:sz w:val="24"/>
          <w:szCs w:val="24"/>
        </w:rPr>
        <w:t>.</w:t>
      </w:r>
      <w:bookmarkEnd w:id="2"/>
      <w:r w:rsidRPr="003C46B8">
        <w:rPr>
          <w:rFonts w:ascii="Calibri" w:hAnsi="Calibri" w:cs="Calibri"/>
          <w:i/>
          <w:iCs/>
          <w:sz w:val="24"/>
          <w:szCs w:val="24"/>
        </w:rPr>
        <w:t xml:space="preserve"> </w:t>
      </w:r>
    </w:p>
    <w:p w14:paraId="2686CF5C" w14:textId="77777777" w:rsidR="00C53498" w:rsidRPr="003C46B8" w:rsidRDefault="00C53498" w:rsidP="003C46B8">
      <w:pPr>
        <w:pStyle w:val="Odstavecseseznamem"/>
        <w:numPr>
          <w:ilvl w:val="0"/>
          <w:numId w:val="8"/>
        </w:numPr>
        <w:spacing w:before="240" w:after="240" w:line="240" w:lineRule="auto"/>
        <w:ind w:left="850" w:hanging="357"/>
        <w:contextualSpacing w:val="0"/>
        <w:jc w:val="both"/>
        <w:rPr>
          <w:rFonts w:ascii="Calibri" w:hAnsi="Calibri" w:cs="Calibri"/>
          <w:sz w:val="24"/>
          <w:szCs w:val="24"/>
        </w:rPr>
      </w:pPr>
      <w:r w:rsidRPr="003C46B8">
        <w:rPr>
          <w:rFonts w:ascii="Calibri" w:hAnsi="Calibri" w:cs="Calibri"/>
          <w:i/>
          <w:iCs/>
          <w:sz w:val="24"/>
          <w:szCs w:val="24"/>
        </w:rPr>
        <w:t>Tuto připomínku považuje městská část za zásadní</w:t>
      </w:r>
      <w:r w:rsidRPr="003C46B8">
        <w:rPr>
          <w:rFonts w:ascii="Calibri" w:hAnsi="Calibri" w:cs="Calibri"/>
          <w:sz w:val="24"/>
          <w:szCs w:val="24"/>
        </w:rPr>
        <w:t>.</w:t>
      </w:r>
    </w:p>
    <w:p w14:paraId="20B4287E" w14:textId="623B4738" w:rsidR="001245E4" w:rsidRPr="003C46B8" w:rsidRDefault="00B60C46" w:rsidP="003C46B8">
      <w:pPr>
        <w:autoSpaceDE w:val="0"/>
        <w:autoSpaceDN w:val="0"/>
        <w:adjustRightInd w:val="0"/>
        <w:spacing w:before="240" w:after="240" w:line="240" w:lineRule="auto"/>
        <w:jc w:val="both"/>
        <w:rPr>
          <w:rFonts w:ascii="Calibri" w:hAnsi="Calibri" w:cs="Calibri"/>
          <w:b/>
          <w:bCs/>
          <w:color w:val="0070C0"/>
          <w:sz w:val="24"/>
          <w:szCs w:val="24"/>
        </w:rPr>
      </w:pPr>
      <w:r w:rsidRPr="003C46B8">
        <w:rPr>
          <w:rFonts w:ascii="Calibri" w:hAnsi="Calibri" w:cs="Calibri"/>
          <w:b/>
          <w:bCs/>
          <w:color w:val="0070C0"/>
          <w:sz w:val="24"/>
          <w:szCs w:val="24"/>
        </w:rPr>
        <w:t xml:space="preserve">Připomínce nebylo </w:t>
      </w:r>
      <w:r w:rsidR="00082E9B" w:rsidRPr="003C46B8">
        <w:rPr>
          <w:rFonts w:ascii="Calibri" w:hAnsi="Calibri" w:cs="Calibri"/>
          <w:b/>
          <w:bCs/>
          <w:color w:val="0070C0"/>
          <w:sz w:val="24"/>
          <w:szCs w:val="24"/>
        </w:rPr>
        <w:t xml:space="preserve">v upraveném návrhu </w:t>
      </w:r>
      <w:r w:rsidRPr="003C46B8">
        <w:rPr>
          <w:rFonts w:ascii="Calibri" w:hAnsi="Calibri" w:cs="Calibri"/>
          <w:b/>
          <w:bCs/>
          <w:color w:val="0070C0"/>
          <w:sz w:val="24"/>
          <w:szCs w:val="24"/>
        </w:rPr>
        <w:t>vyhověno</w:t>
      </w:r>
      <w:r w:rsidR="00082E9B" w:rsidRPr="003C46B8">
        <w:rPr>
          <w:rFonts w:ascii="Calibri" w:hAnsi="Calibri" w:cs="Calibri"/>
          <w:b/>
          <w:bCs/>
          <w:color w:val="0070C0"/>
          <w:sz w:val="24"/>
          <w:szCs w:val="24"/>
        </w:rPr>
        <w:t>, připomínka stále trvá</w:t>
      </w:r>
      <w:r w:rsidRPr="003C46B8">
        <w:rPr>
          <w:rFonts w:ascii="Calibri" w:hAnsi="Calibri" w:cs="Calibri"/>
          <w:b/>
          <w:bCs/>
          <w:color w:val="0070C0"/>
          <w:sz w:val="24"/>
          <w:szCs w:val="24"/>
        </w:rPr>
        <w:t>.</w:t>
      </w:r>
    </w:p>
    <w:p w14:paraId="209AFC7D" w14:textId="77777777" w:rsidR="00B74CF0" w:rsidRPr="003C46B8" w:rsidRDefault="00B74CF0"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4DBC5A29" w14:textId="52B2D318" w:rsidR="00F87286" w:rsidRPr="003C46B8" w:rsidRDefault="00902D31"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 xml:space="preserve">Odůvodnění: </w:t>
      </w:r>
      <w:bookmarkStart w:id="3" w:name="_Hlk214658508"/>
      <w:r w:rsidRPr="003C46B8">
        <w:rPr>
          <w:rFonts w:ascii="Calibri" w:hAnsi="Calibri" w:cs="Calibri"/>
          <w:color w:val="0070C0"/>
          <w:sz w:val="24"/>
          <w:szCs w:val="24"/>
        </w:rPr>
        <w:t xml:space="preserve">Výšková regulace je vhodná pouze pro sídla </w:t>
      </w:r>
      <w:r w:rsidR="009767BA" w:rsidRPr="003C46B8">
        <w:rPr>
          <w:rFonts w:ascii="Calibri" w:hAnsi="Calibri" w:cs="Calibri"/>
          <w:color w:val="0070C0"/>
          <w:sz w:val="24"/>
          <w:szCs w:val="24"/>
        </w:rPr>
        <w:t xml:space="preserve">s </w:t>
      </w:r>
      <w:r w:rsidRPr="003C46B8">
        <w:rPr>
          <w:rFonts w:ascii="Calibri" w:hAnsi="Calibri" w:cs="Calibri"/>
          <w:color w:val="0070C0"/>
          <w:sz w:val="24"/>
          <w:szCs w:val="24"/>
        </w:rPr>
        <w:t>pravidelným uspořádáním stavebních bloků nikoli v rozvolněné zástavbě sídlišť</w:t>
      </w:r>
      <w:r w:rsidR="009767BA" w:rsidRPr="003C46B8">
        <w:rPr>
          <w:rFonts w:ascii="Calibri" w:hAnsi="Calibri" w:cs="Calibri"/>
          <w:color w:val="0070C0"/>
          <w:sz w:val="24"/>
          <w:szCs w:val="24"/>
        </w:rPr>
        <w:t>, jejichž prostorové a vý</w:t>
      </w:r>
      <w:r w:rsidR="00066C50" w:rsidRPr="003C46B8">
        <w:rPr>
          <w:rFonts w:ascii="Calibri" w:hAnsi="Calibri" w:cs="Calibri"/>
          <w:color w:val="0070C0"/>
          <w:sz w:val="24"/>
          <w:szCs w:val="24"/>
        </w:rPr>
        <w:t>š</w:t>
      </w:r>
      <w:r w:rsidR="009767BA" w:rsidRPr="003C46B8">
        <w:rPr>
          <w:rFonts w:ascii="Calibri" w:hAnsi="Calibri" w:cs="Calibri"/>
          <w:color w:val="0070C0"/>
          <w:sz w:val="24"/>
          <w:szCs w:val="24"/>
        </w:rPr>
        <w:t>kové uspořádání vychází z jiných principů a zásad</w:t>
      </w:r>
      <w:r w:rsidRPr="003C46B8">
        <w:rPr>
          <w:rFonts w:ascii="Calibri" w:hAnsi="Calibri" w:cs="Calibri"/>
          <w:color w:val="0070C0"/>
          <w:sz w:val="24"/>
          <w:szCs w:val="24"/>
        </w:rPr>
        <w:t xml:space="preserve">. Aplikací takto stanoveného prvku regulace je pro sídlištní zástavbu </w:t>
      </w:r>
      <w:r w:rsidR="009767BA" w:rsidRPr="003C46B8">
        <w:rPr>
          <w:rFonts w:ascii="Calibri" w:hAnsi="Calibri" w:cs="Calibri"/>
          <w:color w:val="0070C0"/>
          <w:sz w:val="24"/>
          <w:szCs w:val="24"/>
        </w:rPr>
        <w:t>„</w:t>
      </w:r>
      <w:r w:rsidRPr="003C46B8">
        <w:rPr>
          <w:rFonts w:ascii="Calibri" w:hAnsi="Calibri" w:cs="Calibri"/>
          <w:color w:val="0070C0"/>
          <w:sz w:val="24"/>
          <w:szCs w:val="24"/>
        </w:rPr>
        <w:t>nepřirozený</w:t>
      </w:r>
      <w:r w:rsidR="009767BA" w:rsidRPr="003C46B8">
        <w:rPr>
          <w:rFonts w:ascii="Calibri" w:hAnsi="Calibri" w:cs="Calibri"/>
          <w:color w:val="0070C0"/>
          <w:sz w:val="24"/>
          <w:szCs w:val="24"/>
        </w:rPr>
        <w:t xml:space="preserve">“ a místy až nebezpečný nebo komický způsob možného budoucího využití území. </w:t>
      </w:r>
    </w:p>
    <w:p w14:paraId="462AD3E8" w14:textId="62029EF6" w:rsidR="007B77E7" w:rsidRPr="003C46B8" w:rsidRDefault="00F87286" w:rsidP="003C46B8">
      <w:pPr>
        <w:spacing w:before="240" w:after="240"/>
        <w:jc w:val="both"/>
        <w:rPr>
          <w:rFonts w:ascii="Calibri" w:hAnsi="Calibri" w:cs="Calibri"/>
          <w:color w:val="0070C0"/>
          <w:sz w:val="24"/>
          <w:szCs w:val="24"/>
        </w:rPr>
      </w:pPr>
      <w:r w:rsidRPr="003C46B8">
        <w:rPr>
          <w:rFonts w:ascii="Calibri" w:hAnsi="Calibri" w:cs="Calibri"/>
          <w:color w:val="0070C0"/>
          <w:sz w:val="24"/>
          <w:szCs w:val="24"/>
        </w:rPr>
        <w:t>Ve stavebním zákoně</w:t>
      </w:r>
      <w:r w:rsidR="00FF3817">
        <w:rPr>
          <w:rFonts w:ascii="Calibri" w:hAnsi="Calibri" w:cs="Calibri"/>
          <w:color w:val="0070C0"/>
          <w:sz w:val="24"/>
          <w:szCs w:val="24"/>
        </w:rPr>
        <w:t xml:space="preserve"> č.</w:t>
      </w:r>
      <w:r w:rsidRPr="003C46B8">
        <w:rPr>
          <w:rFonts w:ascii="Calibri" w:hAnsi="Calibri" w:cs="Calibri"/>
          <w:color w:val="0070C0"/>
          <w:sz w:val="24"/>
          <w:szCs w:val="24"/>
        </w:rPr>
        <w:t xml:space="preserve"> 183/2006 Sb. v § 18 je napsáno, citujeme: „</w:t>
      </w:r>
      <w:r w:rsidRPr="003C46B8">
        <w:rPr>
          <w:rFonts w:ascii="Calibri" w:hAnsi="Calibri" w:cs="Calibri"/>
          <w:i/>
          <w:iCs/>
          <w:color w:val="0070C0"/>
          <w:sz w:val="24"/>
          <w:szCs w:val="24"/>
        </w:rPr>
        <w:t>Cílem územního plánování je vytvářet předpoklady pro výstavbu a pro udržitelný rozvoj území, spočívající ve vyváženém vztahu podmínek pro příznivé životní prostředí, pro hospodářský rozvoj a pro soudržnost společenství obyvatel území a který uspokojuje potřeby současné generace, aniž by ohrožoval podmínky života generací budoucích.</w:t>
      </w:r>
      <w:r w:rsidRPr="003C46B8">
        <w:rPr>
          <w:rFonts w:ascii="Calibri" w:hAnsi="Calibri" w:cs="Calibri"/>
          <w:color w:val="0070C0"/>
          <w:sz w:val="24"/>
          <w:szCs w:val="24"/>
        </w:rPr>
        <w:t xml:space="preserve">“ Územní plán by měl tedy poskytovat jasné odpovědi na základní otázky rozvoje sídla, a ne znásobit rozdíl v jeho chápání a otvírat tak prostor pro </w:t>
      </w:r>
      <w:proofErr w:type="gramStart"/>
      <w:r w:rsidRPr="003C46B8">
        <w:rPr>
          <w:rFonts w:ascii="Calibri" w:hAnsi="Calibri" w:cs="Calibri"/>
          <w:color w:val="0070C0"/>
          <w:sz w:val="24"/>
          <w:szCs w:val="24"/>
        </w:rPr>
        <w:t>diskuzi</w:t>
      </w:r>
      <w:proofErr w:type="gramEnd"/>
      <w:r w:rsidRPr="003C46B8">
        <w:rPr>
          <w:rFonts w:ascii="Calibri" w:hAnsi="Calibri" w:cs="Calibri"/>
          <w:color w:val="0070C0"/>
          <w:sz w:val="24"/>
          <w:szCs w:val="24"/>
        </w:rPr>
        <w:t xml:space="preserve"> v nepřátelské atmosféře mezi jednotlivými aktéry v území. </w:t>
      </w:r>
      <w:bookmarkEnd w:id="3"/>
    </w:p>
    <w:p w14:paraId="1728213D" w14:textId="415A3D9B" w:rsidR="001245E4" w:rsidRPr="003C46B8" w:rsidRDefault="001245E4" w:rsidP="003C46B8">
      <w:pPr>
        <w:spacing w:before="240" w:after="240"/>
        <w:jc w:val="both"/>
        <w:rPr>
          <w:rFonts w:ascii="Calibri" w:hAnsi="Calibri" w:cs="Calibri"/>
          <w:b/>
          <w:bCs/>
          <w:color w:val="0070C0"/>
          <w:sz w:val="24"/>
          <w:szCs w:val="24"/>
        </w:rPr>
      </w:pPr>
      <w:r w:rsidRPr="003C46B8">
        <w:rPr>
          <w:rFonts w:ascii="Calibri" w:hAnsi="Calibri" w:cs="Calibri"/>
          <w:b/>
          <w:bCs/>
          <w:color w:val="0070C0"/>
          <w:sz w:val="24"/>
          <w:szCs w:val="24"/>
        </w:rPr>
        <w:br w:type="page"/>
      </w:r>
    </w:p>
    <w:p w14:paraId="442E60D3" w14:textId="77777777" w:rsidR="008E7BB7" w:rsidRPr="003C46B8" w:rsidRDefault="00C53498" w:rsidP="003C46B8">
      <w:pPr>
        <w:pStyle w:val="Odstavecseseznamem"/>
        <w:numPr>
          <w:ilvl w:val="0"/>
          <w:numId w:val="3"/>
        </w:numPr>
        <w:spacing w:before="240" w:after="240" w:line="240" w:lineRule="auto"/>
        <w:ind w:left="426"/>
        <w:contextualSpacing w:val="0"/>
        <w:jc w:val="both"/>
        <w:rPr>
          <w:rFonts w:ascii="Calibri" w:hAnsi="Calibri" w:cs="Calibri"/>
          <w:b/>
          <w:i/>
          <w:iCs/>
          <w:sz w:val="24"/>
          <w:szCs w:val="24"/>
        </w:rPr>
      </w:pPr>
      <w:r w:rsidRPr="003C46B8">
        <w:rPr>
          <w:rFonts w:ascii="Calibri" w:hAnsi="Calibri" w:cs="Calibri"/>
          <w:b/>
          <w:i/>
          <w:iCs/>
          <w:sz w:val="24"/>
          <w:szCs w:val="24"/>
        </w:rPr>
        <w:lastRenderedPageBreak/>
        <w:t xml:space="preserve">MPP nezohledňuje v rámci </w:t>
      </w:r>
      <w:r w:rsidR="008E7BB7" w:rsidRPr="003C46B8">
        <w:rPr>
          <w:rFonts w:ascii="Calibri" w:hAnsi="Calibri" w:cs="Calibri"/>
          <w:b/>
          <w:i/>
          <w:iCs/>
          <w:sz w:val="24"/>
          <w:szCs w:val="24"/>
        </w:rPr>
        <w:t>transformačních a rozvojových ploch stávající objekty občanské vybavenosti.</w:t>
      </w:r>
      <w:r w:rsidRPr="003C46B8">
        <w:rPr>
          <w:rFonts w:ascii="Calibri" w:hAnsi="Calibri" w:cs="Calibri"/>
          <w:b/>
          <w:i/>
          <w:iCs/>
          <w:sz w:val="24"/>
          <w:szCs w:val="24"/>
        </w:rPr>
        <w:t xml:space="preserve"> Požadujeme tuto kategorii do MPP pomocí nástrojů MPP zavést. </w:t>
      </w:r>
    </w:p>
    <w:p w14:paraId="42456441" w14:textId="0A3F96D7" w:rsidR="008E7BB7" w:rsidRPr="003C46B8" w:rsidRDefault="008E7BB7" w:rsidP="003C46B8">
      <w:pPr>
        <w:spacing w:before="240" w:after="240" w:line="240" w:lineRule="auto"/>
        <w:jc w:val="both"/>
        <w:rPr>
          <w:rFonts w:ascii="Calibri" w:hAnsi="Calibri" w:cs="Calibri"/>
          <w:b/>
          <w:i/>
          <w:iCs/>
          <w:sz w:val="24"/>
          <w:szCs w:val="24"/>
        </w:rPr>
      </w:pPr>
      <w:r w:rsidRPr="003C46B8">
        <w:rPr>
          <w:rFonts w:ascii="Calibri" w:hAnsi="Calibri" w:cs="Calibri"/>
          <w:i/>
          <w:iCs/>
          <w:sz w:val="24"/>
          <w:szCs w:val="24"/>
        </w:rPr>
        <w:t xml:space="preserve">Odůvodnění: Ne všechny objekty občanské vybavenosti umístěné v těchto plochách jsou určeny k přestavbě či odstranění (např. polikliniky a zdravotnická zařízení). Proto je </w:t>
      </w:r>
      <w:r w:rsidR="00BB67E9" w:rsidRPr="003C46B8">
        <w:rPr>
          <w:rFonts w:ascii="Calibri" w:hAnsi="Calibri" w:cs="Calibri"/>
          <w:i/>
          <w:iCs/>
          <w:sz w:val="24"/>
          <w:szCs w:val="24"/>
        </w:rPr>
        <w:t xml:space="preserve">ve </w:t>
      </w:r>
      <w:r w:rsidRPr="003C46B8">
        <w:rPr>
          <w:rFonts w:ascii="Calibri" w:hAnsi="Calibri" w:cs="Calibri"/>
          <w:i/>
          <w:iCs/>
          <w:sz w:val="24"/>
          <w:szCs w:val="24"/>
        </w:rPr>
        <w:t>veřejném zájmu tyto stávající objekty občanské vybavenosti určené k zachování vyznačit v MPP bez ohledu na to, zda se nachází ve stabilizované či jiné ploše.</w:t>
      </w:r>
    </w:p>
    <w:p w14:paraId="7B23F723" w14:textId="77777777" w:rsidR="00C53498" w:rsidRPr="003C46B8" w:rsidRDefault="00C53498" w:rsidP="003C46B8">
      <w:pPr>
        <w:pStyle w:val="Odstavecseseznamem"/>
        <w:numPr>
          <w:ilvl w:val="0"/>
          <w:numId w:val="8"/>
        </w:numPr>
        <w:spacing w:before="240" w:after="240" w:line="240" w:lineRule="auto"/>
        <w:ind w:left="850" w:hanging="357"/>
        <w:contextualSpacing w:val="0"/>
        <w:jc w:val="both"/>
        <w:rPr>
          <w:rFonts w:ascii="Calibri" w:hAnsi="Calibri" w:cs="Calibri"/>
          <w:i/>
          <w:iCs/>
          <w:sz w:val="24"/>
          <w:szCs w:val="24"/>
        </w:rPr>
      </w:pPr>
      <w:r w:rsidRPr="003C46B8">
        <w:rPr>
          <w:rFonts w:ascii="Calibri" w:hAnsi="Calibri" w:cs="Calibri"/>
          <w:i/>
          <w:iCs/>
          <w:sz w:val="24"/>
          <w:szCs w:val="24"/>
        </w:rPr>
        <w:t>Tuto připomínku považuje městská část za zásadní.</w:t>
      </w:r>
    </w:p>
    <w:p w14:paraId="1172CF1D" w14:textId="1C097764" w:rsidR="00082E9B" w:rsidRPr="003C46B8" w:rsidRDefault="00B60C46" w:rsidP="003C46B8">
      <w:pPr>
        <w:autoSpaceDE w:val="0"/>
        <w:autoSpaceDN w:val="0"/>
        <w:adjustRightInd w:val="0"/>
        <w:spacing w:before="240" w:after="240" w:line="240" w:lineRule="auto"/>
        <w:jc w:val="both"/>
        <w:rPr>
          <w:rFonts w:ascii="Calibri" w:hAnsi="Calibri" w:cs="Calibri"/>
          <w:b/>
          <w:bCs/>
          <w:color w:val="0070C0"/>
          <w:sz w:val="24"/>
          <w:szCs w:val="24"/>
        </w:rPr>
      </w:pPr>
      <w:r w:rsidRPr="003C46B8">
        <w:rPr>
          <w:rFonts w:ascii="Calibri" w:hAnsi="Calibri" w:cs="Calibri"/>
          <w:b/>
          <w:bCs/>
          <w:color w:val="0070C0"/>
          <w:sz w:val="24"/>
          <w:szCs w:val="24"/>
        </w:rPr>
        <w:t xml:space="preserve">Připomínce </w:t>
      </w:r>
      <w:r w:rsidR="0073176F" w:rsidRPr="003C46B8">
        <w:rPr>
          <w:rFonts w:ascii="Calibri" w:hAnsi="Calibri" w:cs="Calibri"/>
          <w:b/>
          <w:bCs/>
          <w:color w:val="0070C0"/>
          <w:sz w:val="24"/>
          <w:szCs w:val="24"/>
        </w:rPr>
        <w:t>ne</w:t>
      </w:r>
      <w:r w:rsidRPr="003C46B8">
        <w:rPr>
          <w:rFonts w:ascii="Calibri" w:hAnsi="Calibri" w:cs="Calibri"/>
          <w:b/>
          <w:bCs/>
          <w:color w:val="0070C0"/>
          <w:sz w:val="24"/>
          <w:szCs w:val="24"/>
        </w:rPr>
        <w:t>bylo</w:t>
      </w:r>
      <w:r w:rsidR="00082E9B" w:rsidRPr="003C46B8">
        <w:rPr>
          <w:rFonts w:ascii="Calibri" w:hAnsi="Calibri" w:cs="Calibri"/>
          <w:b/>
          <w:bCs/>
          <w:color w:val="0070C0"/>
          <w:sz w:val="24"/>
          <w:szCs w:val="24"/>
        </w:rPr>
        <w:t xml:space="preserve"> v upraveném návrhu</w:t>
      </w:r>
      <w:r w:rsidRPr="003C46B8">
        <w:rPr>
          <w:rFonts w:ascii="Calibri" w:hAnsi="Calibri" w:cs="Calibri"/>
          <w:b/>
          <w:bCs/>
          <w:color w:val="0070C0"/>
          <w:sz w:val="24"/>
          <w:szCs w:val="24"/>
        </w:rPr>
        <w:t xml:space="preserve"> vyhověno</w:t>
      </w:r>
      <w:r w:rsidR="00082E9B" w:rsidRPr="003C46B8">
        <w:rPr>
          <w:rFonts w:ascii="Calibri" w:hAnsi="Calibri" w:cs="Calibri"/>
          <w:b/>
          <w:bCs/>
          <w:color w:val="0070C0"/>
          <w:sz w:val="24"/>
          <w:szCs w:val="24"/>
        </w:rPr>
        <w:t>, připomínka stále trvá.</w:t>
      </w:r>
    </w:p>
    <w:p w14:paraId="02D9B86C" w14:textId="77777777" w:rsidR="00B74CF0" w:rsidRPr="003C46B8" w:rsidRDefault="00B74CF0"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5F3FC0D7" w14:textId="032CB89D" w:rsidR="006937FC" w:rsidRPr="003C46B8" w:rsidRDefault="00082E9B"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w:t>
      </w:r>
      <w:r w:rsidR="0073176F" w:rsidRPr="003C46B8">
        <w:rPr>
          <w:rFonts w:ascii="Calibri" w:hAnsi="Calibri" w:cs="Calibri"/>
          <w:color w:val="0070C0"/>
          <w:sz w:val="24"/>
          <w:szCs w:val="24"/>
        </w:rPr>
        <w:t>Objekty stávající občanské vybavenosti v transformačních plochách nebyly vyznačeny – je potřeba zaručit, že nedojde k jejich zániku.</w:t>
      </w:r>
      <w:r w:rsidRPr="003C46B8">
        <w:rPr>
          <w:rFonts w:ascii="Calibri" w:hAnsi="Calibri" w:cs="Calibri"/>
          <w:color w:val="0070C0"/>
          <w:sz w:val="24"/>
          <w:szCs w:val="24"/>
        </w:rPr>
        <w:t xml:space="preserve"> Jedná se </w:t>
      </w:r>
      <w:r w:rsidR="006937FC" w:rsidRPr="003C46B8">
        <w:rPr>
          <w:rFonts w:ascii="Calibri" w:hAnsi="Calibri" w:cs="Calibri"/>
          <w:color w:val="0070C0"/>
          <w:sz w:val="24"/>
          <w:szCs w:val="24"/>
        </w:rPr>
        <w:t>např.</w:t>
      </w:r>
      <w:r w:rsidRPr="003C46B8">
        <w:rPr>
          <w:rFonts w:ascii="Calibri" w:hAnsi="Calibri" w:cs="Calibri"/>
          <w:color w:val="0070C0"/>
          <w:sz w:val="24"/>
          <w:szCs w:val="24"/>
        </w:rPr>
        <w:t xml:space="preserve"> o objekty zdravotnických zařízení</w:t>
      </w:r>
      <w:r w:rsidR="00692273" w:rsidRPr="003C46B8">
        <w:rPr>
          <w:rFonts w:ascii="Calibri" w:hAnsi="Calibri" w:cs="Calibri"/>
          <w:color w:val="0070C0"/>
          <w:sz w:val="24"/>
          <w:szCs w:val="24"/>
        </w:rPr>
        <w:t xml:space="preserve">, pobočku </w:t>
      </w:r>
      <w:r w:rsidR="0007674E">
        <w:rPr>
          <w:rFonts w:ascii="Calibri" w:hAnsi="Calibri" w:cs="Calibri"/>
          <w:color w:val="0070C0"/>
          <w:sz w:val="24"/>
          <w:szCs w:val="24"/>
        </w:rPr>
        <w:t>České p</w:t>
      </w:r>
      <w:r w:rsidR="00692273" w:rsidRPr="003C46B8">
        <w:rPr>
          <w:rFonts w:ascii="Calibri" w:hAnsi="Calibri" w:cs="Calibri"/>
          <w:color w:val="0070C0"/>
          <w:sz w:val="24"/>
          <w:szCs w:val="24"/>
        </w:rPr>
        <w:t xml:space="preserve">ošty </w:t>
      </w:r>
      <w:r w:rsidR="0007674E">
        <w:rPr>
          <w:rFonts w:ascii="Calibri" w:hAnsi="Calibri" w:cs="Calibri"/>
          <w:color w:val="0070C0"/>
          <w:sz w:val="24"/>
          <w:szCs w:val="24"/>
        </w:rPr>
        <w:t xml:space="preserve">v ul. </w:t>
      </w:r>
      <w:proofErr w:type="spellStart"/>
      <w:r w:rsidR="00692273" w:rsidRPr="003C46B8">
        <w:rPr>
          <w:rFonts w:ascii="Calibri" w:hAnsi="Calibri" w:cs="Calibri"/>
          <w:color w:val="0070C0"/>
          <w:sz w:val="24"/>
          <w:szCs w:val="24"/>
        </w:rPr>
        <w:t>Podjavorinsk</w:t>
      </w:r>
      <w:r w:rsidR="0007674E">
        <w:rPr>
          <w:rFonts w:ascii="Calibri" w:hAnsi="Calibri" w:cs="Calibri"/>
          <w:color w:val="0070C0"/>
          <w:sz w:val="24"/>
          <w:szCs w:val="24"/>
        </w:rPr>
        <w:t>á</w:t>
      </w:r>
      <w:proofErr w:type="spellEnd"/>
      <w:r w:rsidR="00692273" w:rsidRPr="003C46B8">
        <w:rPr>
          <w:rFonts w:ascii="Calibri" w:hAnsi="Calibri" w:cs="Calibri"/>
          <w:color w:val="0070C0"/>
          <w:sz w:val="24"/>
          <w:szCs w:val="24"/>
        </w:rPr>
        <w:t xml:space="preserve"> </w:t>
      </w:r>
      <w:r w:rsidRPr="003C46B8">
        <w:rPr>
          <w:rFonts w:ascii="Calibri" w:hAnsi="Calibri" w:cs="Calibri"/>
          <w:color w:val="0070C0"/>
          <w:sz w:val="24"/>
          <w:szCs w:val="24"/>
        </w:rPr>
        <w:t>a</w:t>
      </w:r>
      <w:r w:rsidR="00E921AF" w:rsidRPr="003C46B8">
        <w:rPr>
          <w:rFonts w:ascii="Calibri" w:hAnsi="Calibri" w:cs="Calibri"/>
          <w:color w:val="0070C0"/>
          <w:sz w:val="24"/>
          <w:szCs w:val="24"/>
        </w:rPr>
        <w:t> </w:t>
      </w:r>
      <w:r w:rsidR="006937FC" w:rsidRPr="003C46B8">
        <w:rPr>
          <w:rFonts w:ascii="Calibri" w:hAnsi="Calibri" w:cs="Calibri"/>
          <w:color w:val="0070C0"/>
          <w:sz w:val="24"/>
          <w:szCs w:val="24"/>
        </w:rPr>
        <w:t>pobočku</w:t>
      </w:r>
      <w:r w:rsidR="00E921AF" w:rsidRPr="003C46B8">
        <w:rPr>
          <w:rFonts w:ascii="Calibri" w:hAnsi="Calibri" w:cs="Calibri"/>
          <w:color w:val="0070C0"/>
          <w:sz w:val="24"/>
          <w:szCs w:val="24"/>
        </w:rPr>
        <w:t xml:space="preserve"> </w:t>
      </w:r>
      <w:r w:rsidR="006937FC" w:rsidRPr="003C46B8">
        <w:rPr>
          <w:rFonts w:ascii="Calibri" w:hAnsi="Calibri" w:cs="Calibri"/>
          <w:color w:val="0070C0"/>
          <w:sz w:val="24"/>
          <w:szCs w:val="24"/>
        </w:rPr>
        <w:t>M</w:t>
      </w:r>
      <w:r w:rsidR="00E921AF" w:rsidRPr="003C46B8">
        <w:rPr>
          <w:rFonts w:ascii="Calibri" w:hAnsi="Calibri" w:cs="Calibri"/>
          <w:color w:val="0070C0"/>
          <w:sz w:val="24"/>
          <w:szCs w:val="24"/>
        </w:rPr>
        <w:t>ěstské knihovny hl.</w:t>
      </w:r>
      <w:r w:rsidR="00692273" w:rsidRPr="003C46B8">
        <w:rPr>
          <w:rFonts w:ascii="Calibri" w:hAnsi="Calibri" w:cs="Calibri"/>
          <w:color w:val="0070C0"/>
          <w:sz w:val="24"/>
          <w:szCs w:val="24"/>
        </w:rPr>
        <w:t> </w:t>
      </w:r>
      <w:r w:rsidR="00E921AF" w:rsidRPr="003C46B8">
        <w:rPr>
          <w:rFonts w:ascii="Calibri" w:hAnsi="Calibri" w:cs="Calibri"/>
          <w:color w:val="0070C0"/>
          <w:sz w:val="24"/>
          <w:szCs w:val="24"/>
        </w:rPr>
        <w:t>m.</w:t>
      </w:r>
      <w:r w:rsidR="00692273" w:rsidRPr="003C46B8">
        <w:rPr>
          <w:rFonts w:ascii="Calibri" w:hAnsi="Calibri" w:cs="Calibri"/>
          <w:color w:val="0070C0"/>
          <w:sz w:val="24"/>
          <w:szCs w:val="24"/>
        </w:rPr>
        <w:t> </w:t>
      </w:r>
      <w:r w:rsidR="00E921AF" w:rsidRPr="003C46B8">
        <w:rPr>
          <w:rFonts w:ascii="Calibri" w:hAnsi="Calibri" w:cs="Calibri"/>
          <w:color w:val="0070C0"/>
          <w:sz w:val="24"/>
          <w:szCs w:val="24"/>
        </w:rPr>
        <w:t>Prahy</w:t>
      </w:r>
      <w:r w:rsidR="006937FC" w:rsidRPr="003C46B8">
        <w:rPr>
          <w:rFonts w:ascii="Calibri" w:hAnsi="Calibri" w:cs="Calibri"/>
          <w:color w:val="0070C0"/>
          <w:sz w:val="24"/>
          <w:szCs w:val="24"/>
        </w:rPr>
        <w:t xml:space="preserve"> atd.</w:t>
      </w:r>
    </w:p>
    <w:p w14:paraId="74AF3E08" w14:textId="591D993E" w:rsidR="007B77E7" w:rsidRPr="003C46B8" w:rsidRDefault="007B77E7" w:rsidP="003C46B8">
      <w:pPr>
        <w:autoSpaceDE w:val="0"/>
        <w:autoSpaceDN w:val="0"/>
        <w:adjustRightInd w:val="0"/>
        <w:spacing w:before="240" w:after="240" w:line="240" w:lineRule="auto"/>
        <w:jc w:val="both"/>
        <w:rPr>
          <w:rFonts w:ascii="Calibri" w:hAnsi="Calibri" w:cs="Calibri"/>
          <w:color w:val="0070C0"/>
          <w:sz w:val="24"/>
          <w:szCs w:val="24"/>
        </w:rPr>
      </w:pPr>
    </w:p>
    <w:p w14:paraId="6AF426C0" w14:textId="77777777" w:rsidR="006937FC" w:rsidRPr="003C46B8" w:rsidRDefault="006937FC"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0B7345C0" w14:textId="5B002C4D" w:rsidR="00D42561" w:rsidRPr="003C46B8" w:rsidRDefault="00D42561" w:rsidP="003C46B8">
      <w:pPr>
        <w:pStyle w:val="Odstavecseseznamem"/>
        <w:numPr>
          <w:ilvl w:val="0"/>
          <w:numId w:val="3"/>
        </w:numPr>
        <w:spacing w:before="240" w:after="240"/>
        <w:ind w:left="426"/>
        <w:contextualSpacing w:val="0"/>
        <w:jc w:val="both"/>
        <w:rPr>
          <w:rFonts w:ascii="Calibri" w:hAnsi="Calibri" w:cs="Calibri"/>
          <w:b/>
          <w:i/>
          <w:iCs/>
          <w:sz w:val="24"/>
          <w:szCs w:val="24"/>
        </w:rPr>
      </w:pPr>
      <w:r w:rsidRPr="003C46B8">
        <w:rPr>
          <w:rFonts w:ascii="Calibri" w:hAnsi="Calibri" w:cs="Calibri"/>
          <w:b/>
          <w:i/>
          <w:iCs/>
          <w:sz w:val="24"/>
          <w:szCs w:val="24"/>
        </w:rPr>
        <w:lastRenderedPageBreak/>
        <w:t>Požadujeme, aby u autobusového nádraží Opatov č. 623/077/1204, zařazené mezi veřejně prospěšné stavby pod č. 910/623/077/1204, byl jasně stanoven a popsán typ autobusového nádraží a uvedeno ve výroku, zda se jedná pouze o stabilizaci stávajícího terminálu MHD nebo by se mělo jednat o jeho úpravu a rozšíření.</w:t>
      </w:r>
    </w:p>
    <w:p w14:paraId="60478534" w14:textId="6923DDBB" w:rsidR="00D42561" w:rsidRPr="003C46B8" w:rsidRDefault="00D42561" w:rsidP="003C46B8">
      <w:pPr>
        <w:spacing w:before="240" w:after="240"/>
        <w:jc w:val="both"/>
        <w:rPr>
          <w:rFonts w:ascii="Calibri" w:hAnsi="Calibri" w:cs="Calibri"/>
          <w:i/>
          <w:iCs/>
          <w:sz w:val="24"/>
          <w:szCs w:val="24"/>
        </w:rPr>
      </w:pPr>
      <w:r w:rsidRPr="003C46B8">
        <w:rPr>
          <w:rFonts w:ascii="Calibri" w:hAnsi="Calibri" w:cs="Calibri"/>
          <w:i/>
          <w:iCs/>
          <w:sz w:val="24"/>
          <w:szCs w:val="24"/>
        </w:rPr>
        <w:t>Odůvodnění: Autobusové nádraží není nijak blíže specifikováno. V textové části výroku územního plánu je pouze v</w:t>
      </w:r>
      <w:r w:rsidR="004F6132" w:rsidRPr="003C46B8">
        <w:rPr>
          <w:rFonts w:ascii="Calibri" w:hAnsi="Calibri" w:cs="Calibri"/>
          <w:i/>
          <w:iCs/>
          <w:sz w:val="24"/>
          <w:szCs w:val="24"/>
        </w:rPr>
        <w:t> </w:t>
      </w:r>
      <w:r w:rsidRPr="003C46B8">
        <w:rPr>
          <w:rFonts w:ascii="Calibri" w:hAnsi="Calibri" w:cs="Calibri"/>
          <w:i/>
          <w:iCs/>
          <w:sz w:val="24"/>
          <w:szCs w:val="24"/>
        </w:rPr>
        <w:t>čl</w:t>
      </w:r>
      <w:r w:rsidR="004F6132" w:rsidRPr="003C46B8">
        <w:rPr>
          <w:rFonts w:ascii="Calibri" w:hAnsi="Calibri" w:cs="Calibri"/>
          <w:i/>
          <w:iCs/>
          <w:sz w:val="24"/>
          <w:szCs w:val="24"/>
        </w:rPr>
        <w:t>.</w:t>
      </w:r>
      <w:r w:rsidRPr="003C46B8">
        <w:rPr>
          <w:rFonts w:ascii="Calibri" w:hAnsi="Calibri" w:cs="Calibri"/>
          <w:i/>
          <w:iCs/>
          <w:sz w:val="24"/>
          <w:szCs w:val="24"/>
        </w:rPr>
        <w:t xml:space="preserve"> 124 Autobusová doprava uvedeno: „Pro regionální dopravu v rámci integrovaného dopravního systému Prahy a Středočeského kraje stejně jako pro dálkovou linkovou dopravu Metropolitní plán vymezuje plochy pro vybrané navrhované sektorové terminály autobusové dopravy, umístěné v kontaktu s kolejovou dopravou a ve vazbě na významné komunikace zejména po okraji města.“ Pojem sektorový terminál autobusové dopravy není blíže specifikován, není tedy zřejmé, o jaké autobusové nádraží se jedná, jakou má mít kapacitu apod.</w:t>
      </w:r>
    </w:p>
    <w:p w14:paraId="32CE0D68" w14:textId="77777777" w:rsidR="00B76DFC" w:rsidRPr="003C46B8" w:rsidRDefault="00B76DFC" w:rsidP="003C46B8">
      <w:pPr>
        <w:pStyle w:val="Odstavecseseznamem"/>
        <w:numPr>
          <w:ilvl w:val="0"/>
          <w:numId w:val="8"/>
        </w:numPr>
        <w:spacing w:before="240" w:after="240" w:line="240" w:lineRule="auto"/>
        <w:ind w:left="851"/>
        <w:contextualSpacing w:val="0"/>
        <w:jc w:val="both"/>
        <w:rPr>
          <w:rFonts w:ascii="Calibri" w:hAnsi="Calibri" w:cs="Calibri"/>
          <w:i/>
          <w:iCs/>
          <w:sz w:val="24"/>
          <w:szCs w:val="24"/>
        </w:rPr>
      </w:pPr>
      <w:r w:rsidRPr="003C46B8">
        <w:rPr>
          <w:rFonts w:ascii="Calibri" w:hAnsi="Calibri" w:cs="Calibri"/>
          <w:i/>
          <w:iCs/>
          <w:sz w:val="24"/>
          <w:szCs w:val="24"/>
        </w:rPr>
        <w:t>Tuto připomínku považuje městská část za zásadní.</w:t>
      </w:r>
    </w:p>
    <w:p w14:paraId="0110C787" w14:textId="77777777" w:rsidR="00E921AF" w:rsidRPr="003C46B8" w:rsidRDefault="00956870" w:rsidP="003C46B8">
      <w:pPr>
        <w:spacing w:before="240" w:after="240" w:line="240" w:lineRule="auto"/>
        <w:jc w:val="both"/>
        <w:rPr>
          <w:rFonts w:ascii="Calibri" w:hAnsi="Calibri" w:cs="Calibri"/>
          <w:b/>
          <w:bCs/>
          <w:color w:val="0070C0"/>
          <w:sz w:val="24"/>
          <w:szCs w:val="24"/>
        </w:rPr>
      </w:pPr>
      <w:r w:rsidRPr="003C46B8">
        <w:rPr>
          <w:rFonts w:ascii="Calibri" w:hAnsi="Calibri" w:cs="Calibri"/>
          <w:b/>
          <w:bCs/>
          <w:color w:val="0070C0"/>
          <w:sz w:val="24"/>
          <w:szCs w:val="24"/>
        </w:rPr>
        <w:t>Připomínce nebylo</w:t>
      </w:r>
      <w:r w:rsidR="00E921AF" w:rsidRPr="003C46B8">
        <w:rPr>
          <w:rFonts w:ascii="Calibri" w:hAnsi="Calibri" w:cs="Calibri"/>
          <w:b/>
          <w:bCs/>
          <w:color w:val="0070C0"/>
          <w:sz w:val="24"/>
          <w:szCs w:val="24"/>
        </w:rPr>
        <w:t xml:space="preserve"> v upraveném návrhu</w:t>
      </w:r>
      <w:r w:rsidRPr="003C46B8">
        <w:rPr>
          <w:rFonts w:ascii="Calibri" w:hAnsi="Calibri" w:cs="Calibri"/>
          <w:b/>
          <w:bCs/>
          <w:color w:val="0070C0"/>
          <w:sz w:val="24"/>
          <w:szCs w:val="24"/>
        </w:rPr>
        <w:t xml:space="preserve"> vyhověno</w:t>
      </w:r>
      <w:r w:rsidR="00E921AF" w:rsidRPr="003C46B8">
        <w:rPr>
          <w:rFonts w:ascii="Calibri" w:hAnsi="Calibri" w:cs="Calibri"/>
          <w:b/>
          <w:bCs/>
          <w:color w:val="0070C0"/>
          <w:sz w:val="24"/>
          <w:szCs w:val="24"/>
        </w:rPr>
        <w:t>, připomínka stále trvá.</w:t>
      </w:r>
      <w:r w:rsidR="0009500C" w:rsidRPr="003C46B8">
        <w:rPr>
          <w:rFonts w:ascii="Calibri" w:hAnsi="Calibri" w:cs="Calibri"/>
          <w:b/>
          <w:bCs/>
          <w:color w:val="0070C0"/>
          <w:sz w:val="24"/>
          <w:szCs w:val="24"/>
        </w:rPr>
        <w:t xml:space="preserve"> </w:t>
      </w:r>
    </w:p>
    <w:p w14:paraId="5EF92F87" w14:textId="77777777" w:rsidR="00B74CF0" w:rsidRPr="003C46B8" w:rsidRDefault="00B74CF0"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6AA7C52F" w14:textId="0E7F11F1" w:rsidR="006937FC" w:rsidRPr="003C46B8" w:rsidRDefault="00E921AF" w:rsidP="003C46B8">
      <w:pPr>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 xml:space="preserve">Odůvodnění: </w:t>
      </w:r>
      <w:r w:rsidR="0009500C" w:rsidRPr="003C46B8">
        <w:rPr>
          <w:rFonts w:ascii="Calibri" w:hAnsi="Calibri" w:cs="Calibri"/>
          <w:color w:val="0070C0"/>
          <w:sz w:val="24"/>
          <w:szCs w:val="24"/>
        </w:rPr>
        <w:t>S</w:t>
      </w:r>
      <w:r w:rsidR="00956870" w:rsidRPr="003C46B8">
        <w:rPr>
          <w:rFonts w:ascii="Calibri" w:hAnsi="Calibri" w:cs="Calibri"/>
          <w:color w:val="0070C0"/>
          <w:sz w:val="24"/>
          <w:szCs w:val="24"/>
        </w:rPr>
        <w:t>tále není zřejmé, co si pod pojmem sektorový terminál autobusové dopravy představit. Jak má být velký apod.</w:t>
      </w:r>
      <w:r w:rsidR="008F328B" w:rsidRPr="003C46B8">
        <w:rPr>
          <w:rFonts w:ascii="Calibri" w:hAnsi="Calibri" w:cs="Calibri"/>
          <w:color w:val="0070C0"/>
          <w:sz w:val="24"/>
          <w:szCs w:val="24"/>
        </w:rPr>
        <w:t xml:space="preserve"> Značka autobusového terminálu je umístěna na komunikaci Chilská, která v těchto místech (nad stanicí metra Opatov, v místě stávajícího terminálu MHD) je vedena na mostě. Stávající terminál není kam rozšiřovat. </w:t>
      </w:r>
    </w:p>
    <w:p w14:paraId="04BB7863" w14:textId="5934FF06" w:rsidR="007B77E7" w:rsidRPr="003C46B8" w:rsidRDefault="007B77E7" w:rsidP="003C46B8">
      <w:pPr>
        <w:spacing w:before="240" w:after="240" w:line="240" w:lineRule="auto"/>
        <w:jc w:val="both"/>
        <w:rPr>
          <w:rFonts w:ascii="Calibri" w:hAnsi="Calibri" w:cs="Calibri"/>
          <w:color w:val="0070C0"/>
          <w:sz w:val="24"/>
          <w:szCs w:val="24"/>
        </w:rPr>
      </w:pPr>
    </w:p>
    <w:p w14:paraId="3BE0012D" w14:textId="77777777" w:rsidR="006937FC" w:rsidRPr="003C46B8" w:rsidRDefault="006937FC"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25E52FBE" w14:textId="3AAAC2BE" w:rsidR="00367181" w:rsidRPr="003C46B8" w:rsidRDefault="00367181" w:rsidP="003C46B8">
      <w:pPr>
        <w:pStyle w:val="Odstavecseseznamem"/>
        <w:numPr>
          <w:ilvl w:val="0"/>
          <w:numId w:val="3"/>
        </w:numPr>
        <w:spacing w:before="240" w:after="240"/>
        <w:ind w:left="426"/>
        <w:contextualSpacing w:val="0"/>
        <w:jc w:val="both"/>
        <w:rPr>
          <w:rFonts w:ascii="Calibri" w:hAnsi="Calibri" w:cs="Calibri"/>
          <w:b/>
          <w:i/>
          <w:iCs/>
          <w:sz w:val="24"/>
          <w:szCs w:val="24"/>
        </w:rPr>
      </w:pPr>
      <w:r w:rsidRPr="003C46B8">
        <w:rPr>
          <w:rFonts w:ascii="Calibri" w:hAnsi="Calibri" w:cs="Calibri"/>
          <w:b/>
          <w:i/>
          <w:iCs/>
          <w:sz w:val="24"/>
          <w:szCs w:val="24"/>
        </w:rPr>
        <w:lastRenderedPageBreak/>
        <w:t xml:space="preserve">Požadujeme, aby </w:t>
      </w:r>
      <w:r w:rsidR="006D2B00" w:rsidRPr="003C46B8">
        <w:rPr>
          <w:rFonts w:ascii="Calibri" w:hAnsi="Calibri" w:cs="Calibri"/>
          <w:b/>
          <w:i/>
          <w:iCs/>
          <w:sz w:val="24"/>
          <w:szCs w:val="24"/>
        </w:rPr>
        <w:t xml:space="preserve">umístění </w:t>
      </w:r>
      <w:r w:rsidRPr="003C46B8">
        <w:rPr>
          <w:rFonts w:ascii="Calibri" w:hAnsi="Calibri" w:cs="Calibri"/>
          <w:b/>
          <w:i/>
          <w:iCs/>
          <w:sz w:val="24"/>
          <w:szCs w:val="24"/>
        </w:rPr>
        <w:t xml:space="preserve">a </w:t>
      </w:r>
      <w:r w:rsidR="006D2B00" w:rsidRPr="003C46B8">
        <w:rPr>
          <w:rFonts w:ascii="Calibri" w:hAnsi="Calibri" w:cs="Calibri"/>
          <w:b/>
          <w:i/>
          <w:iCs/>
          <w:sz w:val="24"/>
          <w:szCs w:val="24"/>
        </w:rPr>
        <w:t xml:space="preserve">kapacita objektů systému </w:t>
      </w:r>
      <w:r w:rsidRPr="003C46B8">
        <w:rPr>
          <w:rFonts w:ascii="Calibri" w:hAnsi="Calibri" w:cs="Calibri"/>
          <w:b/>
          <w:i/>
          <w:iCs/>
          <w:sz w:val="24"/>
          <w:szCs w:val="24"/>
        </w:rPr>
        <w:t>P+R byla navržena v souladu s ÚS Opatov – Na Jelenách a s</w:t>
      </w:r>
      <w:r w:rsidR="006D2B00" w:rsidRPr="003C46B8">
        <w:rPr>
          <w:rFonts w:ascii="Calibri" w:hAnsi="Calibri" w:cs="Calibri"/>
          <w:b/>
          <w:i/>
          <w:iCs/>
          <w:sz w:val="24"/>
          <w:szCs w:val="24"/>
        </w:rPr>
        <w:t xml:space="preserve"> ohledem na </w:t>
      </w:r>
      <w:r w:rsidRPr="003C46B8">
        <w:rPr>
          <w:rFonts w:ascii="Calibri" w:hAnsi="Calibri" w:cs="Calibri"/>
          <w:b/>
          <w:i/>
          <w:iCs/>
          <w:sz w:val="24"/>
          <w:szCs w:val="24"/>
        </w:rPr>
        <w:t>již umístěnou a povolenou stavbou nazvanou "P+R</w:t>
      </w:r>
      <w:r w:rsidR="004F6132" w:rsidRPr="003C46B8">
        <w:rPr>
          <w:rFonts w:ascii="Calibri" w:hAnsi="Calibri" w:cs="Calibri"/>
          <w:b/>
          <w:i/>
          <w:iCs/>
          <w:sz w:val="24"/>
          <w:szCs w:val="24"/>
        </w:rPr>
        <w:t xml:space="preserve"> Opatov" Praha, Chodov, Chilská, </w:t>
      </w:r>
      <w:r w:rsidRPr="003C46B8">
        <w:rPr>
          <w:rFonts w:ascii="Calibri" w:hAnsi="Calibri" w:cs="Calibri"/>
          <w:b/>
          <w:i/>
          <w:iCs/>
          <w:sz w:val="24"/>
          <w:szCs w:val="24"/>
        </w:rPr>
        <w:t xml:space="preserve">o kapacitě 498 parkovacích stání. </w:t>
      </w:r>
    </w:p>
    <w:p w14:paraId="64654125" w14:textId="33317002" w:rsidR="00367181" w:rsidRPr="003C46B8" w:rsidRDefault="00367181" w:rsidP="003C46B8">
      <w:pPr>
        <w:spacing w:before="240" w:after="240"/>
        <w:jc w:val="both"/>
        <w:rPr>
          <w:rFonts w:ascii="Calibri" w:hAnsi="Calibri" w:cs="Calibri"/>
          <w:i/>
          <w:iCs/>
          <w:sz w:val="24"/>
          <w:szCs w:val="24"/>
        </w:rPr>
      </w:pPr>
      <w:r w:rsidRPr="003C46B8">
        <w:rPr>
          <w:rFonts w:ascii="Calibri" w:hAnsi="Calibri" w:cs="Calibri"/>
          <w:i/>
          <w:iCs/>
          <w:sz w:val="24"/>
          <w:szCs w:val="24"/>
        </w:rPr>
        <w:t xml:space="preserve">Odůvodnění: V připomínkách z roku 2018 MČ Praha 11 požadovala, aby kapacity </w:t>
      </w:r>
      <w:r w:rsidR="006D2B00" w:rsidRPr="003C46B8">
        <w:rPr>
          <w:rFonts w:ascii="Calibri" w:hAnsi="Calibri" w:cs="Calibri"/>
          <w:i/>
          <w:iCs/>
          <w:sz w:val="24"/>
          <w:szCs w:val="24"/>
        </w:rPr>
        <w:t xml:space="preserve">objektů </w:t>
      </w:r>
      <w:r w:rsidRPr="003C46B8">
        <w:rPr>
          <w:rFonts w:ascii="Calibri" w:hAnsi="Calibri" w:cs="Calibri"/>
          <w:i/>
          <w:iCs/>
          <w:sz w:val="24"/>
          <w:szCs w:val="24"/>
        </w:rPr>
        <w:t>P+R byly navrženy až na základě prověření potřeby v </w:t>
      </w:r>
      <w:r w:rsidR="006D2B00" w:rsidRPr="003C46B8">
        <w:rPr>
          <w:rFonts w:ascii="Calibri" w:hAnsi="Calibri" w:cs="Calibri"/>
          <w:i/>
          <w:iCs/>
          <w:sz w:val="24"/>
          <w:szCs w:val="24"/>
        </w:rPr>
        <w:t>ÚS</w:t>
      </w:r>
      <w:r w:rsidRPr="003C46B8">
        <w:rPr>
          <w:rFonts w:ascii="Calibri" w:hAnsi="Calibri" w:cs="Calibri"/>
          <w:i/>
          <w:iCs/>
          <w:sz w:val="24"/>
          <w:szCs w:val="24"/>
        </w:rPr>
        <w:t xml:space="preserve"> Opatov – Na Jelenách. V minulých letech získala územní rozhodnutí a následně v letošním roce i stavební povolení stavba nazvaná "P+R Opatov" Praha, Chodov, Chilská, jejímž investorem je hl. m. Praha, zastoupené </w:t>
      </w:r>
      <w:proofErr w:type="gramStart"/>
      <w:r w:rsidRPr="003C46B8">
        <w:rPr>
          <w:rFonts w:ascii="Calibri" w:hAnsi="Calibri" w:cs="Calibri"/>
          <w:i/>
          <w:iCs/>
          <w:sz w:val="24"/>
          <w:szCs w:val="24"/>
        </w:rPr>
        <w:t>MHMP - Odborem</w:t>
      </w:r>
      <w:proofErr w:type="gramEnd"/>
      <w:r w:rsidRPr="003C46B8">
        <w:rPr>
          <w:rFonts w:ascii="Calibri" w:hAnsi="Calibri" w:cs="Calibri"/>
          <w:i/>
          <w:iCs/>
          <w:sz w:val="24"/>
          <w:szCs w:val="24"/>
        </w:rPr>
        <w:t xml:space="preserve"> investičním. Stavba má být umístěna na pozemcích </w:t>
      </w:r>
      <w:proofErr w:type="spellStart"/>
      <w:r w:rsidRPr="003C46B8">
        <w:rPr>
          <w:rFonts w:ascii="Calibri" w:hAnsi="Calibri" w:cs="Calibri"/>
          <w:i/>
          <w:iCs/>
          <w:sz w:val="24"/>
          <w:szCs w:val="24"/>
        </w:rPr>
        <w:t>parc</w:t>
      </w:r>
      <w:proofErr w:type="spellEnd"/>
      <w:r w:rsidRPr="003C46B8">
        <w:rPr>
          <w:rFonts w:ascii="Calibri" w:hAnsi="Calibri" w:cs="Calibri"/>
          <w:i/>
          <w:iCs/>
          <w:sz w:val="24"/>
          <w:szCs w:val="24"/>
        </w:rPr>
        <w:t>. č. 2031/327, 2031/326, 2031/5, 2031/23, 2022/1 vše v k. </w:t>
      </w:r>
      <w:proofErr w:type="spellStart"/>
      <w:r w:rsidRPr="003C46B8">
        <w:rPr>
          <w:rFonts w:ascii="Calibri" w:hAnsi="Calibri" w:cs="Calibri"/>
          <w:i/>
          <w:iCs/>
          <w:sz w:val="24"/>
          <w:szCs w:val="24"/>
        </w:rPr>
        <w:t>ú.</w:t>
      </w:r>
      <w:proofErr w:type="spellEnd"/>
      <w:r w:rsidRPr="003C46B8">
        <w:rPr>
          <w:rFonts w:ascii="Calibri" w:hAnsi="Calibri" w:cs="Calibri"/>
          <w:i/>
          <w:iCs/>
          <w:sz w:val="24"/>
          <w:szCs w:val="24"/>
        </w:rPr>
        <w:t> Chodov, tedy v místě P+R Opatov I (č. 624/077/1123). Druh</w:t>
      </w:r>
      <w:r w:rsidR="006D2B00" w:rsidRPr="003C46B8">
        <w:rPr>
          <w:rFonts w:ascii="Calibri" w:hAnsi="Calibri" w:cs="Calibri"/>
          <w:i/>
          <w:iCs/>
          <w:sz w:val="24"/>
          <w:szCs w:val="24"/>
        </w:rPr>
        <w:t>ý objekt</w:t>
      </w:r>
      <w:r w:rsidRPr="003C46B8">
        <w:rPr>
          <w:rFonts w:ascii="Calibri" w:hAnsi="Calibri" w:cs="Calibri"/>
          <w:i/>
          <w:iCs/>
          <w:sz w:val="24"/>
          <w:szCs w:val="24"/>
        </w:rPr>
        <w:t xml:space="preserve"> P+R je navržen v</w:t>
      </w:r>
      <w:r w:rsidR="006D2B00" w:rsidRPr="003C46B8">
        <w:rPr>
          <w:rFonts w:ascii="Calibri" w:hAnsi="Calibri" w:cs="Calibri"/>
          <w:i/>
          <w:iCs/>
          <w:sz w:val="24"/>
          <w:szCs w:val="24"/>
        </w:rPr>
        <w:t> </w:t>
      </w:r>
      <w:r w:rsidRPr="003C46B8">
        <w:rPr>
          <w:rFonts w:ascii="Calibri" w:hAnsi="Calibri" w:cs="Calibri"/>
          <w:i/>
          <w:iCs/>
          <w:sz w:val="24"/>
          <w:szCs w:val="24"/>
        </w:rPr>
        <w:t xml:space="preserve">transformační ploše č. 411/077/2389 při východní straně ulice Chilská pod č. 624/077/1124 a má kapacitu 500 parkovacích stání, avšak v ÚS </w:t>
      </w:r>
      <w:proofErr w:type="gramStart"/>
      <w:r w:rsidRPr="003C46B8">
        <w:rPr>
          <w:rFonts w:ascii="Calibri" w:hAnsi="Calibri" w:cs="Calibri"/>
          <w:i/>
          <w:iCs/>
          <w:sz w:val="24"/>
          <w:szCs w:val="24"/>
        </w:rPr>
        <w:t>Opatov - Na</w:t>
      </w:r>
      <w:proofErr w:type="gramEnd"/>
      <w:r w:rsidRPr="003C46B8">
        <w:rPr>
          <w:rFonts w:ascii="Calibri" w:hAnsi="Calibri" w:cs="Calibri"/>
          <w:i/>
          <w:iCs/>
          <w:sz w:val="24"/>
          <w:szCs w:val="24"/>
        </w:rPr>
        <w:t xml:space="preserve"> Jelenách je toto parkoviště při západní straně</w:t>
      </w:r>
      <w:r w:rsidR="006D2B00" w:rsidRPr="003C46B8">
        <w:rPr>
          <w:rFonts w:ascii="Calibri" w:hAnsi="Calibri" w:cs="Calibri"/>
          <w:i/>
          <w:iCs/>
          <w:sz w:val="24"/>
          <w:szCs w:val="24"/>
        </w:rPr>
        <w:t xml:space="preserve"> této komunikace </w:t>
      </w:r>
      <w:r w:rsidRPr="003C46B8">
        <w:rPr>
          <w:rFonts w:ascii="Calibri" w:hAnsi="Calibri" w:cs="Calibri"/>
          <w:i/>
          <w:iCs/>
          <w:sz w:val="24"/>
          <w:szCs w:val="24"/>
        </w:rPr>
        <w:t>a pouze s kapacitou 100 stání.</w:t>
      </w:r>
    </w:p>
    <w:p w14:paraId="1B812054" w14:textId="77777777" w:rsidR="00367181" w:rsidRPr="003C46B8" w:rsidRDefault="00367181" w:rsidP="003C46B8">
      <w:pPr>
        <w:pStyle w:val="Odstavecseseznamem"/>
        <w:numPr>
          <w:ilvl w:val="0"/>
          <w:numId w:val="8"/>
        </w:numPr>
        <w:spacing w:before="240" w:after="240" w:line="240" w:lineRule="auto"/>
        <w:ind w:left="850" w:hanging="357"/>
        <w:contextualSpacing w:val="0"/>
        <w:jc w:val="both"/>
        <w:rPr>
          <w:rFonts w:ascii="Calibri" w:hAnsi="Calibri" w:cs="Calibri"/>
          <w:i/>
          <w:iCs/>
          <w:sz w:val="24"/>
          <w:szCs w:val="24"/>
        </w:rPr>
      </w:pPr>
      <w:r w:rsidRPr="003C46B8">
        <w:rPr>
          <w:rFonts w:ascii="Calibri" w:hAnsi="Calibri" w:cs="Calibri"/>
          <w:i/>
          <w:iCs/>
          <w:sz w:val="24"/>
          <w:szCs w:val="24"/>
        </w:rPr>
        <w:t>Tuto připomínku považuje městská část za zásadní.</w:t>
      </w:r>
    </w:p>
    <w:p w14:paraId="2012A3D6" w14:textId="77777777" w:rsidR="00816FAE" w:rsidRPr="003C46B8" w:rsidRDefault="0009500C" w:rsidP="003C46B8">
      <w:pPr>
        <w:spacing w:before="240" w:after="240" w:line="240" w:lineRule="auto"/>
        <w:jc w:val="both"/>
        <w:rPr>
          <w:rFonts w:ascii="Calibri" w:hAnsi="Calibri" w:cs="Calibri"/>
          <w:b/>
          <w:bCs/>
          <w:color w:val="0070C0"/>
          <w:sz w:val="24"/>
          <w:szCs w:val="24"/>
        </w:rPr>
      </w:pPr>
      <w:r w:rsidRPr="003C46B8">
        <w:rPr>
          <w:rFonts w:ascii="Calibri" w:hAnsi="Calibri" w:cs="Calibri"/>
          <w:b/>
          <w:bCs/>
          <w:color w:val="0070C0"/>
          <w:sz w:val="24"/>
          <w:szCs w:val="24"/>
        </w:rPr>
        <w:t>Připomínce nebylo</w:t>
      </w:r>
      <w:r w:rsidR="00816FAE" w:rsidRPr="003C46B8">
        <w:rPr>
          <w:rFonts w:ascii="Calibri" w:hAnsi="Calibri" w:cs="Calibri"/>
          <w:b/>
          <w:bCs/>
          <w:color w:val="0070C0"/>
          <w:sz w:val="24"/>
          <w:szCs w:val="24"/>
        </w:rPr>
        <w:t xml:space="preserve"> v upraveném návrhu vyhověno, připomínka stále trvá.</w:t>
      </w:r>
    </w:p>
    <w:p w14:paraId="1C67A0DA" w14:textId="77777777" w:rsidR="00B74CF0" w:rsidRPr="003C46B8" w:rsidRDefault="00B74CF0"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7FD7E4B3" w14:textId="3E4CD241" w:rsidR="006937FC" w:rsidRPr="003C46B8" w:rsidRDefault="00816FAE" w:rsidP="003C46B8">
      <w:pPr>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Odůvodnění:</w:t>
      </w:r>
      <w:r w:rsidR="0009500C" w:rsidRPr="003C46B8">
        <w:rPr>
          <w:rFonts w:ascii="Calibri" w:hAnsi="Calibri" w:cs="Calibri"/>
          <w:b/>
          <w:bCs/>
          <w:color w:val="0070C0"/>
          <w:sz w:val="24"/>
          <w:szCs w:val="24"/>
        </w:rPr>
        <w:t xml:space="preserve"> </w:t>
      </w:r>
      <w:r w:rsidR="00A2705A" w:rsidRPr="003C46B8">
        <w:rPr>
          <w:rFonts w:ascii="Calibri" w:hAnsi="Calibri" w:cs="Calibri"/>
          <w:color w:val="0070C0"/>
          <w:sz w:val="24"/>
          <w:szCs w:val="24"/>
        </w:rPr>
        <w:t>V lokalitě nově navrženo jedno záchytné parkoviště / P+R č.</w:t>
      </w:r>
      <w:r w:rsidR="0009500C" w:rsidRPr="003C46B8">
        <w:rPr>
          <w:rFonts w:ascii="Calibri" w:hAnsi="Calibri" w:cs="Calibri"/>
          <w:color w:val="0070C0"/>
          <w:sz w:val="24"/>
          <w:szCs w:val="24"/>
        </w:rPr>
        <w:t> </w:t>
      </w:r>
      <w:r w:rsidR="00A2705A" w:rsidRPr="003C46B8">
        <w:rPr>
          <w:rFonts w:ascii="Calibri" w:hAnsi="Calibri" w:cs="Calibri"/>
          <w:color w:val="0070C0"/>
          <w:sz w:val="24"/>
          <w:szCs w:val="24"/>
        </w:rPr>
        <w:t xml:space="preserve">624/077/1123 s minimální přípustnou kapacitou 800 parkovacích stání. Je navrženo v místě již budovaného P+R Opatov, které bude mít kapacitu 498 parkovacích stání. Vymezení a kapacita parkovišť P+R v lokalitě 077/Opatov nebyla upravena dle ÚS </w:t>
      </w:r>
      <w:proofErr w:type="gramStart"/>
      <w:r w:rsidR="00A2705A" w:rsidRPr="003C46B8">
        <w:rPr>
          <w:rFonts w:ascii="Calibri" w:hAnsi="Calibri" w:cs="Calibri"/>
          <w:color w:val="0070C0"/>
          <w:sz w:val="24"/>
          <w:szCs w:val="24"/>
        </w:rPr>
        <w:t>Opatov - Na</w:t>
      </w:r>
      <w:proofErr w:type="gramEnd"/>
      <w:r w:rsidR="00A2705A" w:rsidRPr="003C46B8">
        <w:rPr>
          <w:rFonts w:ascii="Calibri" w:hAnsi="Calibri" w:cs="Calibri"/>
          <w:color w:val="0070C0"/>
          <w:sz w:val="24"/>
          <w:szCs w:val="24"/>
        </w:rPr>
        <w:t xml:space="preserve"> Jelenách a ani dle aktuálních projektů.</w:t>
      </w:r>
    </w:p>
    <w:p w14:paraId="3FFF2580" w14:textId="0095B787" w:rsidR="007B77E7" w:rsidRPr="003C46B8" w:rsidRDefault="007B77E7" w:rsidP="003C46B8">
      <w:pPr>
        <w:spacing w:before="240" w:after="240" w:line="240" w:lineRule="auto"/>
        <w:jc w:val="both"/>
        <w:rPr>
          <w:rFonts w:ascii="Calibri" w:hAnsi="Calibri" w:cs="Calibri"/>
          <w:color w:val="0070C0"/>
          <w:sz w:val="24"/>
          <w:szCs w:val="24"/>
        </w:rPr>
      </w:pPr>
    </w:p>
    <w:p w14:paraId="242AD910" w14:textId="77777777" w:rsidR="006937FC" w:rsidRPr="003C46B8" w:rsidRDefault="006937FC"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0B837E73" w14:textId="25C76AED" w:rsidR="00C53498" w:rsidRPr="003C46B8" w:rsidRDefault="00C53498" w:rsidP="003C46B8">
      <w:pPr>
        <w:pStyle w:val="Odstavecseseznamem"/>
        <w:numPr>
          <w:ilvl w:val="0"/>
          <w:numId w:val="3"/>
        </w:numPr>
        <w:spacing w:before="240" w:after="240" w:line="240" w:lineRule="auto"/>
        <w:ind w:left="426"/>
        <w:contextualSpacing w:val="0"/>
        <w:jc w:val="both"/>
        <w:rPr>
          <w:rFonts w:ascii="Calibri" w:hAnsi="Calibri" w:cs="Calibri"/>
          <w:b/>
          <w:bCs/>
          <w:i/>
          <w:iCs/>
          <w:sz w:val="24"/>
          <w:szCs w:val="24"/>
        </w:rPr>
      </w:pPr>
      <w:r w:rsidRPr="003C46B8">
        <w:rPr>
          <w:rFonts w:ascii="Calibri" w:hAnsi="Calibri" w:cs="Calibri"/>
          <w:b/>
          <w:bCs/>
          <w:i/>
          <w:iCs/>
          <w:sz w:val="24"/>
          <w:szCs w:val="24"/>
        </w:rPr>
        <w:lastRenderedPageBreak/>
        <w:t>Požadujeme doplnit</w:t>
      </w:r>
      <w:r w:rsidR="003347F1" w:rsidRPr="003C46B8">
        <w:rPr>
          <w:rFonts w:ascii="Calibri" w:hAnsi="Calibri" w:cs="Calibri"/>
          <w:b/>
          <w:bCs/>
          <w:i/>
          <w:iCs/>
          <w:sz w:val="24"/>
          <w:szCs w:val="24"/>
        </w:rPr>
        <w:t xml:space="preserve"> stávající významné</w:t>
      </w:r>
      <w:r w:rsidRPr="003C46B8">
        <w:rPr>
          <w:rFonts w:ascii="Calibri" w:hAnsi="Calibri" w:cs="Calibri"/>
          <w:b/>
          <w:bCs/>
          <w:i/>
          <w:iCs/>
          <w:sz w:val="24"/>
          <w:szCs w:val="24"/>
        </w:rPr>
        <w:t xml:space="preserve"> stavby pro bezmotorovou dopravu</w:t>
      </w:r>
      <w:r w:rsidR="00C34B5B" w:rsidRPr="003C46B8">
        <w:rPr>
          <w:rFonts w:ascii="Calibri" w:hAnsi="Calibri" w:cs="Calibri"/>
          <w:b/>
          <w:bCs/>
          <w:i/>
          <w:iCs/>
          <w:sz w:val="24"/>
          <w:szCs w:val="24"/>
        </w:rPr>
        <w:t xml:space="preserve"> na území MČ Praha 11</w:t>
      </w:r>
      <w:r w:rsidR="00157BDC" w:rsidRPr="003C46B8">
        <w:rPr>
          <w:rFonts w:ascii="Calibri" w:hAnsi="Calibri" w:cs="Calibri"/>
          <w:b/>
          <w:bCs/>
          <w:i/>
          <w:iCs/>
          <w:sz w:val="24"/>
          <w:szCs w:val="24"/>
        </w:rPr>
        <w:t xml:space="preserve">: </w:t>
      </w:r>
      <w:r w:rsidRPr="003C46B8">
        <w:rPr>
          <w:rFonts w:ascii="Calibri" w:hAnsi="Calibri" w:cs="Calibri"/>
          <w:b/>
          <w:bCs/>
          <w:i/>
          <w:iCs/>
          <w:sz w:val="24"/>
          <w:szCs w:val="24"/>
        </w:rPr>
        <w:t>lávka Opatovská Billa</w:t>
      </w:r>
      <w:r w:rsidR="00157BDC" w:rsidRPr="003C46B8">
        <w:rPr>
          <w:rFonts w:ascii="Calibri" w:hAnsi="Calibri" w:cs="Calibri"/>
          <w:b/>
          <w:bCs/>
          <w:i/>
          <w:iCs/>
          <w:sz w:val="24"/>
          <w:szCs w:val="24"/>
        </w:rPr>
        <w:t xml:space="preserve"> č. X582</w:t>
      </w:r>
      <w:r w:rsidR="00256512" w:rsidRPr="003C46B8">
        <w:rPr>
          <w:rFonts w:ascii="Calibri" w:hAnsi="Calibri" w:cs="Calibri"/>
          <w:b/>
          <w:bCs/>
          <w:i/>
          <w:iCs/>
          <w:sz w:val="24"/>
          <w:szCs w:val="24"/>
        </w:rPr>
        <w:t>, l</w:t>
      </w:r>
      <w:r w:rsidRPr="003C46B8">
        <w:rPr>
          <w:rFonts w:ascii="Calibri" w:hAnsi="Calibri" w:cs="Calibri"/>
          <w:b/>
          <w:bCs/>
          <w:i/>
          <w:iCs/>
          <w:sz w:val="24"/>
          <w:szCs w:val="24"/>
        </w:rPr>
        <w:t>ávka u stanice metra Háje (tzv. Otíkova lávka)</w:t>
      </w:r>
      <w:r w:rsidR="00157BDC" w:rsidRPr="003C46B8">
        <w:rPr>
          <w:rFonts w:ascii="Calibri" w:hAnsi="Calibri" w:cs="Calibri"/>
          <w:b/>
          <w:bCs/>
          <w:i/>
          <w:iCs/>
          <w:sz w:val="24"/>
          <w:szCs w:val="24"/>
        </w:rPr>
        <w:t xml:space="preserve"> č. X553</w:t>
      </w:r>
      <w:r w:rsidRPr="003C46B8">
        <w:rPr>
          <w:rFonts w:ascii="Calibri" w:hAnsi="Calibri" w:cs="Calibri"/>
          <w:b/>
          <w:bCs/>
          <w:i/>
          <w:iCs/>
          <w:sz w:val="24"/>
          <w:szCs w:val="24"/>
        </w:rPr>
        <w:t>,</w:t>
      </w:r>
      <w:r w:rsidR="00157BDC" w:rsidRPr="003C46B8">
        <w:rPr>
          <w:rFonts w:ascii="Calibri" w:hAnsi="Calibri" w:cs="Calibri"/>
          <w:b/>
          <w:bCs/>
          <w:i/>
          <w:iCs/>
          <w:sz w:val="24"/>
          <w:szCs w:val="24"/>
        </w:rPr>
        <w:t xml:space="preserve"> lávka Pod Chodovem x Kaplanova č. X556,</w:t>
      </w:r>
      <w:r w:rsidRPr="003C46B8">
        <w:rPr>
          <w:rFonts w:ascii="Calibri" w:hAnsi="Calibri" w:cs="Calibri"/>
          <w:b/>
          <w:bCs/>
          <w:i/>
          <w:iCs/>
          <w:sz w:val="24"/>
          <w:szCs w:val="24"/>
        </w:rPr>
        <w:t xml:space="preserve"> </w:t>
      </w:r>
      <w:r w:rsidR="00897C21" w:rsidRPr="003C46B8">
        <w:rPr>
          <w:rFonts w:ascii="Calibri" w:hAnsi="Calibri" w:cs="Calibri"/>
          <w:b/>
          <w:bCs/>
          <w:i/>
          <w:iCs/>
          <w:sz w:val="24"/>
          <w:szCs w:val="24"/>
        </w:rPr>
        <w:t>podchod pod</w:t>
      </w:r>
      <w:r w:rsidR="00C34B5B" w:rsidRPr="003C46B8">
        <w:rPr>
          <w:rFonts w:ascii="Calibri" w:hAnsi="Calibri" w:cs="Calibri"/>
          <w:b/>
          <w:bCs/>
          <w:i/>
          <w:iCs/>
          <w:sz w:val="24"/>
          <w:szCs w:val="24"/>
        </w:rPr>
        <w:t> </w:t>
      </w:r>
      <w:r w:rsidR="00897C21" w:rsidRPr="003C46B8">
        <w:rPr>
          <w:rFonts w:ascii="Calibri" w:hAnsi="Calibri" w:cs="Calibri"/>
          <w:b/>
          <w:bCs/>
          <w:i/>
          <w:iCs/>
          <w:sz w:val="24"/>
          <w:szCs w:val="24"/>
        </w:rPr>
        <w:t>komunikací Ryšavého u stanice metra Roztyly</w:t>
      </w:r>
      <w:r w:rsidR="00157BDC" w:rsidRPr="003C46B8">
        <w:rPr>
          <w:rFonts w:ascii="Calibri" w:hAnsi="Calibri" w:cs="Calibri"/>
          <w:b/>
          <w:bCs/>
          <w:i/>
          <w:iCs/>
          <w:sz w:val="24"/>
          <w:szCs w:val="24"/>
        </w:rPr>
        <w:t xml:space="preserve"> č. P584</w:t>
      </w:r>
      <w:r w:rsidR="00897C21" w:rsidRPr="003C46B8">
        <w:rPr>
          <w:rFonts w:ascii="Calibri" w:hAnsi="Calibri" w:cs="Calibri"/>
          <w:b/>
          <w:bCs/>
          <w:i/>
          <w:iCs/>
          <w:sz w:val="24"/>
          <w:szCs w:val="24"/>
        </w:rPr>
        <w:t>, podchod pod komunikací Ryšavého u</w:t>
      </w:r>
      <w:r w:rsidR="00C34B5B" w:rsidRPr="003C46B8">
        <w:rPr>
          <w:rFonts w:ascii="Calibri" w:hAnsi="Calibri" w:cs="Calibri"/>
          <w:b/>
          <w:bCs/>
          <w:i/>
          <w:iCs/>
          <w:sz w:val="24"/>
          <w:szCs w:val="24"/>
        </w:rPr>
        <w:t> </w:t>
      </w:r>
      <w:r w:rsidR="00897C21" w:rsidRPr="003C46B8">
        <w:rPr>
          <w:rFonts w:ascii="Calibri" w:hAnsi="Calibri" w:cs="Calibri"/>
          <w:b/>
          <w:bCs/>
          <w:i/>
          <w:iCs/>
          <w:sz w:val="24"/>
          <w:szCs w:val="24"/>
        </w:rPr>
        <w:t>zastávky MHD Dědinova</w:t>
      </w:r>
      <w:r w:rsidR="00157BDC" w:rsidRPr="003C46B8">
        <w:rPr>
          <w:rFonts w:ascii="Calibri" w:hAnsi="Calibri" w:cs="Calibri"/>
          <w:b/>
          <w:bCs/>
          <w:i/>
          <w:iCs/>
          <w:sz w:val="24"/>
          <w:szCs w:val="24"/>
        </w:rPr>
        <w:t xml:space="preserve"> č. P585</w:t>
      </w:r>
      <w:r w:rsidR="00897C21" w:rsidRPr="003C46B8">
        <w:rPr>
          <w:rFonts w:ascii="Calibri" w:hAnsi="Calibri" w:cs="Calibri"/>
          <w:b/>
          <w:bCs/>
          <w:i/>
          <w:iCs/>
          <w:sz w:val="24"/>
          <w:szCs w:val="24"/>
        </w:rPr>
        <w:t xml:space="preserve">, podchod pod komunikací </w:t>
      </w:r>
      <w:proofErr w:type="spellStart"/>
      <w:r w:rsidR="00897C21" w:rsidRPr="003C46B8">
        <w:rPr>
          <w:rFonts w:ascii="Calibri" w:hAnsi="Calibri" w:cs="Calibri"/>
          <w:b/>
          <w:bCs/>
          <w:i/>
          <w:iCs/>
          <w:sz w:val="24"/>
          <w:szCs w:val="24"/>
        </w:rPr>
        <w:t>Türkova</w:t>
      </w:r>
      <w:proofErr w:type="spellEnd"/>
      <w:r w:rsidR="00897C21" w:rsidRPr="003C46B8">
        <w:rPr>
          <w:rFonts w:ascii="Calibri" w:hAnsi="Calibri" w:cs="Calibri"/>
          <w:b/>
          <w:bCs/>
          <w:i/>
          <w:iCs/>
          <w:sz w:val="24"/>
          <w:szCs w:val="24"/>
        </w:rPr>
        <w:t xml:space="preserve"> u zastávky MHD Chodovská tvrz</w:t>
      </w:r>
      <w:r w:rsidR="00157BDC" w:rsidRPr="003C46B8">
        <w:rPr>
          <w:rFonts w:ascii="Calibri" w:hAnsi="Calibri" w:cs="Calibri"/>
          <w:b/>
          <w:bCs/>
          <w:i/>
          <w:iCs/>
          <w:sz w:val="24"/>
          <w:szCs w:val="24"/>
        </w:rPr>
        <w:t xml:space="preserve"> č. P540, podchod pod komunikací </w:t>
      </w:r>
      <w:proofErr w:type="spellStart"/>
      <w:r w:rsidR="00157BDC" w:rsidRPr="003C46B8">
        <w:rPr>
          <w:rFonts w:ascii="Calibri" w:hAnsi="Calibri" w:cs="Calibri"/>
          <w:b/>
          <w:bCs/>
          <w:i/>
          <w:iCs/>
          <w:sz w:val="24"/>
          <w:szCs w:val="24"/>
        </w:rPr>
        <w:t>Türkova</w:t>
      </w:r>
      <w:proofErr w:type="spellEnd"/>
      <w:r w:rsidR="00157BDC" w:rsidRPr="003C46B8">
        <w:rPr>
          <w:rFonts w:ascii="Calibri" w:hAnsi="Calibri" w:cs="Calibri"/>
          <w:b/>
          <w:bCs/>
          <w:i/>
          <w:iCs/>
          <w:sz w:val="24"/>
          <w:szCs w:val="24"/>
        </w:rPr>
        <w:t xml:space="preserve"> u zastávky MHD Litochlebské náměstí č. P557</w:t>
      </w:r>
      <w:r w:rsidR="00897C21" w:rsidRPr="003C46B8">
        <w:rPr>
          <w:rFonts w:ascii="Calibri" w:hAnsi="Calibri" w:cs="Calibri"/>
          <w:b/>
          <w:bCs/>
          <w:i/>
          <w:iCs/>
          <w:sz w:val="24"/>
          <w:szCs w:val="24"/>
        </w:rPr>
        <w:t>, podchod pod komunikací Hviezdoslavova u</w:t>
      </w:r>
      <w:r w:rsidR="0059600C" w:rsidRPr="003C46B8">
        <w:rPr>
          <w:rFonts w:ascii="Calibri" w:hAnsi="Calibri" w:cs="Calibri"/>
          <w:b/>
          <w:bCs/>
          <w:i/>
          <w:iCs/>
          <w:sz w:val="24"/>
          <w:szCs w:val="24"/>
        </w:rPr>
        <w:t> </w:t>
      </w:r>
      <w:r w:rsidR="00897C21" w:rsidRPr="003C46B8">
        <w:rPr>
          <w:rFonts w:ascii="Calibri" w:hAnsi="Calibri" w:cs="Calibri"/>
          <w:b/>
          <w:bCs/>
          <w:i/>
          <w:iCs/>
          <w:sz w:val="24"/>
          <w:szCs w:val="24"/>
        </w:rPr>
        <w:t>zastávky MHD</w:t>
      </w:r>
      <w:r w:rsidR="00E45170" w:rsidRPr="003C46B8">
        <w:rPr>
          <w:rFonts w:ascii="Calibri" w:hAnsi="Calibri" w:cs="Calibri"/>
          <w:b/>
          <w:bCs/>
          <w:i/>
          <w:iCs/>
          <w:sz w:val="24"/>
          <w:szCs w:val="24"/>
        </w:rPr>
        <w:t xml:space="preserve"> Bachova</w:t>
      </w:r>
      <w:r w:rsidR="00897C21" w:rsidRPr="003C46B8">
        <w:rPr>
          <w:rFonts w:ascii="Calibri" w:hAnsi="Calibri" w:cs="Calibri"/>
          <w:b/>
          <w:bCs/>
          <w:i/>
          <w:iCs/>
          <w:sz w:val="24"/>
          <w:szCs w:val="24"/>
        </w:rPr>
        <w:t xml:space="preserve">, podchod pod komunikací Opatovská u křižovatky Opatovská x </w:t>
      </w:r>
      <w:r w:rsidR="00E45170" w:rsidRPr="003C46B8">
        <w:rPr>
          <w:rFonts w:ascii="Calibri" w:hAnsi="Calibri" w:cs="Calibri"/>
          <w:b/>
          <w:bCs/>
          <w:i/>
          <w:iCs/>
          <w:sz w:val="24"/>
          <w:szCs w:val="24"/>
        </w:rPr>
        <w:t>Chilská</w:t>
      </w:r>
      <w:r w:rsidR="00157BDC" w:rsidRPr="003C46B8">
        <w:rPr>
          <w:rFonts w:ascii="Calibri" w:hAnsi="Calibri" w:cs="Calibri"/>
          <w:b/>
          <w:bCs/>
          <w:i/>
          <w:iCs/>
          <w:sz w:val="24"/>
          <w:szCs w:val="24"/>
        </w:rPr>
        <w:t xml:space="preserve"> č. P561</w:t>
      </w:r>
      <w:r w:rsidR="00897C21" w:rsidRPr="003C46B8">
        <w:rPr>
          <w:rFonts w:ascii="Calibri" w:hAnsi="Calibri" w:cs="Calibri"/>
          <w:b/>
          <w:bCs/>
          <w:i/>
          <w:iCs/>
          <w:sz w:val="24"/>
          <w:szCs w:val="24"/>
        </w:rPr>
        <w:t>, podchod pod komunikací Opatovská u křižovatky Opatovská x U modré školy</w:t>
      </w:r>
      <w:r w:rsidR="0059600C" w:rsidRPr="003C46B8">
        <w:rPr>
          <w:rFonts w:ascii="Calibri" w:hAnsi="Calibri" w:cs="Calibri"/>
          <w:b/>
          <w:bCs/>
          <w:i/>
          <w:iCs/>
          <w:sz w:val="24"/>
          <w:szCs w:val="24"/>
        </w:rPr>
        <w:t xml:space="preserve"> </w:t>
      </w:r>
      <w:r w:rsidR="00897C21" w:rsidRPr="003C46B8">
        <w:rPr>
          <w:rFonts w:ascii="Calibri" w:hAnsi="Calibri" w:cs="Calibri"/>
          <w:b/>
          <w:bCs/>
          <w:i/>
          <w:iCs/>
          <w:sz w:val="24"/>
          <w:szCs w:val="24"/>
        </w:rPr>
        <w:t>x</w:t>
      </w:r>
      <w:r w:rsidR="0059600C" w:rsidRPr="003C46B8">
        <w:rPr>
          <w:rFonts w:ascii="Calibri" w:hAnsi="Calibri" w:cs="Calibri"/>
          <w:b/>
          <w:bCs/>
          <w:i/>
          <w:iCs/>
          <w:sz w:val="24"/>
          <w:szCs w:val="24"/>
        </w:rPr>
        <w:t> </w:t>
      </w:r>
      <w:proofErr w:type="spellStart"/>
      <w:r w:rsidR="00897C21" w:rsidRPr="003C46B8">
        <w:rPr>
          <w:rFonts w:ascii="Calibri" w:hAnsi="Calibri" w:cs="Calibri"/>
          <w:b/>
          <w:bCs/>
          <w:i/>
          <w:iCs/>
          <w:sz w:val="24"/>
          <w:szCs w:val="24"/>
        </w:rPr>
        <w:t>Novomeského</w:t>
      </w:r>
      <w:proofErr w:type="spellEnd"/>
      <w:r w:rsidR="00157BDC" w:rsidRPr="003C46B8">
        <w:rPr>
          <w:rFonts w:ascii="Calibri" w:hAnsi="Calibri" w:cs="Calibri"/>
          <w:b/>
          <w:bCs/>
          <w:i/>
          <w:iCs/>
          <w:sz w:val="24"/>
          <w:szCs w:val="24"/>
        </w:rPr>
        <w:t xml:space="preserve"> č. P556</w:t>
      </w:r>
      <w:r w:rsidR="00897C21" w:rsidRPr="003C46B8">
        <w:rPr>
          <w:rFonts w:ascii="Calibri" w:hAnsi="Calibri" w:cs="Calibri"/>
          <w:b/>
          <w:bCs/>
          <w:i/>
          <w:iCs/>
          <w:sz w:val="24"/>
          <w:szCs w:val="24"/>
        </w:rPr>
        <w:t>, podchod u pod komunikací Výstavní u křižovatky Opatovská x Výstavní</w:t>
      </w:r>
      <w:r w:rsidR="00157BDC" w:rsidRPr="003C46B8">
        <w:rPr>
          <w:rFonts w:ascii="Calibri" w:hAnsi="Calibri" w:cs="Calibri"/>
          <w:b/>
          <w:bCs/>
          <w:i/>
          <w:iCs/>
          <w:sz w:val="24"/>
          <w:szCs w:val="24"/>
        </w:rPr>
        <w:t xml:space="preserve"> č. P554, podchod pod komunikací Mírového hnutí č. P555, podchod pod komunikací Roztylská u zastávky MHD Jarníkova č. P550.</w:t>
      </w:r>
    </w:p>
    <w:p w14:paraId="4E96BF25" w14:textId="77777777" w:rsidR="00B76DFC" w:rsidRPr="003C46B8" w:rsidRDefault="00B76DFC" w:rsidP="003C46B8">
      <w:pPr>
        <w:spacing w:before="240" w:after="240" w:line="240" w:lineRule="auto"/>
        <w:jc w:val="both"/>
        <w:rPr>
          <w:rFonts w:ascii="Calibri" w:hAnsi="Calibri" w:cs="Calibri"/>
          <w:i/>
          <w:iCs/>
          <w:sz w:val="24"/>
          <w:szCs w:val="24"/>
        </w:rPr>
      </w:pPr>
      <w:r w:rsidRPr="003C46B8">
        <w:rPr>
          <w:rFonts w:ascii="Calibri" w:hAnsi="Calibri" w:cs="Calibri"/>
          <w:i/>
          <w:iCs/>
          <w:sz w:val="24"/>
          <w:szCs w:val="24"/>
        </w:rPr>
        <w:t>Odůvodnění:</w:t>
      </w:r>
      <w:r w:rsidR="00897C21" w:rsidRPr="003C46B8">
        <w:rPr>
          <w:rFonts w:ascii="Calibri" w:hAnsi="Calibri" w:cs="Calibri"/>
          <w:i/>
          <w:iCs/>
          <w:sz w:val="24"/>
          <w:szCs w:val="24"/>
        </w:rPr>
        <w:t xml:space="preserve"> </w:t>
      </w:r>
      <w:r w:rsidR="00C34B5B" w:rsidRPr="003C46B8">
        <w:rPr>
          <w:rFonts w:ascii="Calibri" w:hAnsi="Calibri" w:cs="Calibri"/>
          <w:i/>
          <w:iCs/>
          <w:sz w:val="24"/>
          <w:szCs w:val="24"/>
        </w:rPr>
        <w:t>V</w:t>
      </w:r>
      <w:r w:rsidR="00897C21" w:rsidRPr="003C46B8">
        <w:rPr>
          <w:rFonts w:ascii="Calibri" w:hAnsi="Calibri" w:cs="Calibri"/>
          <w:i/>
          <w:iCs/>
          <w:sz w:val="24"/>
          <w:szCs w:val="24"/>
        </w:rPr>
        <w:t xml:space="preserve">yjmenované stávající stavby pro bezmotorovou dopravu jsou důležitými pěšími propojeními, která usnadňují překonání </w:t>
      </w:r>
      <w:r w:rsidR="00C34B5B" w:rsidRPr="003C46B8">
        <w:rPr>
          <w:rFonts w:ascii="Calibri" w:hAnsi="Calibri" w:cs="Calibri"/>
          <w:i/>
          <w:iCs/>
          <w:sz w:val="24"/>
          <w:szCs w:val="24"/>
        </w:rPr>
        <w:t>značně frekventované komunikační sítě pro motorovou dopravu (výrazných bariér v území). Tyto stavby zůstanou i nadále zachovány.</w:t>
      </w:r>
    </w:p>
    <w:p w14:paraId="082FBF38" w14:textId="77777777" w:rsidR="00B76DFC" w:rsidRPr="003C46B8" w:rsidRDefault="00B76DFC" w:rsidP="003C46B8">
      <w:pPr>
        <w:pStyle w:val="Odstavecseseznamem"/>
        <w:numPr>
          <w:ilvl w:val="0"/>
          <w:numId w:val="8"/>
        </w:numPr>
        <w:spacing w:before="240" w:after="240" w:line="240" w:lineRule="auto"/>
        <w:ind w:left="851"/>
        <w:contextualSpacing w:val="0"/>
        <w:jc w:val="both"/>
        <w:rPr>
          <w:rFonts w:ascii="Calibri" w:hAnsi="Calibri" w:cs="Calibri"/>
          <w:i/>
          <w:iCs/>
          <w:sz w:val="24"/>
          <w:szCs w:val="24"/>
        </w:rPr>
      </w:pPr>
      <w:r w:rsidRPr="003C46B8">
        <w:rPr>
          <w:rFonts w:ascii="Calibri" w:hAnsi="Calibri" w:cs="Calibri"/>
          <w:i/>
          <w:iCs/>
          <w:sz w:val="24"/>
          <w:szCs w:val="24"/>
        </w:rPr>
        <w:t>Tuto připomínku považuje městská část za zásadní.</w:t>
      </w:r>
    </w:p>
    <w:p w14:paraId="040346F4" w14:textId="4DDABF9C" w:rsidR="00816FAE" w:rsidRPr="003C46B8" w:rsidRDefault="00816FAE" w:rsidP="003C46B8">
      <w:pPr>
        <w:autoSpaceDE w:val="0"/>
        <w:autoSpaceDN w:val="0"/>
        <w:adjustRightInd w:val="0"/>
        <w:spacing w:before="240" w:after="240" w:line="240" w:lineRule="auto"/>
        <w:jc w:val="both"/>
        <w:rPr>
          <w:rFonts w:ascii="Calibri" w:hAnsi="Calibri" w:cs="Calibri"/>
          <w:b/>
          <w:bCs/>
          <w:color w:val="0070C0"/>
          <w:sz w:val="24"/>
          <w:szCs w:val="24"/>
        </w:rPr>
      </w:pPr>
      <w:r w:rsidRPr="003C46B8">
        <w:rPr>
          <w:rFonts w:ascii="Calibri" w:hAnsi="Calibri" w:cs="Calibri"/>
          <w:b/>
          <w:bCs/>
          <w:color w:val="0070C0"/>
          <w:sz w:val="24"/>
          <w:szCs w:val="24"/>
        </w:rPr>
        <w:t>Požadujeme zakreslit i tyto stávající stavby pro bezmotorovou dopravu na území MČ Praha 11, které v</w:t>
      </w:r>
      <w:r w:rsidR="0081516A" w:rsidRPr="003C46B8">
        <w:rPr>
          <w:rFonts w:ascii="Calibri" w:hAnsi="Calibri" w:cs="Calibri"/>
          <w:b/>
          <w:bCs/>
          <w:color w:val="0070C0"/>
          <w:sz w:val="24"/>
          <w:szCs w:val="24"/>
        </w:rPr>
        <w:t xml:space="preserve">e </w:t>
      </w:r>
      <w:r w:rsidRPr="003C46B8">
        <w:rPr>
          <w:rFonts w:ascii="Calibri" w:hAnsi="Calibri" w:cs="Calibri"/>
          <w:b/>
          <w:bCs/>
          <w:color w:val="0070C0"/>
          <w:sz w:val="24"/>
          <w:szCs w:val="24"/>
        </w:rPr>
        <w:t xml:space="preserve">výkresu </w:t>
      </w:r>
      <w:r w:rsidR="0081516A" w:rsidRPr="003C46B8">
        <w:rPr>
          <w:rFonts w:ascii="Calibri" w:hAnsi="Calibri" w:cs="Calibri"/>
          <w:b/>
          <w:bCs/>
          <w:color w:val="0070C0"/>
          <w:sz w:val="24"/>
          <w:szCs w:val="24"/>
        </w:rPr>
        <w:t xml:space="preserve">Z03 </w:t>
      </w:r>
      <w:r w:rsidRPr="003C46B8">
        <w:rPr>
          <w:rFonts w:ascii="Calibri" w:hAnsi="Calibri" w:cs="Calibri"/>
          <w:b/>
          <w:bCs/>
          <w:color w:val="0070C0"/>
          <w:sz w:val="24"/>
          <w:szCs w:val="24"/>
        </w:rPr>
        <w:t xml:space="preserve">stále chybí - lávka Opatovská Billa č. X582, lávka u stanice metra Háje (tzv. Otíkova lávka) č. X553, podchod pod komunikací </w:t>
      </w:r>
      <w:proofErr w:type="spellStart"/>
      <w:r w:rsidRPr="003C46B8">
        <w:rPr>
          <w:rFonts w:ascii="Calibri" w:hAnsi="Calibri" w:cs="Calibri"/>
          <w:b/>
          <w:bCs/>
          <w:color w:val="0070C0"/>
          <w:sz w:val="24"/>
          <w:szCs w:val="24"/>
        </w:rPr>
        <w:t>Türkova</w:t>
      </w:r>
      <w:proofErr w:type="spellEnd"/>
      <w:r w:rsidRPr="003C46B8">
        <w:rPr>
          <w:rFonts w:ascii="Calibri" w:hAnsi="Calibri" w:cs="Calibri"/>
          <w:b/>
          <w:bCs/>
          <w:color w:val="0070C0"/>
          <w:sz w:val="24"/>
          <w:szCs w:val="24"/>
        </w:rPr>
        <w:t xml:space="preserve"> u zastávky MHD Chodovská tvrz č. P540, podchod pod komunikací </w:t>
      </w:r>
      <w:proofErr w:type="spellStart"/>
      <w:r w:rsidRPr="003C46B8">
        <w:rPr>
          <w:rFonts w:ascii="Calibri" w:hAnsi="Calibri" w:cs="Calibri"/>
          <w:b/>
          <w:bCs/>
          <w:color w:val="0070C0"/>
          <w:sz w:val="24"/>
          <w:szCs w:val="24"/>
        </w:rPr>
        <w:t>Türkova</w:t>
      </w:r>
      <w:proofErr w:type="spellEnd"/>
      <w:r w:rsidRPr="003C46B8">
        <w:rPr>
          <w:rFonts w:ascii="Calibri" w:hAnsi="Calibri" w:cs="Calibri"/>
          <w:b/>
          <w:bCs/>
          <w:color w:val="0070C0"/>
          <w:sz w:val="24"/>
          <w:szCs w:val="24"/>
        </w:rPr>
        <w:t xml:space="preserve"> u zastávky MHD Litochlebské náměstí č. P557, podchod pod komunikací Hviezdoslavova u zastávky MHD Bachova, podchod pod komunikací Opatovská u křižovatky Opatovská x Chilská č. P561 a podchod pod komunikací Opatovská u křižovatky Opatovská x U modré školy x </w:t>
      </w:r>
      <w:proofErr w:type="spellStart"/>
      <w:r w:rsidRPr="003C46B8">
        <w:rPr>
          <w:rFonts w:ascii="Calibri" w:hAnsi="Calibri" w:cs="Calibri"/>
          <w:b/>
          <w:bCs/>
          <w:color w:val="0070C0"/>
          <w:sz w:val="24"/>
          <w:szCs w:val="24"/>
        </w:rPr>
        <w:t>Novomeského</w:t>
      </w:r>
      <w:proofErr w:type="spellEnd"/>
      <w:r w:rsidRPr="003C46B8">
        <w:rPr>
          <w:rFonts w:ascii="Calibri" w:hAnsi="Calibri" w:cs="Calibri"/>
          <w:b/>
          <w:bCs/>
          <w:color w:val="0070C0"/>
          <w:sz w:val="24"/>
          <w:szCs w:val="24"/>
        </w:rPr>
        <w:t xml:space="preserve"> č. P556</w:t>
      </w:r>
      <w:r w:rsidR="00841EAF" w:rsidRPr="003C46B8">
        <w:rPr>
          <w:rFonts w:ascii="Calibri" w:hAnsi="Calibri" w:cs="Calibri"/>
          <w:b/>
          <w:bCs/>
          <w:color w:val="0070C0"/>
          <w:sz w:val="24"/>
          <w:szCs w:val="24"/>
        </w:rPr>
        <w:t>, podchod u pod komunikací Výstavní u křižovatky Opatovská x Výstavní č. P554, podchod pod komunikací Mírového hnutí č. P555.</w:t>
      </w:r>
      <w:r w:rsidR="00536045" w:rsidRPr="003C46B8">
        <w:rPr>
          <w:rFonts w:ascii="Calibri" w:hAnsi="Calibri" w:cs="Calibri"/>
          <w:b/>
          <w:bCs/>
          <w:color w:val="0070C0"/>
          <w:sz w:val="24"/>
          <w:szCs w:val="24"/>
        </w:rPr>
        <w:t xml:space="preserve"> Dále požadujeme doplnit znovu vybudovanou lávku přes ulici Opatovská u polikliniky Opatovská „Nová pěší lávka Opatovská“ (náhrada za Most </w:t>
      </w:r>
      <w:proofErr w:type="spellStart"/>
      <w:r w:rsidR="00536045" w:rsidRPr="003C46B8">
        <w:rPr>
          <w:rFonts w:ascii="Calibri" w:hAnsi="Calibri" w:cs="Calibri"/>
          <w:b/>
          <w:bCs/>
          <w:color w:val="0070C0"/>
          <w:sz w:val="24"/>
          <w:szCs w:val="24"/>
        </w:rPr>
        <w:t>Pha</w:t>
      </w:r>
      <w:proofErr w:type="spellEnd"/>
      <w:r w:rsidR="00536045" w:rsidRPr="003C46B8">
        <w:rPr>
          <w:rFonts w:ascii="Calibri" w:hAnsi="Calibri" w:cs="Calibri"/>
          <w:b/>
          <w:bCs/>
          <w:color w:val="0070C0"/>
          <w:sz w:val="24"/>
          <w:szCs w:val="24"/>
        </w:rPr>
        <w:t xml:space="preserve"> 11-581).</w:t>
      </w:r>
    </w:p>
    <w:p w14:paraId="0AAE616E" w14:textId="77777777" w:rsidR="00B74CF0" w:rsidRPr="003C46B8" w:rsidRDefault="00B74CF0"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7B0DDBFA" w14:textId="5C5F2C28" w:rsidR="006937FC" w:rsidRPr="003C46B8" w:rsidRDefault="00816FAE"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w:t>
      </w:r>
      <w:bookmarkStart w:id="4" w:name="_Hlk214010015"/>
      <w:r w:rsidRPr="003C46B8">
        <w:rPr>
          <w:rFonts w:ascii="Calibri" w:hAnsi="Calibri" w:cs="Calibri"/>
          <w:color w:val="0070C0"/>
          <w:sz w:val="24"/>
          <w:szCs w:val="24"/>
        </w:rPr>
        <w:t>Jedná se o stávající stavby pro bezmotorovou dopravu</w:t>
      </w:r>
      <w:r w:rsidR="00841EAF" w:rsidRPr="003C46B8">
        <w:rPr>
          <w:rFonts w:ascii="Calibri" w:hAnsi="Calibri" w:cs="Calibri"/>
          <w:color w:val="0070C0"/>
          <w:sz w:val="24"/>
          <w:szCs w:val="24"/>
        </w:rPr>
        <w:t xml:space="preserve">, které jsou pro Jižní Město významné. Některé z nich byly v minulých letech rekonstruovány např. lávka u stanice metra Háje (tzv. Otíkova lávka) č. X553, podchod pod komunikací </w:t>
      </w:r>
      <w:proofErr w:type="spellStart"/>
      <w:r w:rsidR="00841EAF" w:rsidRPr="003C46B8">
        <w:rPr>
          <w:rFonts w:ascii="Calibri" w:hAnsi="Calibri" w:cs="Calibri"/>
          <w:color w:val="0070C0"/>
          <w:sz w:val="24"/>
          <w:szCs w:val="24"/>
        </w:rPr>
        <w:t>Türkova</w:t>
      </w:r>
      <w:proofErr w:type="spellEnd"/>
      <w:r w:rsidR="00841EAF" w:rsidRPr="003C46B8">
        <w:rPr>
          <w:rFonts w:ascii="Calibri" w:hAnsi="Calibri" w:cs="Calibri"/>
          <w:color w:val="0070C0"/>
          <w:sz w:val="24"/>
          <w:szCs w:val="24"/>
        </w:rPr>
        <w:t xml:space="preserve"> u zastávky MHD Chodovská tvrz č. P540,</w:t>
      </w:r>
      <w:r w:rsidR="00536045" w:rsidRPr="003C46B8">
        <w:rPr>
          <w:rFonts w:ascii="Calibri" w:hAnsi="Calibri" w:cs="Calibri"/>
          <w:color w:val="0070C0"/>
          <w:sz w:val="24"/>
          <w:szCs w:val="24"/>
        </w:rPr>
        <w:t xml:space="preserve"> či znovu vybudovány, jak vyplývá z výše uvedeného požadavku.</w:t>
      </w:r>
      <w:r w:rsidR="00841EAF" w:rsidRPr="003C46B8">
        <w:rPr>
          <w:rFonts w:ascii="Calibri" w:hAnsi="Calibri" w:cs="Calibri"/>
          <w:color w:val="0070C0"/>
          <w:sz w:val="24"/>
          <w:szCs w:val="24"/>
        </w:rPr>
        <w:t xml:space="preserve"> </w:t>
      </w:r>
      <w:r w:rsidR="00536045" w:rsidRPr="003C46B8">
        <w:rPr>
          <w:rFonts w:ascii="Calibri" w:hAnsi="Calibri" w:cs="Calibri"/>
          <w:color w:val="0070C0"/>
          <w:sz w:val="24"/>
          <w:szCs w:val="24"/>
        </w:rPr>
        <w:t>P</w:t>
      </w:r>
      <w:r w:rsidR="00841EAF" w:rsidRPr="003C46B8">
        <w:rPr>
          <w:rFonts w:ascii="Calibri" w:hAnsi="Calibri" w:cs="Calibri"/>
          <w:color w:val="0070C0"/>
          <w:sz w:val="24"/>
          <w:szCs w:val="24"/>
        </w:rPr>
        <w:t>odchod pod komunikací Opatovská u</w:t>
      </w:r>
      <w:r w:rsidR="00536045" w:rsidRPr="003C46B8">
        <w:rPr>
          <w:rFonts w:ascii="Calibri" w:hAnsi="Calibri" w:cs="Calibri"/>
          <w:color w:val="0070C0"/>
          <w:sz w:val="24"/>
          <w:szCs w:val="24"/>
        </w:rPr>
        <w:t> </w:t>
      </w:r>
      <w:r w:rsidR="00841EAF" w:rsidRPr="003C46B8">
        <w:rPr>
          <w:rFonts w:ascii="Calibri" w:hAnsi="Calibri" w:cs="Calibri"/>
          <w:color w:val="0070C0"/>
          <w:sz w:val="24"/>
          <w:szCs w:val="24"/>
        </w:rPr>
        <w:t xml:space="preserve">křižovatky Opatovská x Chilská č. P561 je rekonstruován nyní. V textu odůvodnění k MPP je uvedeno, že jsou v MPP vymezeny i stávající významné stavby pro bezmotorovou dopravu, které je nutné při změnách v území </w:t>
      </w:r>
      <w:r w:rsidR="00536045" w:rsidRPr="003C46B8">
        <w:rPr>
          <w:rFonts w:ascii="Calibri" w:hAnsi="Calibri" w:cs="Calibri"/>
          <w:color w:val="0070C0"/>
          <w:sz w:val="24"/>
          <w:szCs w:val="24"/>
        </w:rPr>
        <w:t xml:space="preserve">respektovat a </w:t>
      </w:r>
      <w:r w:rsidR="00841EAF" w:rsidRPr="003C46B8">
        <w:rPr>
          <w:rFonts w:ascii="Calibri" w:hAnsi="Calibri" w:cs="Calibri"/>
          <w:color w:val="0070C0"/>
          <w:sz w:val="24"/>
          <w:szCs w:val="24"/>
        </w:rPr>
        <w:t>zachovat</w:t>
      </w:r>
      <w:r w:rsidR="00536045" w:rsidRPr="003C46B8">
        <w:rPr>
          <w:rFonts w:ascii="Calibri" w:hAnsi="Calibri" w:cs="Calibri"/>
          <w:color w:val="0070C0"/>
          <w:sz w:val="24"/>
          <w:szCs w:val="24"/>
        </w:rPr>
        <w:t>, takové stavby je zároveň možné přestavovat a modernizovat. Konstatujeme, že MČ Praha 11 považuje všechny uvedené stavby za významné stavby pro bezmotorovou dopravu, které je v území nutné respektovat a zachovat.</w:t>
      </w:r>
    </w:p>
    <w:p w14:paraId="4A2DD113" w14:textId="77777777" w:rsidR="006937FC" w:rsidRPr="003C46B8" w:rsidRDefault="006937FC"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bookmarkEnd w:id="4"/>
    <w:p w14:paraId="53E5FDD4" w14:textId="5F07132D" w:rsidR="00083A77" w:rsidRPr="003C46B8" w:rsidRDefault="00A2493E" w:rsidP="003C46B8">
      <w:pPr>
        <w:pStyle w:val="Odstavecseseznamem"/>
        <w:numPr>
          <w:ilvl w:val="0"/>
          <w:numId w:val="3"/>
        </w:numPr>
        <w:spacing w:before="240" w:after="240"/>
        <w:ind w:left="426"/>
        <w:contextualSpacing w:val="0"/>
        <w:jc w:val="both"/>
        <w:rPr>
          <w:rFonts w:ascii="Calibri" w:hAnsi="Calibri" w:cs="Calibri"/>
          <w:b/>
          <w:i/>
          <w:sz w:val="24"/>
          <w:szCs w:val="24"/>
        </w:rPr>
      </w:pPr>
      <w:r w:rsidRPr="003C46B8">
        <w:rPr>
          <w:rFonts w:ascii="Calibri" w:hAnsi="Calibri" w:cs="Calibri"/>
          <w:b/>
          <w:i/>
          <w:sz w:val="24"/>
          <w:szCs w:val="24"/>
        </w:rPr>
        <w:lastRenderedPageBreak/>
        <w:t xml:space="preserve">Požadujeme </w:t>
      </w:r>
      <w:r w:rsidR="0059600C" w:rsidRPr="003C46B8">
        <w:rPr>
          <w:rFonts w:ascii="Calibri" w:hAnsi="Calibri" w:cs="Calibri"/>
          <w:b/>
          <w:i/>
          <w:sz w:val="24"/>
          <w:szCs w:val="24"/>
        </w:rPr>
        <w:t xml:space="preserve">úpravu a </w:t>
      </w:r>
      <w:r w:rsidRPr="003C46B8">
        <w:rPr>
          <w:rFonts w:ascii="Calibri" w:hAnsi="Calibri" w:cs="Calibri"/>
          <w:b/>
          <w:i/>
          <w:sz w:val="24"/>
          <w:szCs w:val="24"/>
        </w:rPr>
        <w:t xml:space="preserve">doplnění </w:t>
      </w:r>
      <w:r w:rsidR="0059600C" w:rsidRPr="003C46B8">
        <w:rPr>
          <w:rFonts w:ascii="Calibri" w:hAnsi="Calibri" w:cs="Calibri"/>
          <w:b/>
          <w:i/>
          <w:sz w:val="24"/>
          <w:szCs w:val="24"/>
        </w:rPr>
        <w:t xml:space="preserve">výkresu Z 03 infrastruktury o prvky </w:t>
      </w:r>
      <w:r w:rsidRPr="003C46B8">
        <w:rPr>
          <w:rFonts w:ascii="Calibri" w:hAnsi="Calibri" w:cs="Calibri"/>
          <w:b/>
          <w:i/>
          <w:sz w:val="24"/>
          <w:szCs w:val="24"/>
        </w:rPr>
        <w:t>cyklistické dopravy</w:t>
      </w:r>
      <w:r w:rsidR="00083A77" w:rsidRPr="003C46B8">
        <w:rPr>
          <w:rFonts w:ascii="Calibri" w:hAnsi="Calibri" w:cs="Calibri"/>
          <w:b/>
          <w:i/>
          <w:sz w:val="24"/>
          <w:szCs w:val="24"/>
        </w:rPr>
        <w:t xml:space="preserve"> dle strategických dokumentů</w:t>
      </w:r>
      <w:r w:rsidRPr="003C46B8">
        <w:rPr>
          <w:rFonts w:ascii="Calibri" w:hAnsi="Calibri" w:cs="Calibri"/>
          <w:b/>
          <w:i/>
          <w:sz w:val="24"/>
          <w:szCs w:val="24"/>
        </w:rPr>
        <w:t xml:space="preserve"> hl. m. Prahy</w:t>
      </w:r>
      <w:r w:rsidR="00083A77" w:rsidRPr="003C46B8">
        <w:rPr>
          <w:rFonts w:ascii="Calibri" w:hAnsi="Calibri" w:cs="Calibri"/>
          <w:b/>
          <w:i/>
          <w:sz w:val="24"/>
          <w:szCs w:val="24"/>
        </w:rPr>
        <w:t xml:space="preserve"> týkající se rozvoje cyklistické dopravy.</w:t>
      </w:r>
    </w:p>
    <w:p w14:paraId="39479FFB" w14:textId="7B4CBE06" w:rsidR="00174E3A" w:rsidRPr="003C46B8" w:rsidRDefault="00174E3A" w:rsidP="003C46B8">
      <w:pPr>
        <w:spacing w:before="240" w:after="240"/>
        <w:jc w:val="both"/>
        <w:rPr>
          <w:rFonts w:ascii="Calibri" w:hAnsi="Calibri" w:cs="Calibri"/>
          <w:i/>
          <w:sz w:val="24"/>
          <w:szCs w:val="24"/>
        </w:rPr>
      </w:pPr>
      <w:r w:rsidRPr="003C46B8">
        <w:rPr>
          <w:rFonts w:ascii="Calibri" w:hAnsi="Calibri" w:cs="Calibri"/>
          <w:i/>
          <w:sz w:val="24"/>
          <w:szCs w:val="24"/>
        </w:rPr>
        <w:t xml:space="preserve">Odůvodnění: </w:t>
      </w:r>
      <w:r w:rsidR="00083A77" w:rsidRPr="003C46B8">
        <w:rPr>
          <w:rFonts w:ascii="Calibri" w:hAnsi="Calibri" w:cs="Calibri"/>
          <w:i/>
          <w:sz w:val="24"/>
          <w:szCs w:val="24"/>
        </w:rPr>
        <w:t>Rozvoj cyklistické dopravy hl. m. Prahy se řídí 2 základními strategickými dokumenty</w:t>
      </w:r>
      <w:r w:rsidR="0059600C" w:rsidRPr="003C46B8">
        <w:rPr>
          <w:rFonts w:ascii="Calibri" w:hAnsi="Calibri" w:cs="Calibri"/>
          <w:i/>
          <w:sz w:val="24"/>
          <w:szCs w:val="24"/>
        </w:rPr>
        <w:t>:</w:t>
      </w:r>
      <w:r w:rsidR="00083A77" w:rsidRPr="003C46B8">
        <w:rPr>
          <w:rFonts w:ascii="Calibri" w:hAnsi="Calibri" w:cs="Calibri"/>
          <w:i/>
          <w:sz w:val="24"/>
          <w:szCs w:val="24"/>
        </w:rPr>
        <w:t xml:space="preserve"> Koncepcí rozvoje cyklistické dopravy a cyklistiky v hl. m. Praze (platnost dokumentu byla prodloužena usnesení</w:t>
      </w:r>
      <w:r w:rsidR="0059600C" w:rsidRPr="003C46B8">
        <w:rPr>
          <w:rFonts w:ascii="Calibri" w:hAnsi="Calibri" w:cs="Calibri"/>
          <w:i/>
          <w:sz w:val="24"/>
          <w:szCs w:val="24"/>
        </w:rPr>
        <w:t xml:space="preserve">m </w:t>
      </w:r>
      <w:r w:rsidR="00083A77" w:rsidRPr="003C46B8">
        <w:rPr>
          <w:rFonts w:ascii="Calibri" w:hAnsi="Calibri" w:cs="Calibri"/>
          <w:i/>
          <w:sz w:val="24"/>
          <w:szCs w:val="24"/>
        </w:rPr>
        <w:t>RHMP č. 418 ze dne 07.03.2022 do roku 2030) a Generel</w:t>
      </w:r>
      <w:r w:rsidR="0059600C" w:rsidRPr="003C46B8">
        <w:rPr>
          <w:rFonts w:ascii="Calibri" w:hAnsi="Calibri" w:cs="Calibri"/>
          <w:i/>
          <w:sz w:val="24"/>
          <w:szCs w:val="24"/>
        </w:rPr>
        <w:t>em</w:t>
      </w:r>
      <w:r w:rsidR="00083A77" w:rsidRPr="003C46B8">
        <w:rPr>
          <w:rFonts w:ascii="Calibri" w:hAnsi="Calibri" w:cs="Calibri"/>
          <w:i/>
          <w:sz w:val="24"/>
          <w:szCs w:val="24"/>
        </w:rPr>
        <w:t xml:space="preserve"> cyklistické dopravy (aktualizace též usnesení</w:t>
      </w:r>
      <w:r w:rsidR="0059600C" w:rsidRPr="003C46B8">
        <w:rPr>
          <w:rFonts w:ascii="Calibri" w:hAnsi="Calibri" w:cs="Calibri"/>
          <w:i/>
          <w:sz w:val="24"/>
          <w:szCs w:val="24"/>
        </w:rPr>
        <w:t>m</w:t>
      </w:r>
      <w:r w:rsidR="00083A77" w:rsidRPr="003C46B8">
        <w:rPr>
          <w:rFonts w:ascii="Calibri" w:hAnsi="Calibri" w:cs="Calibri"/>
          <w:i/>
          <w:sz w:val="24"/>
          <w:szCs w:val="24"/>
        </w:rPr>
        <w:t xml:space="preserve"> RHMP č. 418 ze dne 07.03.2022). </w:t>
      </w:r>
      <w:r w:rsidR="00657381" w:rsidRPr="003C46B8">
        <w:rPr>
          <w:rFonts w:ascii="Calibri" w:hAnsi="Calibri" w:cs="Calibri"/>
          <w:i/>
          <w:sz w:val="24"/>
          <w:szCs w:val="24"/>
        </w:rPr>
        <w:t xml:space="preserve">Generel je dokument, který nejlépe řeší síť cyklistických tras ve vzájemné návaznosti a je tak významným podkladovým materiálem pro jakékoli rozhodování o cyklistické infrastruktuře. Navrhuje koncepčně řešenou síť celopražských cyklistických tras s různými prioritami. </w:t>
      </w:r>
      <w:r w:rsidR="00083A77" w:rsidRPr="003C46B8">
        <w:rPr>
          <w:rFonts w:ascii="Calibri" w:hAnsi="Calibri" w:cs="Calibri"/>
          <w:i/>
          <w:sz w:val="24"/>
          <w:szCs w:val="24"/>
        </w:rPr>
        <w:t xml:space="preserve">Připomínky jsou blíže specifikovány v </w:t>
      </w:r>
      <w:r w:rsidR="00157BDC" w:rsidRPr="003C46B8">
        <w:rPr>
          <w:rFonts w:ascii="Calibri" w:hAnsi="Calibri" w:cs="Calibri"/>
          <w:i/>
          <w:sz w:val="24"/>
          <w:szCs w:val="24"/>
        </w:rPr>
        <w:t>přílo</w:t>
      </w:r>
      <w:r w:rsidR="00083A77" w:rsidRPr="003C46B8">
        <w:rPr>
          <w:rFonts w:ascii="Calibri" w:hAnsi="Calibri" w:cs="Calibri"/>
          <w:i/>
          <w:sz w:val="24"/>
          <w:szCs w:val="24"/>
        </w:rPr>
        <w:t>ze</w:t>
      </w:r>
      <w:r w:rsidR="00157BDC" w:rsidRPr="003C46B8">
        <w:rPr>
          <w:rFonts w:ascii="Calibri" w:hAnsi="Calibri" w:cs="Calibri"/>
          <w:i/>
          <w:sz w:val="24"/>
          <w:szCs w:val="24"/>
        </w:rPr>
        <w:t xml:space="preserve"> č. 01.</w:t>
      </w:r>
    </w:p>
    <w:p w14:paraId="0BD14497" w14:textId="07F81A47" w:rsidR="00174E3A" w:rsidRPr="003C46B8" w:rsidRDefault="00174E3A" w:rsidP="003C46B8">
      <w:pPr>
        <w:pStyle w:val="Odstavecseseznamem"/>
        <w:numPr>
          <w:ilvl w:val="0"/>
          <w:numId w:val="8"/>
        </w:numPr>
        <w:spacing w:before="240" w:after="240"/>
        <w:ind w:left="850" w:hanging="357"/>
        <w:contextualSpacing w:val="0"/>
        <w:jc w:val="both"/>
        <w:rPr>
          <w:rFonts w:ascii="Calibri" w:hAnsi="Calibri" w:cs="Calibri"/>
          <w:i/>
          <w:sz w:val="24"/>
          <w:szCs w:val="24"/>
        </w:rPr>
      </w:pPr>
      <w:r w:rsidRPr="003C46B8">
        <w:rPr>
          <w:rFonts w:ascii="Calibri" w:hAnsi="Calibri" w:cs="Calibri"/>
          <w:i/>
          <w:sz w:val="24"/>
          <w:szCs w:val="24"/>
        </w:rPr>
        <w:t>Tuto připomínku považuje městská část za zásadní.</w:t>
      </w:r>
      <w:r w:rsidR="00CC16E7" w:rsidRPr="003C46B8">
        <w:rPr>
          <w:rFonts w:ascii="Calibri" w:hAnsi="Calibri" w:cs="Calibri"/>
          <w:i/>
          <w:sz w:val="24"/>
          <w:szCs w:val="24"/>
        </w:rPr>
        <w:t>,</w:t>
      </w:r>
    </w:p>
    <w:p w14:paraId="7196BAA1" w14:textId="77777777" w:rsidR="0026351B" w:rsidRPr="003C46B8" w:rsidRDefault="0026351B" w:rsidP="003C46B8">
      <w:pPr>
        <w:spacing w:before="240" w:after="240" w:line="240" w:lineRule="auto"/>
        <w:jc w:val="both"/>
        <w:rPr>
          <w:rFonts w:ascii="Calibri" w:hAnsi="Calibri" w:cs="Calibri"/>
          <w:b/>
          <w:bCs/>
          <w:color w:val="0070C0"/>
          <w:sz w:val="24"/>
          <w:szCs w:val="24"/>
        </w:rPr>
      </w:pPr>
      <w:r w:rsidRPr="003C46B8">
        <w:rPr>
          <w:rFonts w:ascii="Calibri" w:hAnsi="Calibri" w:cs="Calibri"/>
          <w:b/>
          <w:bCs/>
          <w:color w:val="0070C0"/>
          <w:sz w:val="24"/>
          <w:szCs w:val="24"/>
        </w:rPr>
        <w:t>Připomínce nebylo v upraveném návrhu vyhověno, připomínka stále trvá.</w:t>
      </w:r>
    </w:p>
    <w:p w14:paraId="24E171D5" w14:textId="77777777" w:rsidR="00B74CF0" w:rsidRPr="003C46B8" w:rsidRDefault="00B74CF0"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05F269FC" w14:textId="65B31236" w:rsidR="006937FC" w:rsidRPr="003C46B8" w:rsidRDefault="00D43C11"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 xml:space="preserve">Odůvodnění: </w:t>
      </w:r>
      <w:r w:rsidR="002644DB" w:rsidRPr="003C46B8">
        <w:rPr>
          <w:rFonts w:ascii="Calibri" w:hAnsi="Calibri" w:cs="Calibri"/>
          <w:color w:val="0070C0"/>
          <w:sz w:val="24"/>
          <w:szCs w:val="24"/>
        </w:rPr>
        <w:t xml:space="preserve">Pokud je zajištěna pro MPP aplikace, která umožňuje čtení výkresu i v jiném </w:t>
      </w:r>
      <w:proofErr w:type="gramStart"/>
      <w:r w:rsidR="002644DB" w:rsidRPr="003C46B8">
        <w:rPr>
          <w:rFonts w:ascii="Calibri" w:hAnsi="Calibri" w:cs="Calibri"/>
          <w:color w:val="0070C0"/>
          <w:sz w:val="24"/>
          <w:szCs w:val="24"/>
        </w:rPr>
        <w:t>měřítku</w:t>
      </w:r>
      <w:proofErr w:type="gramEnd"/>
      <w:r w:rsidR="002644DB" w:rsidRPr="003C46B8">
        <w:rPr>
          <w:rFonts w:ascii="Calibri" w:hAnsi="Calibri" w:cs="Calibri"/>
          <w:color w:val="0070C0"/>
          <w:sz w:val="24"/>
          <w:szCs w:val="24"/>
        </w:rPr>
        <w:t xml:space="preserve"> než požaduje zákon, je nutné doplnit celý „</w:t>
      </w:r>
      <w:proofErr w:type="spellStart"/>
      <w:r w:rsidR="002644DB" w:rsidRPr="003C46B8">
        <w:rPr>
          <w:rFonts w:ascii="Calibri" w:hAnsi="Calibri" w:cs="Calibri"/>
          <w:color w:val="0070C0"/>
          <w:sz w:val="24"/>
          <w:szCs w:val="24"/>
        </w:rPr>
        <w:t>cyklogenerel</w:t>
      </w:r>
      <w:proofErr w:type="spellEnd"/>
      <w:r w:rsidR="002644DB" w:rsidRPr="003C46B8">
        <w:rPr>
          <w:rFonts w:ascii="Calibri" w:hAnsi="Calibri" w:cs="Calibri"/>
          <w:color w:val="0070C0"/>
          <w:sz w:val="24"/>
          <w:szCs w:val="24"/>
        </w:rPr>
        <w:t xml:space="preserve"> HMP“ do tohoto výkresu infrastruktury. Obzvláště pokud jej spravuje a aktualizuje stejná instituce, která připravuje návrh MPP.</w:t>
      </w:r>
    </w:p>
    <w:p w14:paraId="301418B8" w14:textId="6518FD98" w:rsidR="007B77E7" w:rsidRPr="003C46B8" w:rsidRDefault="007B77E7" w:rsidP="003C46B8">
      <w:pPr>
        <w:autoSpaceDE w:val="0"/>
        <w:autoSpaceDN w:val="0"/>
        <w:adjustRightInd w:val="0"/>
        <w:spacing w:before="240" w:after="240" w:line="240" w:lineRule="auto"/>
        <w:jc w:val="both"/>
        <w:rPr>
          <w:rFonts w:ascii="Calibri" w:hAnsi="Calibri" w:cs="Calibri"/>
          <w:color w:val="0070C0"/>
          <w:sz w:val="24"/>
          <w:szCs w:val="24"/>
        </w:rPr>
      </w:pPr>
    </w:p>
    <w:p w14:paraId="240B1BC2" w14:textId="77777777" w:rsidR="006937FC" w:rsidRPr="003C46B8" w:rsidRDefault="006937FC"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7641179D" w14:textId="76B1FC08" w:rsidR="00157BDC" w:rsidRPr="003C46B8" w:rsidRDefault="00157BDC" w:rsidP="003C46B8">
      <w:pPr>
        <w:pStyle w:val="Odstavecseseznamem"/>
        <w:numPr>
          <w:ilvl w:val="0"/>
          <w:numId w:val="3"/>
        </w:numPr>
        <w:spacing w:before="240" w:after="240"/>
        <w:ind w:left="426"/>
        <w:contextualSpacing w:val="0"/>
        <w:jc w:val="both"/>
        <w:rPr>
          <w:rFonts w:ascii="Calibri" w:hAnsi="Calibri" w:cs="Calibri"/>
          <w:b/>
          <w:bCs/>
          <w:i/>
          <w:sz w:val="24"/>
          <w:szCs w:val="24"/>
        </w:rPr>
      </w:pPr>
      <w:r w:rsidRPr="003C46B8">
        <w:rPr>
          <w:rFonts w:ascii="Calibri" w:hAnsi="Calibri" w:cs="Calibri"/>
          <w:b/>
          <w:bCs/>
          <w:i/>
          <w:sz w:val="24"/>
          <w:szCs w:val="24"/>
        </w:rPr>
        <w:lastRenderedPageBreak/>
        <w:t xml:space="preserve">Požadujeme </w:t>
      </w:r>
      <w:r w:rsidR="0059600C" w:rsidRPr="003C46B8">
        <w:rPr>
          <w:rFonts w:ascii="Calibri" w:hAnsi="Calibri" w:cs="Calibri"/>
          <w:b/>
          <w:bCs/>
          <w:i/>
          <w:sz w:val="24"/>
          <w:szCs w:val="24"/>
        </w:rPr>
        <w:t xml:space="preserve">úpravu a </w:t>
      </w:r>
      <w:r w:rsidRPr="003C46B8">
        <w:rPr>
          <w:rFonts w:ascii="Calibri" w:hAnsi="Calibri" w:cs="Calibri"/>
          <w:b/>
          <w:bCs/>
          <w:i/>
          <w:sz w:val="24"/>
          <w:szCs w:val="24"/>
        </w:rPr>
        <w:t xml:space="preserve">doplnění </w:t>
      </w:r>
      <w:r w:rsidR="0059600C" w:rsidRPr="003C46B8">
        <w:rPr>
          <w:rFonts w:ascii="Calibri" w:hAnsi="Calibri" w:cs="Calibri"/>
          <w:b/>
          <w:bCs/>
          <w:i/>
          <w:sz w:val="24"/>
          <w:szCs w:val="24"/>
        </w:rPr>
        <w:t xml:space="preserve">výkresu Z 03 infrastruktury o prvky </w:t>
      </w:r>
      <w:r w:rsidR="009B64A6" w:rsidRPr="003C46B8">
        <w:rPr>
          <w:rFonts w:ascii="Calibri" w:hAnsi="Calibri" w:cs="Calibri"/>
          <w:b/>
          <w:bCs/>
          <w:i/>
          <w:sz w:val="24"/>
          <w:szCs w:val="24"/>
        </w:rPr>
        <w:t xml:space="preserve">prostupnosti území pro pěší v rozvojových a transformačních plochách tak, aby </w:t>
      </w:r>
      <w:r w:rsidR="0059600C" w:rsidRPr="003C46B8">
        <w:rPr>
          <w:rFonts w:ascii="Calibri" w:hAnsi="Calibri" w:cs="Calibri"/>
          <w:b/>
          <w:bCs/>
          <w:i/>
          <w:sz w:val="24"/>
          <w:szCs w:val="24"/>
        </w:rPr>
        <w:t>ne</w:t>
      </w:r>
      <w:r w:rsidR="009B64A6" w:rsidRPr="003C46B8">
        <w:rPr>
          <w:rFonts w:ascii="Calibri" w:hAnsi="Calibri" w:cs="Calibri"/>
          <w:b/>
          <w:bCs/>
          <w:i/>
          <w:sz w:val="24"/>
          <w:szCs w:val="24"/>
        </w:rPr>
        <w:t>byl</w:t>
      </w:r>
      <w:r w:rsidR="0059600C" w:rsidRPr="003C46B8">
        <w:rPr>
          <w:rFonts w:ascii="Calibri" w:hAnsi="Calibri" w:cs="Calibri"/>
          <w:b/>
          <w:bCs/>
          <w:i/>
          <w:sz w:val="24"/>
          <w:szCs w:val="24"/>
        </w:rPr>
        <w:t>a</w:t>
      </w:r>
      <w:r w:rsidR="009B64A6" w:rsidRPr="003C46B8">
        <w:rPr>
          <w:rFonts w:ascii="Calibri" w:hAnsi="Calibri" w:cs="Calibri"/>
          <w:b/>
          <w:bCs/>
          <w:i/>
          <w:sz w:val="24"/>
          <w:szCs w:val="24"/>
        </w:rPr>
        <w:t xml:space="preserve"> zhoršen</w:t>
      </w:r>
      <w:r w:rsidR="0059600C" w:rsidRPr="003C46B8">
        <w:rPr>
          <w:rFonts w:ascii="Calibri" w:hAnsi="Calibri" w:cs="Calibri"/>
          <w:b/>
          <w:bCs/>
          <w:i/>
          <w:sz w:val="24"/>
          <w:szCs w:val="24"/>
        </w:rPr>
        <w:t>a</w:t>
      </w:r>
      <w:r w:rsidR="009B64A6" w:rsidRPr="003C46B8">
        <w:rPr>
          <w:rFonts w:ascii="Calibri" w:hAnsi="Calibri" w:cs="Calibri"/>
          <w:b/>
          <w:bCs/>
          <w:i/>
          <w:sz w:val="24"/>
          <w:szCs w:val="24"/>
        </w:rPr>
        <w:t xml:space="preserve"> stávající pěší prostupnost území</w:t>
      </w:r>
      <w:r w:rsidR="0059600C" w:rsidRPr="003C46B8">
        <w:rPr>
          <w:rFonts w:ascii="Calibri" w:hAnsi="Calibri" w:cs="Calibri"/>
          <w:b/>
          <w:bCs/>
          <w:i/>
          <w:sz w:val="24"/>
          <w:szCs w:val="24"/>
        </w:rPr>
        <w:t xml:space="preserve"> MČ Praha 11</w:t>
      </w:r>
      <w:r w:rsidR="009B64A6" w:rsidRPr="003C46B8">
        <w:rPr>
          <w:rFonts w:ascii="Calibri" w:hAnsi="Calibri" w:cs="Calibri"/>
          <w:b/>
          <w:bCs/>
          <w:i/>
          <w:sz w:val="24"/>
          <w:szCs w:val="24"/>
        </w:rPr>
        <w:t>.</w:t>
      </w:r>
    </w:p>
    <w:p w14:paraId="2BC8A8EE" w14:textId="77777777" w:rsidR="00435527" w:rsidRPr="003C46B8" w:rsidRDefault="00157BDC" w:rsidP="003C46B8">
      <w:pPr>
        <w:spacing w:before="240" w:after="240"/>
        <w:jc w:val="both"/>
        <w:rPr>
          <w:rFonts w:ascii="Calibri" w:hAnsi="Calibri" w:cs="Calibri"/>
          <w:i/>
          <w:sz w:val="24"/>
          <w:szCs w:val="24"/>
        </w:rPr>
      </w:pPr>
      <w:r w:rsidRPr="003C46B8">
        <w:rPr>
          <w:rFonts w:ascii="Calibri" w:hAnsi="Calibri" w:cs="Calibri"/>
          <w:i/>
          <w:sz w:val="24"/>
          <w:szCs w:val="24"/>
        </w:rPr>
        <w:t xml:space="preserve">Odůvodnění: </w:t>
      </w:r>
      <w:r w:rsidR="009B64A6" w:rsidRPr="003C46B8">
        <w:rPr>
          <w:rFonts w:ascii="Calibri" w:hAnsi="Calibri" w:cs="Calibri"/>
          <w:i/>
          <w:sz w:val="24"/>
          <w:szCs w:val="24"/>
        </w:rPr>
        <w:t xml:space="preserve">Pěší prostupnost v rozvojových územích není definována dostatečně, není garantována prostupnost území ve stávajících užívaných koridorech a nejsou navrženy pěší vazby ani tam, kde to bylo již prověřeno a navrženo územními studiemi. Nedostatečnosti ilustruje návrh doplnění propojení pro oblast v okolí stanic metra Háje a </w:t>
      </w:r>
      <w:proofErr w:type="gramStart"/>
      <w:r w:rsidR="009B64A6" w:rsidRPr="003C46B8">
        <w:rPr>
          <w:rFonts w:ascii="Calibri" w:hAnsi="Calibri" w:cs="Calibri"/>
          <w:i/>
          <w:sz w:val="24"/>
          <w:szCs w:val="24"/>
        </w:rPr>
        <w:t>Opatov - v</w:t>
      </w:r>
      <w:r w:rsidRPr="003C46B8">
        <w:rPr>
          <w:rFonts w:ascii="Calibri" w:hAnsi="Calibri" w:cs="Calibri"/>
          <w:i/>
          <w:sz w:val="24"/>
          <w:szCs w:val="24"/>
        </w:rPr>
        <w:t>iz</w:t>
      </w:r>
      <w:proofErr w:type="gramEnd"/>
      <w:r w:rsidRPr="003C46B8">
        <w:rPr>
          <w:rFonts w:ascii="Calibri" w:hAnsi="Calibri" w:cs="Calibri"/>
          <w:i/>
          <w:sz w:val="24"/>
          <w:szCs w:val="24"/>
        </w:rPr>
        <w:t xml:space="preserve"> příloha č. 02.</w:t>
      </w:r>
    </w:p>
    <w:p w14:paraId="72923A74" w14:textId="19D8C34A" w:rsidR="00157BDC" w:rsidRPr="003C46B8" w:rsidRDefault="00157BDC" w:rsidP="003C46B8">
      <w:pPr>
        <w:pStyle w:val="Odstavecseseznamem"/>
        <w:numPr>
          <w:ilvl w:val="0"/>
          <w:numId w:val="8"/>
        </w:numPr>
        <w:spacing w:before="240" w:after="240"/>
        <w:ind w:left="851"/>
        <w:contextualSpacing w:val="0"/>
        <w:jc w:val="both"/>
        <w:rPr>
          <w:rFonts w:ascii="Calibri" w:hAnsi="Calibri" w:cs="Calibri"/>
          <w:i/>
          <w:sz w:val="24"/>
          <w:szCs w:val="24"/>
        </w:rPr>
      </w:pPr>
      <w:r w:rsidRPr="003C46B8">
        <w:rPr>
          <w:rFonts w:ascii="Calibri" w:hAnsi="Calibri" w:cs="Calibri"/>
          <w:i/>
          <w:sz w:val="24"/>
          <w:szCs w:val="24"/>
        </w:rPr>
        <w:t>Tuto připomínku považuje městská část za zásadní.</w:t>
      </w:r>
    </w:p>
    <w:p w14:paraId="4C81A07E" w14:textId="36722119" w:rsidR="003E6D28" w:rsidRPr="003C46B8" w:rsidRDefault="0026351B" w:rsidP="003C46B8">
      <w:pPr>
        <w:spacing w:before="240" w:after="240" w:line="240" w:lineRule="auto"/>
        <w:jc w:val="both"/>
        <w:rPr>
          <w:rFonts w:ascii="Calibri" w:hAnsi="Calibri" w:cs="Calibri"/>
          <w:b/>
          <w:bCs/>
          <w:color w:val="0070C0"/>
          <w:sz w:val="24"/>
          <w:szCs w:val="24"/>
        </w:rPr>
      </w:pPr>
      <w:r w:rsidRPr="003C46B8">
        <w:rPr>
          <w:rFonts w:ascii="Calibri" w:hAnsi="Calibri" w:cs="Calibri"/>
          <w:b/>
          <w:bCs/>
          <w:color w:val="0070C0"/>
          <w:sz w:val="24"/>
          <w:szCs w:val="24"/>
        </w:rPr>
        <w:t>Připomínce nebylo v upraveném návrhu vyhověno, připomínka stále trvá.</w:t>
      </w:r>
    </w:p>
    <w:p w14:paraId="62526EDA" w14:textId="77777777" w:rsidR="00B74CF0" w:rsidRPr="003C46B8" w:rsidRDefault="00B74CF0"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5957C7B9" w14:textId="2A3F8909" w:rsidR="007869A7" w:rsidRPr="003C46B8" w:rsidRDefault="00771D88" w:rsidP="003C46B8">
      <w:pPr>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 xml:space="preserve">Odůvodnění: </w:t>
      </w:r>
      <w:r w:rsidR="007869A7" w:rsidRPr="003C46B8">
        <w:rPr>
          <w:rFonts w:ascii="Calibri" w:hAnsi="Calibri" w:cs="Calibri"/>
          <w:color w:val="0070C0"/>
          <w:sz w:val="24"/>
          <w:szCs w:val="24"/>
        </w:rPr>
        <w:t>Odůvodnění z roku 2022 je dostačující.</w:t>
      </w:r>
    </w:p>
    <w:p w14:paraId="450E9309" w14:textId="3490FD4B" w:rsidR="007B77E7" w:rsidRPr="003C46B8" w:rsidRDefault="007B77E7" w:rsidP="003C46B8">
      <w:pPr>
        <w:spacing w:before="240" w:after="240" w:line="240" w:lineRule="auto"/>
        <w:jc w:val="both"/>
        <w:rPr>
          <w:rFonts w:ascii="Calibri" w:hAnsi="Calibri" w:cs="Calibri"/>
          <w:color w:val="0070C0"/>
          <w:sz w:val="24"/>
          <w:szCs w:val="24"/>
        </w:rPr>
      </w:pPr>
    </w:p>
    <w:p w14:paraId="6278D497" w14:textId="77777777" w:rsidR="007869A7" w:rsidRPr="003C46B8" w:rsidRDefault="007869A7"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5AE5501F" w14:textId="7CA495E8" w:rsidR="00771D88" w:rsidRPr="003C46B8" w:rsidRDefault="007869A7" w:rsidP="003C46B8">
      <w:pPr>
        <w:pStyle w:val="Odstavecseseznamem"/>
        <w:numPr>
          <w:ilvl w:val="0"/>
          <w:numId w:val="3"/>
        </w:numPr>
        <w:spacing w:before="240" w:after="240" w:line="240" w:lineRule="auto"/>
        <w:ind w:left="357"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lastRenderedPageBreak/>
        <w:t>Požadujeme ve výkresu Z02 Hlavní výkres</w:t>
      </w:r>
      <w:r w:rsidR="00D01B9B">
        <w:rPr>
          <w:rFonts w:ascii="Calibri" w:hAnsi="Calibri" w:cs="Calibri"/>
          <w:b/>
          <w:bCs/>
          <w:color w:val="0070C0"/>
          <w:sz w:val="24"/>
          <w:szCs w:val="24"/>
        </w:rPr>
        <w:t>, aby</w:t>
      </w:r>
      <w:r w:rsidRPr="003C46B8">
        <w:rPr>
          <w:rFonts w:ascii="Calibri" w:hAnsi="Calibri" w:cs="Calibri"/>
          <w:b/>
          <w:bCs/>
          <w:color w:val="0070C0"/>
          <w:sz w:val="24"/>
          <w:szCs w:val="24"/>
        </w:rPr>
        <w:t xml:space="preserve"> byly vymezeny krajinné parky tak, jak je uvedeno v textové části MPP, článek 109 „Krajinné rozhraní a krajinný park“, odstavec č. (2).</w:t>
      </w:r>
    </w:p>
    <w:p w14:paraId="09F47CDB" w14:textId="77777777" w:rsidR="00B74CF0" w:rsidRPr="003C46B8" w:rsidRDefault="00B74CF0"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1090C8D6" w14:textId="40F89557" w:rsidR="00174E3A" w:rsidRPr="003C46B8" w:rsidRDefault="007869A7" w:rsidP="003C46B8">
      <w:pPr>
        <w:spacing w:before="240" w:after="240" w:line="240" w:lineRule="auto"/>
        <w:jc w:val="both"/>
        <w:rPr>
          <w:rFonts w:ascii="Calibri" w:hAnsi="Calibri" w:cs="Calibri"/>
          <w:bCs/>
          <w:color w:val="0070C0"/>
          <w:sz w:val="24"/>
          <w:szCs w:val="24"/>
        </w:rPr>
      </w:pPr>
      <w:r w:rsidRPr="003C46B8">
        <w:rPr>
          <w:rFonts w:ascii="Calibri" w:hAnsi="Calibri" w:cs="Calibri"/>
          <w:b/>
          <w:color w:val="0070C0"/>
          <w:sz w:val="24"/>
          <w:szCs w:val="24"/>
        </w:rPr>
        <w:t>Odůvodnění</w:t>
      </w:r>
      <w:r w:rsidRPr="003C46B8">
        <w:rPr>
          <w:rFonts w:ascii="Calibri" w:hAnsi="Calibri" w:cs="Calibri"/>
          <w:bCs/>
          <w:color w:val="0070C0"/>
          <w:sz w:val="24"/>
          <w:szCs w:val="24"/>
        </w:rPr>
        <w:t>:</w:t>
      </w:r>
      <w:r w:rsidR="000551F7" w:rsidRPr="003C46B8">
        <w:rPr>
          <w:rFonts w:ascii="Calibri" w:hAnsi="Calibri" w:cs="Calibri"/>
          <w:bCs/>
          <w:color w:val="0070C0"/>
          <w:sz w:val="24"/>
          <w:szCs w:val="24"/>
        </w:rPr>
        <w:t xml:space="preserve"> </w:t>
      </w:r>
      <w:r w:rsidR="00E8355D" w:rsidRPr="003C46B8">
        <w:rPr>
          <w:rFonts w:ascii="Calibri" w:hAnsi="Calibri" w:cs="Calibri"/>
          <w:bCs/>
          <w:color w:val="0070C0"/>
          <w:sz w:val="24"/>
          <w:szCs w:val="24"/>
        </w:rPr>
        <w:t xml:space="preserve">Výkres Z02 neobsahuje vymezení krajinného parku, žádné značení </w:t>
      </w:r>
      <w:r w:rsidR="000551F7" w:rsidRPr="003C46B8">
        <w:rPr>
          <w:rFonts w:ascii="Calibri" w:hAnsi="Calibri" w:cs="Calibri"/>
          <w:bCs/>
          <w:color w:val="0070C0"/>
          <w:sz w:val="24"/>
          <w:szCs w:val="24"/>
        </w:rPr>
        <w:t>nemá název krajinný, i přesto, že na něj textová část odkazuje. Je vyznačeno pouze krajinné rozhraní.</w:t>
      </w:r>
    </w:p>
    <w:p w14:paraId="5A0D6F46" w14:textId="7CF1EC13" w:rsidR="007B77E7" w:rsidRPr="003C46B8" w:rsidRDefault="007B77E7" w:rsidP="003C46B8">
      <w:pPr>
        <w:spacing w:before="240" w:after="240" w:line="240" w:lineRule="auto"/>
        <w:jc w:val="both"/>
        <w:rPr>
          <w:rFonts w:ascii="Calibri" w:hAnsi="Calibri" w:cs="Calibri"/>
          <w:bCs/>
          <w:color w:val="0070C0"/>
          <w:sz w:val="24"/>
          <w:szCs w:val="24"/>
        </w:rPr>
      </w:pPr>
    </w:p>
    <w:p w14:paraId="1D756A73" w14:textId="77777777" w:rsidR="007934A8" w:rsidRPr="003C46B8" w:rsidRDefault="0008182A" w:rsidP="003C46B8">
      <w:pPr>
        <w:pStyle w:val="Odstavecseseznamem"/>
        <w:numPr>
          <w:ilvl w:val="0"/>
          <w:numId w:val="2"/>
        </w:numPr>
        <w:spacing w:before="240" w:after="240"/>
        <w:ind w:left="709"/>
        <w:contextualSpacing w:val="0"/>
        <w:rPr>
          <w:rFonts w:ascii="Calibri" w:hAnsi="Calibri" w:cs="Calibri"/>
          <w:b/>
          <w:sz w:val="24"/>
          <w:szCs w:val="24"/>
        </w:rPr>
      </w:pPr>
      <w:r w:rsidRPr="003C46B8">
        <w:rPr>
          <w:rFonts w:ascii="Calibri" w:hAnsi="Calibri" w:cs="Calibri"/>
          <w:b/>
          <w:sz w:val="24"/>
          <w:szCs w:val="24"/>
        </w:rPr>
        <w:br w:type="page"/>
      </w:r>
      <w:r w:rsidR="007934A8" w:rsidRPr="003C46B8">
        <w:rPr>
          <w:rFonts w:ascii="Calibri" w:hAnsi="Calibri" w:cs="Calibri"/>
          <w:b/>
          <w:sz w:val="24"/>
          <w:szCs w:val="24"/>
        </w:rPr>
        <w:lastRenderedPageBreak/>
        <w:t>Připomínky k lokalitám nacházejícím se na území MČ Praha 11</w:t>
      </w:r>
    </w:p>
    <w:p w14:paraId="3C8173CD" w14:textId="77777777" w:rsidR="001B51CA" w:rsidRPr="003C46B8" w:rsidRDefault="00B32CED" w:rsidP="003C46B8">
      <w:pPr>
        <w:spacing w:before="240" w:after="240"/>
        <w:rPr>
          <w:rFonts w:ascii="Calibri" w:hAnsi="Calibri" w:cs="Calibri"/>
          <w:b/>
          <w:caps/>
          <w:sz w:val="24"/>
          <w:szCs w:val="24"/>
        </w:rPr>
      </w:pPr>
      <w:r w:rsidRPr="003C46B8">
        <w:rPr>
          <w:rFonts w:ascii="Calibri" w:hAnsi="Calibri" w:cs="Calibri"/>
          <w:b/>
          <w:caps/>
          <w:sz w:val="24"/>
          <w:szCs w:val="24"/>
        </w:rPr>
        <w:t xml:space="preserve">Lokalita č. </w:t>
      </w:r>
      <w:r w:rsidR="001B51CA" w:rsidRPr="003C46B8">
        <w:rPr>
          <w:rFonts w:ascii="Calibri" w:hAnsi="Calibri" w:cs="Calibri"/>
          <w:b/>
          <w:caps/>
          <w:sz w:val="24"/>
          <w:szCs w:val="24"/>
        </w:rPr>
        <w:t>062 / Chodov – komerce</w:t>
      </w:r>
    </w:p>
    <w:p w14:paraId="4D4457E3" w14:textId="4948A74D" w:rsidR="001B51CA" w:rsidRPr="003C46B8" w:rsidRDefault="007F0606" w:rsidP="003C46B8">
      <w:pPr>
        <w:pStyle w:val="Odstavecseseznamem"/>
        <w:numPr>
          <w:ilvl w:val="0"/>
          <w:numId w:val="3"/>
        </w:numPr>
        <w:spacing w:before="240" w:after="240"/>
        <w:ind w:left="426"/>
        <w:contextualSpacing w:val="0"/>
        <w:jc w:val="both"/>
        <w:rPr>
          <w:rFonts w:ascii="Calibri" w:hAnsi="Calibri" w:cs="Calibri"/>
          <w:b/>
          <w:i/>
          <w:iCs/>
          <w:sz w:val="24"/>
          <w:szCs w:val="24"/>
        </w:rPr>
      </w:pPr>
      <w:r w:rsidRPr="003C46B8">
        <w:rPr>
          <w:rFonts w:ascii="Calibri" w:hAnsi="Calibri" w:cs="Calibri"/>
          <w:i/>
          <w:iCs/>
          <w:sz w:val="24"/>
          <w:szCs w:val="24"/>
        </w:rPr>
        <w:t xml:space="preserve"> </w:t>
      </w:r>
      <w:r w:rsidR="001B51CA" w:rsidRPr="003C46B8">
        <w:rPr>
          <w:rFonts w:ascii="Calibri" w:hAnsi="Calibri" w:cs="Calibri"/>
          <w:b/>
          <w:i/>
          <w:iCs/>
          <w:sz w:val="24"/>
          <w:szCs w:val="24"/>
        </w:rPr>
        <w:t xml:space="preserve">Nesouhlasíme s hladinou rozmezí podlažnosti 27 v transformační ploše </w:t>
      </w:r>
      <w:r w:rsidR="00435527" w:rsidRPr="003C46B8">
        <w:rPr>
          <w:rFonts w:ascii="Calibri" w:hAnsi="Calibri" w:cs="Calibri"/>
          <w:b/>
          <w:i/>
          <w:iCs/>
          <w:sz w:val="24"/>
          <w:szCs w:val="24"/>
        </w:rPr>
        <w:t xml:space="preserve">č. </w:t>
      </w:r>
      <w:r w:rsidR="001B51CA" w:rsidRPr="003C46B8">
        <w:rPr>
          <w:rFonts w:ascii="Calibri" w:hAnsi="Calibri" w:cs="Calibri"/>
          <w:b/>
          <w:i/>
          <w:iCs/>
          <w:sz w:val="24"/>
          <w:szCs w:val="24"/>
        </w:rPr>
        <w:t xml:space="preserve">411/062/2084. Požadujeme navrhnout hladinu </w:t>
      </w:r>
      <w:r w:rsidR="00A9094D" w:rsidRPr="003C46B8">
        <w:rPr>
          <w:rFonts w:ascii="Calibri" w:hAnsi="Calibri" w:cs="Calibri"/>
          <w:b/>
          <w:i/>
          <w:iCs/>
          <w:sz w:val="24"/>
          <w:szCs w:val="24"/>
        </w:rPr>
        <w:t xml:space="preserve">rozmezí podlažnosti vycházející </w:t>
      </w:r>
      <w:r w:rsidR="00C66E1F" w:rsidRPr="003C46B8">
        <w:rPr>
          <w:rFonts w:ascii="Calibri" w:hAnsi="Calibri" w:cs="Calibri"/>
          <w:b/>
          <w:i/>
          <w:iCs/>
          <w:sz w:val="24"/>
          <w:szCs w:val="24"/>
        </w:rPr>
        <w:t xml:space="preserve">z okolní zástavby, tedy max. rozmezí podlažnosti </w:t>
      </w:r>
      <w:r w:rsidR="00A9094D" w:rsidRPr="003C46B8">
        <w:rPr>
          <w:rFonts w:ascii="Calibri" w:hAnsi="Calibri" w:cs="Calibri"/>
          <w:b/>
          <w:i/>
          <w:iCs/>
          <w:sz w:val="24"/>
          <w:szCs w:val="24"/>
        </w:rPr>
        <w:t>6.</w:t>
      </w:r>
    </w:p>
    <w:p w14:paraId="51EC8631" w14:textId="18679FAD" w:rsidR="001B51CA" w:rsidRPr="003C46B8" w:rsidRDefault="001B51CA" w:rsidP="003C46B8">
      <w:pPr>
        <w:spacing w:before="240" w:after="240"/>
        <w:jc w:val="both"/>
        <w:rPr>
          <w:rFonts w:ascii="Calibri" w:hAnsi="Calibri" w:cs="Calibri"/>
          <w:i/>
          <w:iCs/>
          <w:sz w:val="24"/>
          <w:szCs w:val="24"/>
        </w:rPr>
      </w:pPr>
      <w:r w:rsidRPr="003C46B8">
        <w:rPr>
          <w:rFonts w:ascii="Calibri" w:hAnsi="Calibri" w:cs="Calibri"/>
          <w:i/>
          <w:iCs/>
          <w:sz w:val="24"/>
          <w:szCs w:val="24"/>
        </w:rPr>
        <w:t>Odůvodnění: Tato plocha se nachází v blízkosti rozsáhlého obchodního komplexu „OC Chodov“ a navazujícího administrativního areálu „</w:t>
      </w:r>
      <w:proofErr w:type="spellStart"/>
      <w:r w:rsidRPr="003C46B8">
        <w:rPr>
          <w:rFonts w:ascii="Calibri" w:hAnsi="Calibri" w:cs="Calibri"/>
          <w:i/>
          <w:iCs/>
          <w:sz w:val="24"/>
          <w:szCs w:val="24"/>
        </w:rPr>
        <w:t>The</w:t>
      </w:r>
      <w:proofErr w:type="spellEnd"/>
      <w:r w:rsidRPr="003C46B8">
        <w:rPr>
          <w:rFonts w:ascii="Calibri" w:hAnsi="Calibri" w:cs="Calibri"/>
          <w:i/>
          <w:iCs/>
          <w:sz w:val="24"/>
          <w:szCs w:val="24"/>
        </w:rPr>
        <w:t xml:space="preserve"> Park“, jejichž architektonické pojetí udává jasný ráz a směr, jakým má být řešena zástavba</w:t>
      </w:r>
      <w:r w:rsidR="00435527" w:rsidRPr="003C46B8">
        <w:rPr>
          <w:rFonts w:ascii="Calibri" w:hAnsi="Calibri" w:cs="Calibri"/>
          <w:i/>
          <w:iCs/>
          <w:sz w:val="24"/>
          <w:szCs w:val="24"/>
        </w:rPr>
        <w:t xml:space="preserve"> této lokality</w:t>
      </w:r>
      <w:r w:rsidRPr="003C46B8">
        <w:rPr>
          <w:rFonts w:ascii="Calibri" w:hAnsi="Calibri" w:cs="Calibri"/>
          <w:i/>
          <w:iCs/>
          <w:sz w:val="24"/>
          <w:szCs w:val="24"/>
        </w:rPr>
        <w:t>. Z tohoto důvodu by mělo být rozmezí podlažnosti v transformační p</w:t>
      </w:r>
      <w:r w:rsidR="00C66E1F" w:rsidRPr="003C46B8">
        <w:rPr>
          <w:rFonts w:ascii="Calibri" w:hAnsi="Calibri" w:cs="Calibri"/>
          <w:i/>
          <w:iCs/>
          <w:sz w:val="24"/>
          <w:szCs w:val="24"/>
        </w:rPr>
        <w:t xml:space="preserve">loše </w:t>
      </w:r>
      <w:r w:rsidR="00435527" w:rsidRPr="003C46B8">
        <w:rPr>
          <w:rFonts w:ascii="Calibri" w:hAnsi="Calibri" w:cs="Calibri"/>
          <w:i/>
          <w:iCs/>
          <w:sz w:val="24"/>
          <w:szCs w:val="24"/>
        </w:rPr>
        <w:t xml:space="preserve">č. </w:t>
      </w:r>
      <w:r w:rsidR="00C66E1F" w:rsidRPr="003C46B8">
        <w:rPr>
          <w:rFonts w:ascii="Calibri" w:hAnsi="Calibri" w:cs="Calibri"/>
          <w:i/>
          <w:iCs/>
          <w:sz w:val="24"/>
          <w:szCs w:val="24"/>
        </w:rPr>
        <w:t>411/062/2084 podobné a případná nově vzniklá zástavba by měla pouze vhodně dotvořit stávající</w:t>
      </w:r>
      <w:r w:rsidR="009574B8" w:rsidRPr="003C46B8">
        <w:rPr>
          <w:rFonts w:ascii="Calibri" w:hAnsi="Calibri" w:cs="Calibri"/>
          <w:i/>
          <w:iCs/>
          <w:sz w:val="24"/>
          <w:szCs w:val="24"/>
        </w:rPr>
        <w:t xml:space="preserve"> strukturu</w:t>
      </w:r>
      <w:r w:rsidR="00C66E1F" w:rsidRPr="003C46B8">
        <w:rPr>
          <w:rFonts w:ascii="Calibri" w:hAnsi="Calibri" w:cs="Calibri"/>
          <w:i/>
          <w:iCs/>
          <w:sz w:val="24"/>
          <w:szCs w:val="24"/>
        </w:rPr>
        <w:t>.</w:t>
      </w:r>
    </w:p>
    <w:p w14:paraId="79E4E0C3" w14:textId="77777777" w:rsidR="001B51CA" w:rsidRPr="003C46B8" w:rsidRDefault="001B51CA" w:rsidP="003C46B8">
      <w:pPr>
        <w:pStyle w:val="Odstavecseseznamem"/>
        <w:numPr>
          <w:ilvl w:val="0"/>
          <w:numId w:val="1"/>
        </w:numPr>
        <w:spacing w:before="240" w:after="240"/>
        <w:ind w:left="714" w:hanging="357"/>
        <w:contextualSpacing w:val="0"/>
        <w:jc w:val="both"/>
        <w:rPr>
          <w:rFonts w:ascii="Calibri" w:hAnsi="Calibri" w:cs="Calibri"/>
          <w:i/>
          <w:iCs/>
          <w:sz w:val="24"/>
          <w:szCs w:val="24"/>
        </w:rPr>
      </w:pPr>
      <w:r w:rsidRPr="003C46B8">
        <w:rPr>
          <w:rFonts w:ascii="Calibri" w:hAnsi="Calibri" w:cs="Calibri"/>
          <w:i/>
          <w:iCs/>
          <w:sz w:val="24"/>
          <w:szCs w:val="24"/>
        </w:rPr>
        <w:t>Tuto připomínku považuje městská část za zásadní.</w:t>
      </w:r>
    </w:p>
    <w:p w14:paraId="42906AD7" w14:textId="674EA194" w:rsidR="003E6D28" w:rsidRPr="003C46B8" w:rsidRDefault="003E6D28"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Připomínce nebyl</w:t>
      </w:r>
      <w:r w:rsidR="00701CE7" w:rsidRPr="003C46B8">
        <w:rPr>
          <w:rFonts w:ascii="Calibri" w:hAnsi="Calibri" w:cs="Calibri"/>
          <w:b/>
          <w:bCs/>
          <w:color w:val="0070C0"/>
          <w:sz w:val="24"/>
          <w:szCs w:val="24"/>
        </w:rPr>
        <w:t>o v upraveném návrhu vyhověno, připomínka stále trvá</w:t>
      </w:r>
      <w:r w:rsidR="00E7684D" w:rsidRPr="003C46B8">
        <w:rPr>
          <w:rFonts w:ascii="Calibri" w:hAnsi="Calibri" w:cs="Calibri"/>
          <w:color w:val="0070C0"/>
          <w:sz w:val="24"/>
          <w:szCs w:val="24"/>
        </w:rPr>
        <w:t>.</w:t>
      </w:r>
      <w:r w:rsidR="00701CE7" w:rsidRPr="003C46B8">
        <w:rPr>
          <w:rFonts w:ascii="Calibri" w:hAnsi="Calibri" w:cs="Calibri"/>
          <w:color w:val="0070C0"/>
          <w:sz w:val="24"/>
          <w:szCs w:val="24"/>
        </w:rPr>
        <w:t xml:space="preserve"> </w:t>
      </w:r>
    </w:p>
    <w:p w14:paraId="0A519EFA" w14:textId="77777777" w:rsidR="00B74CF0" w:rsidRPr="003C46B8" w:rsidRDefault="00B74CF0"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6DC6523E" w14:textId="6B181472" w:rsidR="006655D3" w:rsidRPr="003C46B8" w:rsidRDefault="006655D3"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Odůvodnění z roku 2022 je dostačující.</w:t>
      </w:r>
    </w:p>
    <w:p w14:paraId="6C9E334D" w14:textId="4451F933" w:rsidR="006937FC" w:rsidRPr="003C46B8" w:rsidRDefault="006937FC"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color w:val="0070C0"/>
          <w:sz w:val="24"/>
          <w:szCs w:val="24"/>
        </w:rPr>
        <w:br w:type="page"/>
      </w:r>
    </w:p>
    <w:p w14:paraId="5C8F864F" w14:textId="0EDBB7CE" w:rsidR="001B51CA" w:rsidRPr="003C46B8" w:rsidRDefault="007F0606" w:rsidP="003C46B8">
      <w:pPr>
        <w:pStyle w:val="Odstavecseseznamem"/>
        <w:numPr>
          <w:ilvl w:val="0"/>
          <w:numId w:val="3"/>
        </w:numPr>
        <w:spacing w:before="240" w:after="240"/>
        <w:ind w:left="426"/>
        <w:contextualSpacing w:val="0"/>
        <w:jc w:val="both"/>
        <w:rPr>
          <w:rFonts w:ascii="Calibri" w:hAnsi="Calibri" w:cs="Calibri"/>
          <w:b/>
          <w:i/>
          <w:iCs/>
          <w:color w:val="000000" w:themeColor="text1"/>
          <w:sz w:val="24"/>
          <w:szCs w:val="24"/>
        </w:rPr>
      </w:pPr>
      <w:r w:rsidRPr="003C46B8">
        <w:rPr>
          <w:rFonts w:ascii="Calibri" w:hAnsi="Calibri" w:cs="Calibri"/>
          <w:i/>
          <w:iCs/>
          <w:color w:val="000000" w:themeColor="text1"/>
          <w:sz w:val="24"/>
          <w:szCs w:val="24"/>
        </w:rPr>
        <w:lastRenderedPageBreak/>
        <w:t xml:space="preserve"> </w:t>
      </w:r>
      <w:r w:rsidR="001B51CA" w:rsidRPr="003C46B8">
        <w:rPr>
          <w:rFonts w:ascii="Calibri" w:hAnsi="Calibri" w:cs="Calibri"/>
          <w:b/>
          <w:i/>
          <w:iCs/>
          <w:color w:val="000000" w:themeColor="text1"/>
          <w:sz w:val="24"/>
          <w:szCs w:val="24"/>
        </w:rPr>
        <w:t>Do lokality bylo nad rámec požadavku MČ Praha 11 začleněno další území. Jedná se o stávající plochy s rozdílným způsobem využití SV-D, část plochy ZVO, ploch</w:t>
      </w:r>
      <w:r w:rsidR="00435527" w:rsidRPr="003C46B8">
        <w:rPr>
          <w:rFonts w:ascii="Calibri" w:hAnsi="Calibri" w:cs="Calibri"/>
          <w:b/>
          <w:i/>
          <w:iCs/>
          <w:color w:val="000000" w:themeColor="text1"/>
          <w:sz w:val="24"/>
          <w:szCs w:val="24"/>
        </w:rPr>
        <w:t>y</w:t>
      </w:r>
      <w:r w:rsidR="001B51CA" w:rsidRPr="003C46B8">
        <w:rPr>
          <w:rFonts w:ascii="Calibri" w:hAnsi="Calibri" w:cs="Calibri"/>
          <w:b/>
          <w:i/>
          <w:iCs/>
          <w:color w:val="000000" w:themeColor="text1"/>
          <w:sz w:val="24"/>
          <w:szCs w:val="24"/>
        </w:rPr>
        <w:t xml:space="preserve"> IZ a DGP u kruhového objezdu (Ryšavého, Pod Chodovem, Roztylská, U Kunratického lesa) u ulic U Kunratického lesa, Ryšavého, Holušická. Část území je zastavěn</w:t>
      </w:r>
      <w:r w:rsidR="00435527" w:rsidRPr="003C46B8">
        <w:rPr>
          <w:rFonts w:ascii="Calibri" w:hAnsi="Calibri" w:cs="Calibri"/>
          <w:b/>
          <w:i/>
          <w:iCs/>
          <w:color w:val="000000" w:themeColor="text1"/>
          <w:sz w:val="24"/>
          <w:szCs w:val="24"/>
        </w:rPr>
        <w:t>o</w:t>
      </w:r>
      <w:r w:rsidR="001B51CA" w:rsidRPr="003C46B8">
        <w:rPr>
          <w:rFonts w:ascii="Calibri" w:hAnsi="Calibri" w:cs="Calibri"/>
          <w:b/>
          <w:i/>
          <w:iCs/>
          <w:color w:val="000000" w:themeColor="text1"/>
          <w:sz w:val="24"/>
          <w:szCs w:val="24"/>
        </w:rPr>
        <w:t>. Je zde navržena transformační plocha</w:t>
      </w:r>
      <w:r w:rsidR="00435527" w:rsidRPr="003C46B8">
        <w:rPr>
          <w:rFonts w:ascii="Calibri" w:hAnsi="Calibri" w:cs="Calibri"/>
          <w:b/>
          <w:i/>
          <w:iCs/>
          <w:color w:val="000000" w:themeColor="text1"/>
          <w:sz w:val="24"/>
          <w:szCs w:val="24"/>
        </w:rPr>
        <w:t xml:space="preserve"> č.</w:t>
      </w:r>
      <w:r w:rsidR="00701CE7" w:rsidRPr="003C46B8">
        <w:rPr>
          <w:rFonts w:ascii="Calibri" w:hAnsi="Calibri" w:cs="Calibri"/>
          <w:b/>
          <w:i/>
          <w:iCs/>
          <w:color w:val="000000" w:themeColor="text1"/>
          <w:sz w:val="24"/>
          <w:szCs w:val="24"/>
        </w:rPr>
        <w:t> </w:t>
      </w:r>
      <w:r w:rsidR="001B51CA" w:rsidRPr="003C46B8">
        <w:rPr>
          <w:rFonts w:ascii="Calibri" w:hAnsi="Calibri" w:cs="Calibri"/>
          <w:b/>
          <w:i/>
          <w:iCs/>
          <w:color w:val="000000" w:themeColor="text1"/>
          <w:sz w:val="24"/>
          <w:szCs w:val="24"/>
        </w:rPr>
        <w:t>411/062/2547 o rozloze 25</w:t>
      </w:r>
      <w:r w:rsidR="00A24199" w:rsidRPr="003C46B8">
        <w:rPr>
          <w:rFonts w:ascii="Calibri" w:hAnsi="Calibri" w:cs="Calibri"/>
          <w:b/>
          <w:i/>
          <w:iCs/>
          <w:color w:val="000000" w:themeColor="text1"/>
          <w:sz w:val="24"/>
          <w:szCs w:val="24"/>
        </w:rPr>
        <w:t> </w:t>
      </w:r>
      <w:r w:rsidR="001B51CA" w:rsidRPr="003C46B8">
        <w:rPr>
          <w:rFonts w:ascii="Calibri" w:hAnsi="Calibri" w:cs="Calibri"/>
          <w:b/>
          <w:i/>
          <w:iCs/>
          <w:color w:val="000000" w:themeColor="text1"/>
          <w:sz w:val="24"/>
          <w:szCs w:val="24"/>
        </w:rPr>
        <w:t>341 m</w:t>
      </w:r>
      <w:r w:rsidR="001B51CA" w:rsidRPr="003C46B8">
        <w:rPr>
          <w:rFonts w:ascii="Calibri" w:hAnsi="Calibri" w:cs="Calibri"/>
          <w:b/>
          <w:i/>
          <w:iCs/>
          <w:color w:val="000000" w:themeColor="text1"/>
          <w:sz w:val="24"/>
          <w:szCs w:val="24"/>
          <w:vertAlign w:val="superscript"/>
        </w:rPr>
        <w:t>2</w:t>
      </w:r>
      <w:r w:rsidR="001B51CA" w:rsidRPr="003C46B8">
        <w:rPr>
          <w:rFonts w:ascii="Calibri" w:hAnsi="Calibri" w:cs="Calibri"/>
          <w:b/>
          <w:i/>
          <w:iCs/>
          <w:color w:val="000000" w:themeColor="text1"/>
          <w:sz w:val="24"/>
          <w:szCs w:val="24"/>
        </w:rPr>
        <w:t>. Požadujeme tuto transformační plochu vrátit do lokality č. 549 / Sídliště Roztyly.</w:t>
      </w:r>
    </w:p>
    <w:p w14:paraId="09206D14" w14:textId="0B152F42" w:rsidR="00DE4E26" w:rsidRPr="003C46B8" w:rsidRDefault="007F0606" w:rsidP="003C46B8">
      <w:pPr>
        <w:spacing w:before="240" w:after="240"/>
        <w:jc w:val="both"/>
        <w:rPr>
          <w:rFonts w:ascii="Calibri" w:hAnsi="Calibri" w:cs="Calibri"/>
          <w:i/>
          <w:iCs/>
          <w:color w:val="000000" w:themeColor="text1"/>
          <w:sz w:val="24"/>
          <w:szCs w:val="24"/>
        </w:rPr>
      </w:pPr>
      <w:r w:rsidRPr="003C46B8">
        <w:rPr>
          <w:rFonts w:ascii="Calibri" w:hAnsi="Calibri" w:cs="Calibri"/>
          <w:i/>
          <w:iCs/>
          <w:color w:val="000000" w:themeColor="text1"/>
          <w:sz w:val="24"/>
          <w:szCs w:val="24"/>
        </w:rPr>
        <w:t xml:space="preserve">Odůvodnění: </w:t>
      </w:r>
      <w:r w:rsidR="001B51CA" w:rsidRPr="003C46B8">
        <w:rPr>
          <w:rFonts w:ascii="Calibri" w:hAnsi="Calibri" w:cs="Calibri"/>
          <w:i/>
          <w:iCs/>
          <w:color w:val="000000" w:themeColor="text1"/>
          <w:sz w:val="24"/>
          <w:szCs w:val="24"/>
        </w:rPr>
        <w:t xml:space="preserve">MČ Praha 11 požadovala </w:t>
      </w:r>
      <w:r w:rsidR="001E737A" w:rsidRPr="003C46B8">
        <w:rPr>
          <w:rFonts w:ascii="Calibri" w:hAnsi="Calibri" w:cs="Calibri"/>
          <w:i/>
          <w:iCs/>
          <w:color w:val="000000" w:themeColor="text1"/>
          <w:sz w:val="24"/>
          <w:szCs w:val="24"/>
        </w:rPr>
        <w:t>pás území podél jižní strany ulice Ryšavého</w:t>
      </w:r>
      <w:r w:rsidR="00FA58F7" w:rsidRPr="003C46B8">
        <w:rPr>
          <w:rFonts w:ascii="Calibri" w:hAnsi="Calibri" w:cs="Calibri"/>
          <w:i/>
          <w:iCs/>
          <w:color w:val="000000" w:themeColor="text1"/>
          <w:sz w:val="24"/>
          <w:szCs w:val="24"/>
        </w:rPr>
        <w:t>,</w:t>
      </w:r>
      <w:r w:rsidR="001E737A" w:rsidRPr="003C46B8">
        <w:rPr>
          <w:rFonts w:ascii="Calibri" w:hAnsi="Calibri" w:cs="Calibri"/>
          <w:i/>
          <w:iCs/>
          <w:color w:val="000000" w:themeColor="text1"/>
          <w:sz w:val="24"/>
          <w:szCs w:val="24"/>
        </w:rPr>
        <w:t xml:space="preserve"> tvořený tč. převážně povrchovými parkovišti a dle platného územního plánu umístěný v řadě </w:t>
      </w:r>
      <w:r w:rsidR="00FA58F7" w:rsidRPr="003C46B8">
        <w:rPr>
          <w:rFonts w:ascii="Calibri" w:hAnsi="Calibri" w:cs="Calibri"/>
          <w:i/>
          <w:iCs/>
          <w:color w:val="000000" w:themeColor="text1"/>
          <w:sz w:val="24"/>
          <w:szCs w:val="24"/>
        </w:rPr>
        <w:t xml:space="preserve">různých menších funkčních ploch, </w:t>
      </w:r>
      <w:r w:rsidR="001E737A" w:rsidRPr="003C46B8">
        <w:rPr>
          <w:rFonts w:ascii="Calibri" w:hAnsi="Calibri" w:cs="Calibri"/>
          <w:i/>
          <w:iCs/>
          <w:color w:val="000000" w:themeColor="text1"/>
          <w:sz w:val="24"/>
          <w:szCs w:val="24"/>
        </w:rPr>
        <w:t>navrhnout jako zastavitelnou transformační plochu obytnou, a to na základě prověření územní studií, která jasně stanoví individuální regulativy. Tento pás měl zůstat součástí č. 549 / Sídliště Horní Roztyly. Připomínce bylo vyhověno částečně a jinak. Odebrání plochy z lokality je nelogické, neboť je součástí pásu podél ulic Gregorova, Ryšavého a U Kunratického lesa, který začíná hotele</w:t>
      </w:r>
      <w:r w:rsidR="00DE4E26" w:rsidRPr="003C46B8">
        <w:rPr>
          <w:rFonts w:ascii="Calibri" w:hAnsi="Calibri" w:cs="Calibri"/>
          <w:i/>
          <w:iCs/>
          <w:color w:val="000000" w:themeColor="text1"/>
          <w:sz w:val="24"/>
          <w:szCs w:val="24"/>
        </w:rPr>
        <w:t>m</w:t>
      </w:r>
      <w:r w:rsidR="001E737A" w:rsidRPr="003C46B8">
        <w:rPr>
          <w:rFonts w:ascii="Calibri" w:hAnsi="Calibri" w:cs="Calibri"/>
          <w:i/>
          <w:iCs/>
          <w:color w:val="000000" w:themeColor="text1"/>
          <w:sz w:val="24"/>
          <w:szCs w:val="24"/>
        </w:rPr>
        <w:t xml:space="preserve"> GLOBUS a</w:t>
      </w:r>
      <w:r w:rsidRPr="003C46B8">
        <w:rPr>
          <w:rFonts w:ascii="Calibri" w:hAnsi="Calibri" w:cs="Calibri"/>
          <w:i/>
          <w:iCs/>
          <w:color w:val="000000" w:themeColor="text1"/>
          <w:sz w:val="24"/>
          <w:szCs w:val="24"/>
        </w:rPr>
        <w:t> </w:t>
      </w:r>
      <w:r w:rsidR="001E737A" w:rsidRPr="003C46B8">
        <w:rPr>
          <w:rFonts w:ascii="Calibri" w:hAnsi="Calibri" w:cs="Calibri"/>
          <w:i/>
          <w:iCs/>
          <w:color w:val="000000" w:themeColor="text1"/>
          <w:sz w:val="24"/>
          <w:szCs w:val="24"/>
        </w:rPr>
        <w:t>je zakončen právě touto plochou. Celý pás je určen pro smíšenou či nebytovou funkci</w:t>
      </w:r>
      <w:r w:rsidR="00DE4E26" w:rsidRPr="003C46B8">
        <w:rPr>
          <w:rFonts w:ascii="Calibri" w:hAnsi="Calibri" w:cs="Calibri"/>
          <w:i/>
          <w:iCs/>
          <w:color w:val="000000" w:themeColor="text1"/>
          <w:sz w:val="24"/>
          <w:szCs w:val="24"/>
        </w:rPr>
        <w:t>.</w:t>
      </w:r>
    </w:p>
    <w:p w14:paraId="3C054CB7" w14:textId="77777777" w:rsidR="001B51CA" w:rsidRPr="003C46B8" w:rsidRDefault="007F0606" w:rsidP="003C46B8">
      <w:pPr>
        <w:pStyle w:val="Odstavecseseznamem"/>
        <w:numPr>
          <w:ilvl w:val="0"/>
          <w:numId w:val="1"/>
        </w:numPr>
        <w:spacing w:before="240" w:after="240"/>
        <w:contextualSpacing w:val="0"/>
        <w:jc w:val="both"/>
        <w:rPr>
          <w:rFonts w:ascii="Calibri" w:hAnsi="Calibri" w:cs="Calibri"/>
          <w:i/>
          <w:iCs/>
          <w:color w:val="000000" w:themeColor="text1"/>
          <w:sz w:val="24"/>
          <w:szCs w:val="24"/>
        </w:rPr>
      </w:pPr>
      <w:r w:rsidRPr="003C46B8">
        <w:rPr>
          <w:rFonts w:ascii="Calibri" w:hAnsi="Calibri" w:cs="Calibri"/>
          <w:i/>
          <w:iCs/>
          <w:color w:val="000000" w:themeColor="text1"/>
          <w:sz w:val="24"/>
          <w:szCs w:val="24"/>
        </w:rPr>
        <w:t>Tuto připomínku považuje městská část za zásadní.</w:t>
      </w:r>
    </w:p>
    <w:p w14:paraId="78818E19" w14:textId="77777777" w:rsidR="00E53CDB" w:rsidRPr="003C46B8" w:rsidRDefault="00E53CDB" w:rsidP="003C46B8">
      <w:pPr>
        <w:spacing w:before="240" w:after="240"/>
        <w:jc w:val="both"/>
        <w:rPr>
          <w:rFonts w:ascii="Calibri" w:hAnsi="Calibri" w:cs="Calibri"/>
          <w:b/>
          <w:bCs/>
          <w:color w:val="0070C0"/>
          <w:sz w:val="24"/>
          <w:szCs w:val="24"/>
        </w:rPr>
      </w:pPr>
      <w:r w:rsidRPr="003C46B8">
        <w:rPr>
          <w:rFonts w:ascii="Calibri" w:hAnsi="Calibri" w:cs="Calibri"/>
          <w:b/>
          <w:bCs/>
          <w:color w:val="0070C0"/>
          <w:sz w:val="24"/>
          <w:szCs w:val="24"/>
        </w:rPr>
        <w:t>Připomínce nebylo v upraveném návrhu vyhověno, připomínka trvá. Pokud bude i nebude připomínce vyhověno požadujeme v původní transformační ploše č. 411/062/2547, nyní součást transformační plochy č. 411/062/2236, vymezit jako plochu, ve které je podmínkou pro rozhodování o změnách v území vydání zpracování územní studie či vydání regulačního plánu.</w:t>
      </w:r>
    </w:p>
    <w:p w14:paraId="77870A04" w14:textId="77777777" w:rsidR="00B74CF0" w:rsidRPr="003C46B8" w:rsidRDefault="00B74CF0"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1F482F01" w14:textId="09BC3C2C" w:rsidR="00E53CDB" w:rsidRPr="003C46B8" w:rsidRDefault="00E53CDB"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Většina řešeného území se dnes dle </w:t>
      </w:r>
      <w:r w:rsidR="00290704">
        <w:rPr>
          <w:rFonts w:ascii="Calibri" w:hAnsi="Calibri" w:cs="Calibri"/>
          <w:color w:val="0070C0"/>
          <w:sz w:val="24"/>
          <w:szCs w:val="24"/>
        </w:rPr>
        <w:t>územního plánu</w:t>
      </w:r>
      <w:r w:rsidR="00290704" w:rsidRPr="003C46B8">
        <w:rPr>
          <w:rFonts w:ascii="Calibri" w:hAnsi="Calibri" w:cs="Calibri"/>
          <w:color w:val="0070C0"/>
          <w:sz w:val="24"/>
          <w:szCs w:val="24"/>
        </w:rPr>
        <w:t xml:space="preserve"> </w:t>
      </w:r>
      <w:r w:rsidRPr="003C46B8">
        <w:rPr>
          <w:rFonts w:ascii="Calibri" w:hAnsi="Calibri" w:cs="Calibri"/>
          <w:color w:val="0070C0"/>
          <w:sz w:val="24"/>
          <w:szCs w:val="24"/>
        </w:rPr>
        <w:t xml:space="preserve">nachází ve stabilizovaných plochách, ve kterých nebyl předpokládán žádný masivní rozvoj. Území je tedy nutné v každém případě prověřit z hlediska navržených kapacit i umístění výškových staveb, které v části transformační plochy návrh MPP předpokládá. </w:t>
      </w:r>
    </w:p>
    <w:p w14:paraId="5A5C8C25" w14:textId="30BE0850" w:rsidR="007B77E7" w:rsidRPr="003C46B8" w:rsidRDefault="007B77E7" w:rsidP="003C46B8">
      <w:pPr>
        <w:autoSpaceDE w:val="0"/>
        <w:autoSpaceDN w:val="0"/>
        <w:adjustRightInd w:val="0"/>
        <w:spacing w:before="240" w:after="240" w:line="240" w:lineRule="auto"/>
        <w:jc w:val="both"/>
        <w:rPr>
          <w:rFonts w:ascii="Calibri" w:hAnsi="Calibri" w:cs="Calibri"/>
          <w:color w:val="0070C0"/>
          <w:sz w:val="24"/>
          <w:szCs w:val="24"/>
        </w:rPr>
      </w:pPr>
    </w:p>
    <w:p w14:paraId="79CCA83C" w14:textId="0FBF096D" w:rsidR="006937FC" w:rsidRPr="003C46B8" w:rsidRDefault="006937FC" w:rsidP="003C46B8">
      <w:pPr>
        <w:spacing w:before="240" w:after="240"/>
        <w:rPr>
          <w:rFonts w:ascii="Calibri" w:hAnsi="Calibri" w:cs="Calibri"/>
          <w:color w:val="EE0000"/>
          <w:sz w:val="24"/>
          <w:szCs w:val="24"/>
        </w:rPr>
      </w:pPr>
      <w:r w:rsidRPr="003C46B8">
        <w:rPr>
          <w:rFonts w:ascii="Calibri" w:hAnsi="Calibri" w:cs="Calibri"/>
          <w:color w:val="EE0000"/>
          <w:sz w:val="24"/>
          <w:szCs w:val="24"/>
        </w:rPr>
        <w:br w:type="page"/>
      </w:r>
    </w:p>
    <w:p w14:paraId="058ACDFF" w14:textId="1E22D792" w:rsidR="00D82563" w:rsidRPr="003C46B8" w:rsidRDefault="00D82563" w:rsidP="003C46B8">
      <w:pPr>
        <w:pStyle w:val="Odstavecseseznamem"/>
        <w:numPr>
          <w:ilvl w:val="0"/>
          <w:numId w:val="3"/>
        </w:numPr>
        <w:spacing w:before="240" w:after="240"/>
        <w:ind w:left="426"/>
        <w:contextualSpacing w:val="0"/>
        <w:jc w:val="both"/>
        <w:rPr>
          <w:rFonts w:ascii="Calibri" w:hAnsi="Calibri" w:cs="Calibri"/>
          <w:b/>
          <w:i/>
          <w:iCs/>
          <w:sz w:val="24"/>
          <w:szCs w:val="24"/>
        </w:rPr>
      </w:pPr>
      <w:r w:rsidRPr="003C46B8">
        <w:rPr>
          <w:rFonts w:ascii="Calibri" w:hAnsi="Calibri" w:cs="Calibri"/>
          <w:b/>
          <w:color w:val="000000" w:themeColor="text1"/>
          <w:sz w:val="24"/>
          <w:szCs w:val="24"/>
        </w:rPr>
        <w:lastRenderedPageBreak/>
        <w:t xml:space="preserve"> </w:t>
      </w:r>
      <w:r w:rsidRPr="003C46B8">
        <w:rPr>
          <w:rFonts w:ascii="Calibri" w:hAnsi="Calibri" w:cs="Calibri"/>
          <w:b/>
          <w:i/>
          <w:iCs/>
          <w:color w:val="000000" w:themeColor="text1"/>
          <w:sz w:val="24"/>
          <w:szCs w:val="24"/>
        </w:rPr>
        <w:t>Požadujeme</w:t>
      </w:r>
      <w:r w:rsidRPr="003C46B8">
        <w:rPr>
          <w:rFonts w:ascii="Calibri" w:hAnsi="Calibri" w:cs="Calibri"/>
          <w:b/>
          <w:i/>
          <w:iCs/>
          <w:sz w:val="24"/>
          <w:szCs w:val="24"/>
        </w:rPr>
        <w:t xml:space="preserve">, aby nástroji MPP byl vymezen a ochráněn areál vodojemu na pozemcích </w:t>
      </w:r>
      <w:proofErr w:type="spellStart"/>
      <w:r w:rsidRPr="003C46B8">
        <w:rPr>
          <w:rFonts w:ascii="Calibri" w:hAnsi="Calibri" w:cs="Calibri"/>
          <w:b/>
          <w:i/>
          <w:iCs/>
          <w:sz w:val="24"/>
          <w:szCs w:val="24"/>
        </w:rPr>
        <w:t>parc</w:t>
      </w:r>
      <w:proofErr w:type="spellEnd"/>
      <w:r w:rsidRPr="003C46B8">
        <w:rPr>
          <w:rFonts w:ascii="Calibri" w:hAnsi="Calibri" w:cs="Calibri"/>
          <w:b/>
          <w:i/>
          <w:iCs/>
          <w:sz w:val="24"/>
          <w:szCs w:val="24"/>
        </w:rPr>
        <w:t>.</w:t>
      </w:r>
      <w:r w:rsidR="00687C89" w:rsidRPr="003C46B8">
        <w:rPr>
          <w:rFonts w:ascii="Calibri" w:hAnsi="Calibri" w:cs="Calibri"/>
          <w:b/>
          <w:i/>
          <w:iCs/>
          <w:sz w:val="24"/>
          <w:szCs w:val="24"/>
        </w:rPr>
        <w:t> </w:t>
      </w:r>
      <w:r w:rsidRPr="003C46B8">
        <w:rPr>
          <w:rFonts w:ascii="Calibri" w:hAnsi="Calibri" w:cs="Calibri"/>
          <w:b/>
          <w:i/>
          <w:iCs/>
          <w:sz w:val="24"/>
          <w:szCs w:val="24"/>
        </w:rPr>
        <w:t>č.</w:t>
      </w:r>
      <w:r w:rsidR="00687C89" w:rsidRPr="003C46B8">
        <w:rPr>
          <w:rFonts w:ascii="Calibri" w:hAnsi="Calibri" w:cs="Calibri"/>
          <w:b/>
          <w:i/>
          <w:iCs/>
          <w:sz w:val="24"/>
          <w:szCs w:val="24"/>
        </w:rPr>
        <w:t> </w:t>
      </w:r>
      <w:r w:rsidR="00F27AD8" w:rsidRPr="003C46B8">
        <w:rPr>
          <w:rFonts w:ascii="Calibri" w:hAnsi="Calibri" w:cs="Calibri"/>
          <w:b/>
          <w:i/>
          <w:iCs/>
          <w:sz w:val="24"/>
          <w:szCs w:val="24"/>
        </w:rPr>
        <w:t xml:space="preserve">2119/86, 2119/87 a 2119/2 </w:t>
      </w:r>
      <w:r w:rsidRPr="003C46B8">
        <w:rPr>
          <w:rFonts w:ascii="Calibri" w:hAnsi="Calibri" w:cs="Calibri"/>
          <w:b/>
          <w:i/>
          <w:iCs/>
          <w:sz w:val="24"/>
          <w:szCs w:val="24"/>
        </w:rPr>
        <w:t xml:space="preserve">v k. </w:t>
      </w:r>
      <w:proofErr w:type="spellStart"/>
      <w:r w:rsidRPr="003C46B8">
        <w:rPr>
          <w:rFonts w:ascii="Calibri" w:hAnsi="Calibri" w:cs="Calibri"/>
          <w:b/>
          <w:i/>
          <w:iCs/>
          <w:sz w:val="24"/>
          <w:szCs w:val="24"/>
        </w:rPr>
        <w:t>ú.</w:t>
      </w:r>
      <w:proofErr w:type="spellEnd"/>
      <w:r w:rsidRPr="003C46B8">
        <w:rPr>
          <w:rFonts w:ascii="Calibri" w:hAnsi="Calibri" w:cs="Calibri"/>
          <w:b/>
          <w:i/>
          <w:iCs/>
          <w:sz w:val="24"/>
          <w:szCs w:val="24"/>
        </w:rPr>
        <w:t xml:space="preserve"> Chodov.</w:t>
      </w:r>
    </w:p>
    <w:p w14:paraId="390D624A" w14:textId="709B13B4" w:rsidR="00D82563" w:rsidRPr="003C46B8" w:rsidRDefault="00D82563" w:rsidP="003C46B8">
      <w:pPr>
        <w:spacing w:before="240" w:after="240"/>
        <w:jc w:val="both"/>
        <w:rPr>
          <w:rFonts w:ascii="Calibri" w:hAnsi="Calibri" w:cs="Calibri"/>
          <w:i/>
          <w:iCs/>
          <w:color w:val="000000" w:themeColor="text1"/>
          <w:sz w:val="24"/>
          <w:szCs w:val="24"/>
        </w:rPr>
      </w:pPr>
      <w:r w:rsidRPr="003C46B8">
        <w:rPr>
          <w:rFonts w:ascii="Calibri" w:hAnsi="Calibri" w:cs="Calibri"/>
          <w:i/>
          <w:iCs/>
          <w:color w:val="000000" w:themeColor="text1"/>
          <w:sz w:val="24"/>
          <w:szCs w:val="24"/>
        </w:rPr>
        <w:t>Odůvodnění: V návrhu MPP se v místě nachází stavební blok s hladinou rozmezí podlažnosti 4. Jedná se o významnou stavbu technické infrastru</w:t>
      </w:r>
      <w:r w:rsidR="004B2545" w:rsidRPr="003C46B8">
        <w:rPr>
          <w:rFonts w:ascii="Calibri" w:hAnsi="Calibri" w:cs="Calibri"/>
          <w:i/>
          <w:iCs/>
          <w:color w:val="000000" w:themeColor="text1"/>
          <w:sz w:val="24"/>
          <w:szCs w:val="24"/>
        </w:rPr>
        <w:t>k</w:t>
      </w:r>
      <w:r w:rsidRPr="003C46B8">
        <w:rPr>
          <w:rFonts w:ascii="Calibri" w:hAnsi="Calibri" w:cs="Calibri"/>
          <w:i/>
          <w:iCs/>
          <w:color w:val="000000" w:themeColor="text1"/>
          <w:sz w:val="24"/>
          <w:szCs w:val="24"/>
        </w:rPr>
        <w:t xml:space="preserve">tury, z větší části podzemní, a uvedení výškové hladiny je v tomto případě </w:t>
      </w:r>
      <w:r w:rsidR="00687C89" w:rsidRPr="003C46B8">
        <w:rPr>
          <w:rFonts w:ascii="Calibri" w:hAnsi="Calibri" w:cs="Calibri"/>
          <w:i/>
          <w:iCs/>
          <w:color w:val="000000" w:themeColor="text1"/>
          <w:sz w:val="24"/>
          <w:szCs w:val="24"/>
        </w:rPr>
        <w:t>matou</w:t>
      </w:r>
      <w:r w:rsidRPr="003C46B8">
        <w:rPr>
          <w:rFonts w:ascii="Calibri" w:hAnsi="Calibri" w:cs="Calibri"/>
          <w:i/>
          <w:iCs/>
          <w:color w:val="000000" w:themeColor="text1"/>
          <w:sz w:val="24"/>
          <w:szCs w:val="24"/>
        </w:rPr>
        <w:t>cí. Vzhledem k důležitosti této stavby by se nemělo jednat o po</w:t>
      </w:r>
      <w:r w:rsidR="00F27AD8" w:rsidRPr="003C46B8">
        <w:rPr>
          <w:rFonts w:ascii="Calibri" w:hAnsi="Calibri" w:cs="Calibri"/>
          <w:i/>
          <w:iCs/>
          <w:color w:val="000000" w:themeColor="text1"/>
          <w:sz w:val="24"/>
          <w:szCs w:val="24"/>
        </w:rPr>
        <w:t>uhý stavební blok, ale měl by bý</w:t>
      </w:r>
      <w:r w:rsidRPr="003C46B8">
        <w:rPr>
          <w:rFonts w:ascii="Calibri" w:hAnsi="Calibri" w:cs="Calibri"/>
          <w:i/>
          <w:iCs/>
          <w:color w:val="000000" w:themeColor="text1"/>
          <w:sz w:val="24"/>
          <w:szCs w:val="24"/>
        </w:rPr>
        <w:t>t vymezen jako areál technické infrastru</w:t>
      </w:r>
      <w:r w:rsidR="00F27AD8" w:rsidRPr="003C46B8">
        <w:rPr>
          <w:rFonts w:ascii="Calibri" w:hAnsi="Calibri" w:cs="Calibri"/>
          <w:i/>
          <w:iCs/>
          <w:color w:val="000000" w:themeColor="text1"/>
          <w:sz w:val="24"/>
          <w:szCs w:val="24"/>
        </w:rPr>
        <w:t>ktury již v Z 02 Hlavním výkresu struktury.</w:t>
      </w:r>
    </w:p>
    <w:p w14:paraId="518082A1" w14:textId="77777777" w:rsidR="00D82563" w:rsidRPr="003C46B8" w:rsidRDefault="00D82563" w:rsidP="003C46B8">
      <w:pPr>
        <w:pStyle w:val="Odstavecseseznamem"/>
        <w:numPr>
          <w:ilvl w:val="0"/>
          <w:numId w:val="1"/>
        </w:numPr>
        <w:spacing w:before="240" w:after="240"/>
        <w:contextualSpacing w:val="0"/>
        <w:jc w:val="both"/>
        <w:rPr>
          <w:rFonts w:ascii="Calibri" w:hAnsi="Calibri" w:cs="Calibri"/>
          <w:i/>
          <w:iCs/>
          <w:color w:val="000000" w:themeColor="text1"/>
          <w:sz w:val="24"/>
          <w:szCs w:val="24"/>
        </w:rPr>
      </w:pPr>
      <w:r w:rsidRPr="003C46B8">
        <w:rPr>
          <w:rFonts w:ascii="Calibri" w:hAnsi="Calibri" w:cs="Calibri"/>
          <w:i/>
          <w:iCs/>
          <w:color w:val="000000" w:themeColor="text1"/>
          <w:sz w:val="24"/>
          <w:szCs w:val="24"/>
        </w:rPr>
        <w:t>Tuto připomínku považuje městská část za zásadní.</w:t>
      </w:r>
    </w:p>
    <w:p w14:paraId="58811C2C" w14:textId="77777777" w:rsidR="00D43C11" w:rsidRPr="003C46B8" w:rsidRDefault="0040382C"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Připomínce nebylo</w:t>
      </w:r>
      <w:r w:rsidR="00D43C11" w:rsidRPr="003C46B8">
        <w:rPr>
          <w:rFonts w:ascii="Calibri" w:hAnsi="Calibri" w:cs="Calibri"/>
          <w:b/>
          <w:bCs/>
          <w:color w:val="0070C0"/>
          <w:sz w:val="24"/>
          <w:szCs w:val="24"/>
        </w:rPr>
        <w:t xml:space="preserve"> v upraveném návrhu</w:t>
      </w:r>
      <w:r w:rsidRPr="003C46B8">
        <w:rPr>
          <w:rFonts w:ascii="Calibri" w:hAnsi="Calibri" w:cs="Calibri"/>
          <w:b/>
          <w:bCs/>
          <w:color w:val="0070C0"/>
          <w:sz w:val="24"/>
          <w:szCs w:val="24"/>
        </w:rPr>
        <w:t xml:space="preserve"> vyhověno</w:t>
      </w:r>
      <w:r w:rsidR="00D43C11" w:rsidRPr="003C46B8">
        <w:rPr>
          <w:rFonts w:ascii="Calibri" w:hAnsi="Calibri" w:cs="Calibri"/>
          <w:b/>
          <w:bCs/>
          <w:color w:val="0070C0"/>
          <w:sz w:val="24"/>
          <w:szCs w:val="24"/>
        </w:rPr>
        <w:t>, připomínka stále trvá.</w:t>
      </w:r>
      <w:r w:rsidRPr="003C46B8">
        <w:rPr>
          <w:rFonts w:ascii="Calibri" w:hAnsi="Calibri" w:cs="Calibri"/>
          <w:color w:val="0070C0"/>
          <w:sz w:val="24"/>
          <w:szCs w:val="24"/>
        </w:rPr>
        <w:t xml:space="preserve"> </w:t>
      </w:r>
    </w:p>
    <w:p w14:paraId="4AADA820" w14:textId="77777777" w:rsidR="00B74CF0" w:rsidRPr="003C46B8" w:rsidRDefault="00B74CF0"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2EE6DB7C" w14:textId="49A55AC8" w:rsidR="00D83502" w:rsidRPr="003C46B8" w:rsidRDefault="00D43C11"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w:t>
      </w:r>
      <w:r w:rsidR="004B2545" w:rsidRPr="003C46B8">
        <w:rPr>
          <w:rFonts w:ascii="Calibri" w:hAnsi="Calibri" w:cs="Calibri"/>
          <w:color w:val="0070C0"/>
          <w:sz w:val="24"/>
          <w:szCs w:val="24"/>
        </w:rPr>
        <w:t>Vodojem je vymezen značkou ve výkrese Z03, plocha vymezena není. Výšková hladina nebyla v místě zrušena.</w:t>
      </w:r>
      <w:r w:rsidR="00C008CB" w:rsidRPr="003C46B8">
        <w:rPr>
          <w:rFonts w:ascii="Calibri" w:hAnsi="Calibri" w:cs="Calibri"/>
          <w:color w:val="0070C0"/>
          <w:sz w:val="24"/>
          <w:szCs w:val="24"/>
        </w:rPr>
        <w:t xml:space="preserve"> MČ je přesvědčena, že pokud se jedná o skutečný areál s jasně stanovenými hranicemi (označené oplocením)</w:t>
      </w:r>
      <w:r w:rsidR="00290704">
        <w:rPr>
          <w:rFonts w:ascii="Calibri" w:hAnsi="Calibri" w:cs="Calibri"/>
          <w:color w:val="0070C0"/>
          <w:sz w:val="24"/>
          <w:szCs w:val="24"/>
        </w:rPr>
        <w:t>,</w:t>
      </w:r>
      <w:r w:rsidR="00C008CB" w:rsidRPr="003C46B8">
        <w:rPr>
          <w:rFonts w:ascii="Calibri" w:hAnsi="Calibri" w:cs="Calibri"/>
          <w:color w:val="0070C0"/>
          <w:sz w:val="24"/>
          <w:szCs w:val="24"/>
        </w:rPr>
        <w:t xml:space="preserve"> je třeba jej vyznačit plochou nikoli bodem jako objekt. Jedná se o jasný limit v území, který ovlivňuje prostorové uspořádání a využití celé lokality.</w:t>
      </w:r>
    </w:p>
    <w:p w14:paraId="3D1E9931" w14:textId="77777777" w:rsidR="00D83502" w:rsidRPr="003C46B8" w:rsidRDefault="00D83502"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6FCAE778" w14:textId="77777777" w:rsidR="00D83502" w:rsidRPr="003C46B8" w:rsidRDefault="00D83502" w:rsidP="003C46B8">
      <w:pPr>
        <w:pStyle w:val="Odstavecseseznamem"/>
        <w:numPr>
          <w:ilvl w:val="0"/>
          <w:numId w:val="3"/>
        </w:numPr>
        <w:spacing w:before="240" w:after="240"/>
        <w:ind w:left="357"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lastRenderedPageBreak/>
        <w:t xml:space="preserve">Požadujeme navrátit rozmezí podlažnosti z nově navrhovaného 6 na původní 4 (návrh z roku 2022) na pozemku </w:t>
      </w:r>
      <w:proofErr w:type="spellStart"/>
      <w:r w:rsidRPr="003C46B8">
        <w:rPr>
          <w:rFonts w:ascii="Calibri" w:hAnsi="Calibri" w:cs="Calibri"/>
          <w:b/>
          <w:bCs/>
          <w:color w:val="0070C0"/>
          <w:sz w:val="24"/>
          <w:szCs w:val="24"/>
        </w:rPr>
        <w:t>parc</w:t>
      </w:r>
      <w:proofErr w:type="spellEnd"/>
      <w:r w:rsidRPr="003C46B8">
        <w:rPr>
          <w:rFonts w:ascii="Calibri" w:hAnsi="Calibri" w:cs="Calibri"/>
          <w:b/>
          <w:bCs/>
          <w:color w:val="0070C0"/>
          <w:sz w:val="24"/>
          <w:szCs w:val="24"/>
        </w:rPr>
        <w:t xml:space="preserve">. č. 397/226 v k. </w:t>
      </w:r>
      <w:proofErr w:type="spellStart"/>
      <w:r w:rsidRPr="003C46B8">
        <w:rPr>
          <w:rFonts w:ascii="Calibri" w:hAnsi="Calibri" w:cs="Calibri"/>
          <w:b/>
          <w:bCs/>
          <w:color w:val="0070C0"/>
          <w:sz w:val="24"/>
          <w:szCs w:val="24"/>
        </w:rPr>
        <w:t>ú.</w:t>
      </w:r>
      <w:proofErr w:type="spellEnd"/>
      <w:r w:rsidRPr="003C46B8">
        <w:rPr>
          <w:rFonts w:ascii="Calibri" w:hAnsi="Calibri" w:cs="Calibri"/>
          <w:b/>
          <w:bCs/>
          <w:color w:val="0070C0"/>
          <w:sz w:val="24"/>
          <w:szCs w:val="24"/>
        </w:rPr>
        <w:t xml:space="preserve"> Chodov.</w:t>
      </w:r>
    </w:p>
    <w:p w14:paraId="22380DD0" w14:textId="77777777" w:rsidR="00B74CF0" w:rsidRPr="003C46B8" w:rsidRDefault="00B74CF0"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7C3EE54A" w14:textId="77777777" w:rsidR="00D83502" w:rsidRPr="003C46B8" w:rsidRDefault="00D83502" w:rsidP="003C46B8">
      <w:pPr>
        <w:spacing w:before="240" w:after="240"/>
        <w:rPr>
          <w:rFonts w:ascii="Calibri" w:hAnsi="Calibri" w:cs="Calibri"/>
          <w:color w:val="0070C0"/>
          <w:sz w:val="24"/>
          <w:szCs w:val="24"/>
        </w:rPr>
      </w:pPr>
      <w:r w:rsidRPr="003C46B8">
        <w:rPr>
          <w:rFonts w:ascii="Calibri" w:hAnsi="Calibri" w:cs="Calibri"/>
          <w:b/>
          <w:bCs/>
          <w:color w:val="0070C0"/>
          <w:sz w:val="24"/>
          <w:szCs w:val="24"/>
        </w:rPr>
        <w:t xml:space="preserve">Odůvodnění: </w:t>
      </w:r>
      <w:r w:rsidRPr="003C46B8">
        <w:rPr>
          <w:rFonts w:ascii="Calibri" w:hAnsi="Calibri" w:cs="Calibri"/>
          <w:color w:val="0070C0"/>
          <w:sz w:val="24"/>
          <w:szCs w:val="24"/>
        </w:rPr>
        <w:t>S ohledem na to, že v těchto plochách má městská část v plánu vystavení parkovacích domů pro pokrytí deficitu dopravy v klidu rezidentů, není nutné vymezovat rozmezí podlažnosti větší než 4.</w:t>
      </w:r>
    </w:p>
    <w:p w14:paraId="0C069451" w14:textId="7C0B1A09" w:rsidR="007B77E7" w:rsidRPr="003C46B8" w:rsidRDefault="007B77E7" w:rsidP="003C46B8">
      <w:pPr>
        <w:spacing w:before="240" w:after="240"/>
        <w:rPr>
          <w:rFonts w:ascii="Calibri" w:hAnsi="Calibri" w:cs="Calibri"/>
          <w:color w:val="0070C0"/>
          <w:sz w:val="24"/>
          <w:szCs w:val="24"/>
        </w:rPr>
      </w:pPr>
    </w:p>
    <w:p w14:paraId="5F486A3F" w14:textId="77777777" w:rsidR="00D83502" w:rsidRPr="003C46B8" w:rsidRDefault="00D83502"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6F74C1A8" w14:textId="0B9A3F26" w:rsidR="00D83502" w:rsidRPr="003C46B8" w:rsidRDefault="00D83502" w:rsidP="003C46B8">
      <w:pPr>
        <w:pStyle w:val="Odstavecseseznamem"/>
        <w:numPr>
          <w:ilvl w:val="0"/>
          <w:numId w:val="3"/>
        </w:numPr>
        <w:spacing w:before="240" w:after="240"/>
        <w:ind w:left="357" w:hanging="357"/>
        <w:contextualSpacing w:val="0"/>
        <w:jc w:val="both"/>
        <w:rPr>
          <w:rFonts w:ascii="Calibri" w:hAnsi="Calibri" w:cs="Calibri"/>
          <w:b/>
          <w:color w:val="0070C0"/>
          <w:sz w:val="24"/>
          <w:szCs w:val="24"/>
        </w:rPr>
      </w:pPr>
      <w:r w:rsidRPr="003C46B8">
        <w:rPr>
          <w:rFonts w:ascii="Calibri" w:hAnsi="Calibri" w:cs="Calibri"/>
          <w:b/>
          <w:color w:val="0070C0"/>
          <w:sz w:val="24"/>
          <w:szCs w:val="24"/>
        </w:rPr>
        <w:lastRenderedPageBreak/>
        <w:t xml:space="preserve">Nesouhlasíme s umístěním cyklotrasy 650/-/119 na lávce přes D1 – propojení přes D1 u </w:t>
      </w:r>
      <w:proofErr w:type="spellStart"/>
      <w:r w:rsidRPr="003C46B8">
        <w:rPr>
          <w:rFonts w:ascii="Calibri" w:hAnsi="Calibri" w:cs="Calibri"/>
          <w:b/>
          <w:color w:val="0070C0"/>
          <w:sz w:val="24"/>
          <w:szCs w:val="24"/>
        </w:rPr>
        <w:t>The</w:t>
      </w:r>
      <w:proofErr w:type="spellEnd"/>
      <w:r w:rsidRPr="003C46B8">
        <w:rPr>
          <w:rFonts w:ascii="Calibri" w:hAnsi="Calibri" w:cs="Calibri"/>
          <w:b/>
          <w:color w:val="0070C0"/>
          <w:sz w:val="24"/>
          <w:szCs w:val="24"/>
        </w:rPr>
        <w:t xml:space="preserve"> Park.</w:t>
      </w:r>
    </w:p>
    <w:p w14:paraId="032C30DB" w14:textId="77777777" w:rsidR="00B74CF0" w:rsidRPr="003C46B8" w:rsidRDefault="00B74CF0"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664ED6D1" w14:textId="79940FAD" w:rsidR="007B77E7" w:rsidRPr="003C46B8" w:rsidRDefault="00D83502" w:rsidP="003C46B8">
      <w:pPr>
        <w:spacing w:before="240" w:after="240"/>
        <w:rPr>
          <w:rFonts w:ascii="Calibri" w:hAnsi="Calibri" w:cs="Calibri"/>
          <w:bCs/>
          <w:color w:val="0070C0"/>
          <w:sz w:val="24"/>
          <w:szCs w:val="24"/>
        </w:rPr>
      </w:pPr>
      <w:r w:rsidRPr="003C46B8">
        <w:rPr>
          <w:rFonts w:ascii="Calibri" w:hAnsi="Calibri" w:cs="Calibri"/>
          <w:b/>
          <w:color w:val="0070C0"/>
          <w:sz w:val="24"/>
          <w:szCs w:val="24"/>
        </w:rPr>
        <w:t xml:space="preserve">Odůvodnění: </w:t>
      </w:r>
      <w:r w:rsidRPr="003C46B8">
        <w:rPr>
          <w:rFonts w:ascii="Calibri" w:hAnsi="Calibri" w:cs="Calibri"/>
          <w:bCs/>
          <w:color w:val="0070C0"/>
          <w:sz w:val="24"/>
          <w:szCs w:val="24"/>
        </w:rPr>
        <w:t xml:space="preserve">Městská část preferuje umístění cyklotrasy 650/-/257 – cyklotrasa Na Jelenách vedenou po lávce přes D1 u Opatova. Cyklotrasa 650/-/119 na lávce přes D1 u </w:t>
      </w:r>
      <w:proofErr w:type="spellStart"/>
      <w:r w:rsidRPr="003C46B8">
        <w:rPr>
          <w:rFonts w:ascii="Calibri" w:hAnsi="Calibri" w:cs="Calibri"/>
          <w:bCs/>
          <w:color w:val="0070C0"/>
          <w:sz w:val="24"/>
          <w:szCs w:val="24"/>
        </w:rPr>
        <w:t>The</w:t>
      </w:r>
      <w:proofErr w:type="spellEnd"/>
      <w:r w:rsidRPr="003C46B8">
        <w:rPr>
          <w:rFonts w:ascii="Calibri" w:hAnsi="Calibri" w:cs="Calibri"/>
          <w:bCs/>
          <w:color w:val="0070C0"/>
          <w:sz w:val="24"/>
          <w:szCs w:val="24"/>
        </w:rPr>
        <w:t xml:space="preserve"> Park se tak jeví jako zbytečná</w:t>
      </w:r>
      <w:r w:rsidR="007B77E7" w:rsidRPr="003C46B8">
        <w:rPr>
          <w:rFonts w:ascii="Calibri" w:hAnsi="Calibri" w:cs="Calibri"/>
          <w:bCs/>
          <w:color w:val="0070C0"/>
          <w:sz w:val="24"/>
          <w:szCs w:val="24"/>
        </w:rPr>
        <w:t>.</w:t>
      </w:r>
    </w:p>
    <w:p w14:paraId="32F61871" w14:textId="7F8948D5" w:rsidR="007B77E7" w:rsidRPr="003C46B8" w:rsidRDefault="007B77E7" w:rsidP="003C46B8">
      <w:pPr>
        <w:spacing w:before="240" w:after="240"/>
        <w:rPr>
          <w:rFonts w:ascii="Calibri" w:hAnsi="Calibri" w:cs="Calibri"/>
          <w:bCs/>
          <w:color w:val="0070C0"/>
          <w:sz w:val="24"/>
          <w:szCs w:val="24"/>
        </w:rPr>
      </w:pPr>
    </w:p>
    <w:p w14:paraId="1E637F57" w14:textId="5D06BB5D" w:rsidR="00701CE7" w:rsidRPr="003C46B8" w:rsidRDefault="00701CE7"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4A203AD9" w14:textId="77777777" w:rsidR="00113A72" w:rsidRPr="003C46B8" w:rsidRDefault="00113A72" w:rsidP="003C46B8">
      <w:pPr>
        <w:spacing w:before="240" w:after="240"/>
        <w:jc w:val="both"/>
        <w:rPr>
          <w:rFonts w:ascii="Calibri" w:hAnsi="Calibri" w:cs="Calibri"/>
          <w:b/>
          <w:caps/>
          <w:color w:val="000000" w:themeColor="text1"/>
          <w:sz w:val="24"/>
          <w:szCs w:val="24"/>
        </w:rPr>
      </w:pPr>
      <w:r w:rsidRPr="003C46B8">
        <w:rPr>
          <w:rFonts w:ascii="Calibri" w:hAnsi="Calibri" w:cs="Calibri"/>
          <w:b/>
          <w:caps/>
          <w:color w:val="000000" w:themeColor="text1"/>
          <w:sz w:val="24"/>
          <w:szCs w:val="24"/>
        </w:rPr>
        <w:lastRenderedPageBreak/>
        <w:t>Lokalita č. 063 / Chodovec</w:t>
      </w:r>
    </w:p>
    <w:p w14:paraId="6AD86731" w14:textId="77777777" w:rsidR="00B74CF0" w:rsidRPr="003C46B8" w:rsidRDefault="00D43C11" w:rsidP="003C46B8">
      <w:pPr>
        <w:pStyle w:val="Odstavecseseznamem"/>
        <w:numPr>
          <w:ilvl w:val="0"/>
          <w:numId w:val="3"/>
        </w:numPr>
        <w:spacing w:before="240" w:after="240"/>
        <w:ind w:left="62" w:hanging="357"/>
        <w:contextualSpacing w:val="0"/>
        <w:jc w:val="both"/>
        <w:rPr>
          <w:rFonts w:ascii="Calibri" w:hAnsi="Calibri" w:cs="Calibri"/>
          <w:b/>
          <w:color w:val="0070C0"/>
          <w:sz w:val="24"/>
          <w:szCs w:val="24"/>
        </w:rPr>
      </w:pPr>
      <w:r w:rsidRPr="003C46B8">
        <w:rPr>
          <w:rFonts w:ascii="Calibri" w:hAnsi="Calibri" w:cs="Calibri"/>
          <w:b/>
          <w:color w:val="0070C0"/>
          <w:sz w:val="24"/>
          <w:szCs w:val="24"/>
        </w:rPr>
        <w:t>Požadujeme, aby byla do návrhu MPP vrácena původní lokalita č. 063 / Chodovec (projednávaná ve</w:t>
      </w:r>
      <w:r w:rsidR="00EF5662" w:rsidRPr="003C46B8">
        <w:rPr>
          <w:rFonts w:ascii="Calibri" w:hAnsi="Calibri" w:cs="Calibri"/>
          <w:b/>
          <w:color w:val="0070C0"/>
          <w:sz w:val="24"/>
          <w:szCs w:val="24"/>
        </w:rPr>
        <w:t> </w:t>
      </w:r>
      <w:r w:rsidRPr="003C46B8">
        <w:rPr>
          <w:rFonts w:ascii="Calibri" w:hAnsi="Calibri" w:cs="Calibri"/>
          <w:b/>
          <w:color w:val="0070C0"/>
          <w:sz w:val="24"/>
          <w:szCs w:val="24"/>
        </w:rPr>
        <w:t>veřejném projednání v roce 2022)</w:t>
      </w:r>
      <w:r w:rsidR="0081516A" w:rsidRPr="003C46B8">
        <w:rPr>
          <w:rFonts w:ascii="Calibri" w:hAnsi="Calibri" w:cs="Calibri"/>
          <w:b/>
          <w:color w:val="0070C0"/>
          <w:sz w:val="24"/>
          <w:szCs w:val="24"/>
        </w:rPr>
        <w:t xml:space="preserve"> s vymezením sadu Blažimská připojený k této lokalitě</w:t>
      </w:r>
      <w:r w:rsidRPr="003C46B8">
        <w:rPr>
          <w:rFonts w:ascii="Calibri" w:hAnsi="Calibri" w:cs="Calibri"/>
          <w:b/>
          <w:color w:val="0070C0"/>
          <w:sz w:val="24"/>
          <w:szCs w:val="24"/>
        </w:rPr>
        <w:t xml:space="preserve">. Tedy </w:t>
      </w:r>
      <w:r w:rsidR="00545CE9" w:rsidRPr="003C46B8">
        <w:rPr>
          <w:rFonts w:ascii="Calibri" w:hAnsi="Calibri" w:cs="Calibri"/>
          <w:b/>
          <w:color w:val="0070C0"/>
          <w:sz w:val="24"/>
          <w:szCs w:val="24"/>
        </w:rPr>
        <w:t>zastavitelná stavební lokalita, typ struktury hybridní ev. Heterogenní, zastavitelná obytná, stabilizovaná s</w:t>
      </w:r>
      <w:r w:rsidR="00EF5662" w:rsidRPr="003C46B8">
        <w:rPr>
          <w:rFonts w:ascii="Calibri" w:hAnsi="Calibri" w:cs="Calibri"/>
          <w:b/>
          <w:color w:val="0070C0"/>
          <w:sz w:val="24"/>
          <w:szCs w:val="24"/>
        </w:rPr>
        <w:t> transformační plochou v ploše areálu „AGMECO“ o rozloze 100 019 m</w:t>
      </w:r>
      <w:r w:rsidR="00EF5662" w:rsidRPr="003C46B8">
        <w:rPr>
          <w:rFonts w:ascii="Calibri" w:hAnsi="Calibri" w:cs="Calibri"/>
          <w:b/>
          <w:color w:val="0070C0"/>
          <w:sz w:val="24"/>
          <w:szCs w:val="24"/>
          <w:vertAlign w:val="superscript"/>
        </w:rPr>
        <w:t>2</w:t>
      </w:r>
      <w:r w:rsidR="00EF5662" w:rsidRPr="003C46B8">
        <w:rPr>
          <w:rFonts w:ascii="Calibri" w:hAnsi="Calibri" w:cs="Calibri"/>
          <w:b/>
          <w:color w:val="0070C0"/>
          <w:sz w:val="24"/>
          <w:szCs w:val="24"/>
        </w:rPr>
        <w:t xml:space="preserve">, s plochou veřejné vybavenosti vyznačenou bodem. Dále požadujeme vyznačit archivní areál plochou nikoliv jen body, upozorňujeme, že archivy jsou tři, nikoliv dva, jak je vyznačeno v </w:t>
      </w:r>
      <w:r w:rsidR="005270AD" w:rsidRPr="003C46B8">
        <w:rPr>
          <w:rFonts w:ascii="Calibri" w:hAnsi="Calibri" w:cs="Calibri"/>
          <w:b/>
          <w:color w:val="0070C0"/>
          <w:sz w:val="24"/>
          <w:szCs w:val="24"/>
        </w:rPr>
        <w:t>předloženém</w:t>
      </w:r>
      <w:r w:rsidR="00EF5662" w:rsidRPr="003C46B8">
        <w:rPr>
          <w:rFonts w:ascii="Calibri" w:hAnsi="Calibri" w:cs="Calibri"/>
          <w:b/>
          <w:color w:val="0070C0"/>
          <w:sz w:val="24"/>
          <w:szCs w:val="24"/>
        </w:rPr>
        <w:t xml:space="preserve"> návrhu MPP. Objekt Centra pohybové medicíny (objekt č. p. 2361) vyznačit jako občanskou vybavenost nikoliv jako rekreační vybavenost</w:t>
      </w:r>
      <w:r w:rsidR="005270AD" w:rsidRPr="003C46B8">
        <w:rPr>
          <w:rFonts w:ascii="Calibri" w:hAnsi="Calibri" w:cs="Calibri"/>
          <w:b/>
          <w:color w:val="0070C0"/>
          <w:sz w:val="24"/>
          <w:szCs w:val="24"/>
        </w:rPr>
        <w:t>,</w:t>
      </w:r>
      <w:r w:rsidR="00EF5662" w:rsidRPr="003C46B8">
        <w:rPr>
          <w:rFonts w:ascii="Calibri" w:hAnsi="Calibri" w:cs="Calibri"/>
          <w:b/>
          <w:color w:val="0070C0"/>
          <w:sz w:val="24"/>
          <w:szCs w:val="24"/>
        </w:rPr>
        <w:t xml:space="preserve"> jak je vyznačeno v předloženém návrhu</w:t>
      </w:r>
      <w:r w:rsidR="005270AD" w:rsidRPr="003C46B8">
        <w:rPr>
          <w:rFonts w:ascii="Calibri" w:hAnsi="Calibri" w:cs="Calibri"/>
          <w:b/>
          <w:color w:val="0070C0"/>
          <w:sz w:val="24"/>
          <w:szCs w:val="24"/>
        </w:rPr>
        <w:t xml:space="preserve"> MPP</w:t>
      </w:r>
      <w:r w:rsidR="00EF5662" w:rsidRPr="003C46B8">
        <w:rPr>
          <w:rFonts w:ascii="Calibri" w:hAnsi="Calibri" w:cs="Calibri"/>
          <w:b/>
          <w:color w:val="0070C0"/>
          <w:sz w:val="24"/>
          <w:szCs w:val="24"/>
        </w:rPr>
        <w:t>.</w:t>
      </w:r>
      <w:r w:rsidR="0026110C" w:rsidRPr="003C46B8">
        <w:rPr>
          <w:rFonts w:ascii="Calibri" w:hAnsi="Calibri" w:cs="Calibri"/>
          <w:b/>
          <w:color w:val="0070C0"/>
          <w:sz w:val="24"/>
          <w:szCs w:val="24"/>
        </w:rPr>
        <w:t xml:space="preserve"> </w:t>
      </w:r>
    </w:p>
    <w:p w14:paraId="7DB1BEBE" w14:textId="062C4179" w:rsidR="00B74CF0" w:rsidRPr="003C46B8" w:rsidRDefault="00B74CF0" w:rsidP="003C46B8">
      <w:pPr>
        <w:pStyle w:val="Odstavecseseznamem"/>
        <w:numPr>
          <w:ilvl w:val="0"/>
          <w:numId w:val="4"/>
        </w:numPr>
        <w:spacing w:before="240" w:after="240"/>
        <w:contextualSpacing w:val="0"/>
        <w:jc w:val="both"/>
        <w:rPr>
          <w:rFonts w:ascii="Calibri" w:hAnsi="Calibri" w:cs="Calibri"/>
          <w:b/>
          <w:color w:val="0070C0"/>
          <w:sz w:val="24"/>
          <w:szCs w:val="24"/>
        </w:rPr>
      </w:pPr>
      <w:r w:rsidRPr="003C46B8">
        <w:rPr>
          <w:rFonts w:ascii="Calibri" w:hAnsi="Calibri" w:cs="Calibri"/>
          <w:b/>
          <w:bCs/>
          <w:color w:val="0070C0"/>
          <w:sz w:val="24"/>
          <w:szCs w:val="24"/>
        </w:rPr>
        <w:t>Tuto připomínku považuje městská část za zásadní</w:t>
      </w:r>
    </w:p>
    <w:p w14:paraId="3AE8E2F1" w14:textId="31C6BF9B" w:rsidR="00D43C11" w:rsidRPr="003C46B8" w:rsidRDefault="00EF5662" w:rsidP="003C46B8">
      <w:pPr>
        <w:pStyle w:val="Odstavecseseznamem"/>
        <w:spacing w:before="240" w:after="240"/>
        <w:ind w:left="68"/>
        <w:contextualSpacing w:val="0"/>
        <w:jc w:val="both"/>
        <w:rPr>
          <w:rFonts w:ascii="Calibri" w:hAnsi="Calibri" w:cs="Calibri"/>
          <w:bCs/>
          <w:color w:val="0070C0"/>
          <w:sz w:val="24"/>
          <w:szCs w:val="24"/>
        </w:rPr>
      </w:pPr>
      <w:r w:rsidRPr="003C46B8">
        <w:rPr>
          <w:rFonts w:ascii="Calibri" w:hAnsi="Calibri" w:cs="Calibri"/>
          <w:b/>
          <w:color w:val="0070C0"/>
          <w:sz w:val="24"/>
          <w:szCs w:val="24"/>
        </w:rPr>
        <w:t>Odůvodnění:</w:t>
      </w:r>
      <w:r w:rsidRPr="003C46B8">
        <w:rPr>
          <w:rFonts w:ascii="Calibri" w:hAnsi="Calibri" w:cs="Calibri"/>
          <w:bCs/>
          <w:color w:val="0070C0"/>
          <w:sz w:val="24"/>
          <w:szCs w:val="24"/>
        </w:rPr>
        <w:t xml:space="preserve"> MČ Praha 11 byla iniciátorem změny stávajícího </w:t>
      </w:r>
      <w:r w:rsidR="0069234D">
        <w:rPr>
          <w:rFonts w:ascii="Calibri" w:hAnsi="Calibri" w:cs="Calibri"/>
          <w:bCs/>
          <w:color w:val="0070C0"/>
          <w:sz w:val="24"/>
          <w:szCs w:val="24"/>
        </w:rPr>
        <w:t>územního plánu</w:t>
      </w:r>
      <w:r w:rsidR="0069234D" w:rsidRPr="003C46B8">
        <w:rPr>
          <w:rFonts w:ascii="Calibri" w:hAnsi="Calibri" w:cs="Calibri"/>
          <w:bCs/>
          <w:color w:val="0070C0"/>
          <w:sz w:val="24"/>
          <w:szCs w:val="24"/>
        </w:rPr>
        <w:t xml:space="preserve"> </w:t>
      </w:r>
      <w:r w:rsidRPr="003C46B8">
        <w:rPr>
          <w:rFonts w:ascii="Calibri" w:hAnsi="Calibri" w:cs="Calibri"/>
          <w:bCs/>
          <w:color w:val="0070C0"/>
          <w:sz w:val="24"/>
          <w:szCs w:val="24"/>
        </w:rPr>
        <w:t>č.</w:t>
      </w:r>
      <w:r w:rsidR="0069234D">
        <w:rPr>
          <w:rFonts w:ascii="Calibri" w:hAnsi="Calibri" w:cs="Calibri"/>
          <w:bCs/>
          <w:color w:val="0070C0"/>
          <w:sz w:val="24"/>
          <w:szCs w:val="24"/>
        </w:rPr>
        <w:t> </w:t>
      </w:r>
      <w:r w:rsidRPr="003C46B8">
        <w:rPr>
          <w:rFonts w:ascii="Calibri" w:hAnsi="Calibri" w:cs="Calibri"/>
          <w:bCs/>
          <w:color w:val="0070C0"/>
          <w:sz w:val="24"/>
          <w:szCs w:val="24"/>
        </w:rPr>
        <w:t>3420/24, která nabyla účinnosti dne 08.09.2022, tímto byla do části areálu „AGMECO“ vložena plocha SV-E (všeobecně smíšené s kódem míry využití plochy E) s plovoucí značkou VV (veřejné vybavení) za účelem výstavby objektu bydlení s kombinací obchodního zařízení (kombinace bydlení a komerčních prostor) a mateřské školy. Předložený návrh MPP s touto možností nepočítá, vydaná změna tedy není v MPP propsána. V textové části odůvodnění, příloha č. 9 kapitoly 1 odůvodnění – Seznam prověřovaných změn a úprav ÚPSÚ mezi veřejným projednáním a opakovaným veřejným projednáním je u změny č. Z 3420/24 uvedeno, že bude zapracována plocha produkce, která je v souladu s aktuálním záměrem.</w:t>
      </w:r>
    </w:p>
    <w:p w14:paraId="309EC225" w14:textId="6DFE3158" w:rsidR="0026110C" w:rsidRPr="003C46B8" w:rsidRDefault="0026110C" w:rsidP="003C46B8">
      <w:pPr>
        <w:pStyle w:val="Odstavecseseznamem"/>
        <w:spacing w:before="240" w:after="240"/>
        <w:ind w:left="68"/>
        <w:contextualSpacing w:val="0"/>
        <w:jc w:val="both"/>
        <w:rPr>
          <w:rFonts w:ascii="Calibri" w:hAnsi="Calibri" w:cs="Calibri"/>
          <w:b/>
          <w:caps/>
          <w:color w:val="000000" w:themeColor="text1"/>
          <w:sz w:val="24"/>
          <w:szCs w:val="24"/>
        </w:rPr>
      </w:pPr>
      <w:r w:rsidRPr="003C46B8">
        <w:rPr>
          <w:rFonts w:ascii="Calibri" w:hAnsi="Calibri" w:cs="Calibri"/>
          <w:b/>
          <w:caps/>
          <w:color w:val="000000" w:themeColor="text1"/>
          <w:sz w:val="24"/>
          <w:szCs w:val="24"/>
        </w:rPr>
        <w:br w:type="page"/>
      </w:r>
    </w:p>
    <w:p w14:paraId="2ABB1681" w14:textId="180FC900" w:rsidR="009F61AA" w:rsidRPr="003C46B8" w:rsidRDefault="00B32CED" w:rsidP="003C46B8">
      <w:pPr>
        <w:spacing w:before="240" w:after="240"/>
        <w:jc w:val="both"/>
        <w:rPr>
          <w:rFonts w:ascii="Calibri" w:hAnsi="Calibri" w:cs="Calibri"/>
          <w:b/>
          <w:caps/>
          <w:color w:val="000000" w:themeColor="text1"/>
          <w:sz w:val="24"/>
          <w:szCs w:val="24"/>
        </w:rPr>
      </w:pPr>
      <w:r w:rsidRPr="003C46B8">
        <w:rPr>
          <w:rFonts w:ascii="Calibri" w:hAnsi="Calibri" w:cs="Calibri"/>
          <w:b/>
          <w:caps/>
          <w:color w:val="000000" w:themeColor="text1"/>
          <w:sz w:val="24"/>
          <w:szCs w:val="24"/>
        </w:rPr>
        <w:lastRenderedPageBreak/>
        <w:t xml:space="preserve">Lokalita č. </w:t>
      </w:r>
      <w:r w:rsidR="009F61AA" w:rsidRPr="003C46B8">
        <w:rPr>
          <w:rFonts w:ascii="Calibri" w:hAnsi="Calibri" w:cs="Calibri"/>
          <w:b/>
          <w:caps/>
          <w:color w:val="000000" w:themeColor="text1"/>
          <w:sz w:val="24"/>
          <w:szCs w:val="24"/>
        </w:rPr>
        <w:t>076 / Roztyly</w:t>
      </w:r>
    </w:p>
    <w:p w14:paraId="665B0D88" w14:textId="52809E9C" w:rsidR="007F0606" w:rsidRPr="003C46B8" w:rsidRDefault="007F0606" w:rsidP="003C46B8">
      <w:pPr>
        <w:pStyle w:val="Odstavecseseznamem"/>
        <w:numPr>
          <w:ilvl w:val="0"/>
          <w:numId w:val="3"/>
        </w:numPr>
        <w:spacing w:before="240" w:after="240"/>
        <w:ind w:left="426"/>
        <w:contextualSpacing w:val="0"/>
        <w:jc w:val="both"/>
        <w:rPr>
          <w:rFonts w:ascii="Calibri" w:hAnsi="Calibri" w:cs="Calibri"/>
          <w:b/>
          <w:i/>
          <w:iCs/>
          <w:sz w:val="24"/>
          <w:szCs w:val="24"/>
        </w:rPr>
      </w:pPr>
      <w:r w:rsidRPr="003C46B8">
        <w:rPr>
          <w:rFonts w:ascii="Calibri" w:hAnsi="Calibri" w:cs="Calibri"/>
          <w:i/>
          <w:iCs/>
          <w:sz w:val="24"/>
          <w:szCs w:val="24"/>
        </w:rPr>
        <w:t xml:space="preserve"> </w:t>
      </w:r>
      <w:r w:rsidR="009F61AA" w:rsidRPr="003C46B8">
        <w:rPr>
          <w:rFonts w:ascii="Calibri" w:hAnsi="Calibri" w:cs="Calibri"/>
          <w:b/>
          <w:i/>
          <w:iCs/>
          <w:sz w:val="24"/>
          <w:szCs w:val="24"/>
        </w:rPr>
        <w:t xml:space="preserve">Požadujeme, aby v lokalitě byla zohledněna </w:t>
      </w:r>
      <w:r w:rsidRPr="003C46B8">
        <w:rPr>
          <w:rFonts w:ascii="Calibri" w:hAnsi="Calibri" w:cs="Calibri"/>
          <w:b/>
          <w:i/>
          <w:iCs/>
          <w:sz w:val="24"/>
          <w:szCs w:val="24"/>
        </w:rPr>
        <w:t xml:space="preserve">zapsaná </w:t>
      </w:r>
      <w:r w:rsidR="00687C89" w:rsidRPr="003C46B8">
        <w:rPr>
          <w:rFonts w:ascii="Calibri" w:hAnsi="Calibri" w:cs="Calibri"/>
          <w:b/>
          <w:i/>
          <w:iCs/>
          <w:sz w:val="24"/>
          <w:szCs w:val="24"/>
        </w:rPr>
        <w:t>ÚS</w:t>
      </w:r>
      <w:r w:rsidR="009F61AA" w:rsidRPr="003C46B8">
        <w:rPr>
          <w:rFonts w:ascii="Calibri" w:hAnsi="Calibri" w:cs="Calibri"/>
          <w:b/>
          <w:i/>
          <w:iCs/>
          <w:sz w:val="24"/>
          <w:szCs w:val="24"/>
        </w:rPr>
        <w:t xml:space="preserve"> Roztyly</w:t>
      </w:r>
      <w:r w:rsidR="008A0C8E" w:rsidRPr="003C46B8">
        <w:rPr>
          <w:rFonts w:ascii="Calibri" w:hAnsi="Calibri" w:cs="Calibri"/>
          <w:b/>
          <w:i/>
          <w:iCs/>
          <w:sz w:val="24"/>
          <w:szCs w:val="24"/>
        </w:rPr>
        <w:t>, zejména hranice zastavitelného území. T</w:t>
      </w:r>
      <w:r w:rsidRPr="003C46B8">
        <w:rPr>
          <w:rFonts w:ascii="Calibri" w:hAnsi="Calibri" w:cs="Calibri"/>
          <w:b/>
          <w:i/>
          <w:iCs/>
          <w:sz w:val="24"/>
          <w:szCs w:val="24"/>
        </w:rPr>
        <w:t>edy</w:t>
      </w:r>
      <w:r w:rsidR="008A0C8E" w:rsidRPr="003C46B8">
        <w:rPr>
          <w:rFonts w:ascii="Calibri" w:hAnsi="Calibri" w:cs="Calibri"/>
          <w:b/>
          <w:i/>
          <w:iCs/>
          <w:sz w:val="24"/>
          <w:szCs w:val="24"/>
        </w:rPr>
        <w:t>,</w:t>
      </w:r>
      <w:r w:rsidRPr="003C46B8">
        <w:rPr>
          <w:rFonts w:ascii="Calibri" w:hAnsi="Calibri" w:cs="Calibri"/>
          <w:b/>
          <w:i/>
          <w:iCs/>
          <w:sz w:val="24"/>
          <w:szCs w:val="24"/>
        </w:rPr>
        <w:t xml:space="preserve"> aby byla upravena jihozápadní hranice této lokality tak, že do lokality bude přidán</w:t>
      </w:r>
      <w:r w:rsidR="000D19C7" w:rsidRPr="003C46B8">
        <w:rPr>
          <w:rFonts w:ascii="Calibri" w:hAnsi="Calibri" w:cs="Calibri"/>
          <w:b/>
          <w:i/>
          <w:iCs/>
          <w:sz w:val="24"/>
          <w:szCs w:val="24"/>
        </w:rPr>
        <w:t xml:space="preserve"> celý</w:t>
      </w:r>
      <w:r w:rsidRPr="003C46B8">
        <w:rPr>
          <w:rFonts w:ascii="Calibri" w:hAnsi="Calibri" w:cs="Calibri"/>
          <w:b/>
          <w:i/>
          <w:iCs/>
          <w:sz w:val="24"/>
          <w:szCs w:val="24"/>
        </w:rPr>
        <w:t xml:space="preserve"> </w:t>
      </w:r>
      <w:r w:rsidR="000D19C7" w:rsidRPr="003C46B8">
        <w:rPr>
          <w:rFonts w:ascii="Calibri" w:hAnsi="Calibri" w:cs="Calibri"/>
          <w:b/>
          <w:i/>
          <w:iCs/>
          <w:sz w:val="24"/>
          <w:szCs w:val="24"/>
        </w:rPr>
        <w:t xml:space="preserve">areál </w:t>
      </w:r>
      <w:r w:rsidRPr="003C46B8">
        <w:rPr>
          <w:rFonts w:ascii="Calibri" w:hAnsi="Calibri" w:cs="Calibri"/>
          <w:b/>
          <w:i/>
          <w:iCs/>
          <w:sz w:val="24"/>
          <w:szCs w:val="24"/>
        </w:rPr>
        <w:t>hotel</w:t>
      </w:r>
      <w:r w:rsidR="000D19C7" w:rsidRPr="003C46B8">
        <w:rPr>
          <w:rFonts w:ascii="Calibri" w:hAnsi="Calibri" w:cs="Calibri"/>
          <w:b/>
          <w:i/>
          <w:iCs/>
          <w:sz w:val="24"/>
          <w:szCs w:val="24"/>
        </w:rPr>
        <w:t xml:space="preserve">u </w:t>
      </w:r>
      <w:r w:rsidRPr="003C46B8">
        <w:rPr>
          <w:rFonts w:ascii="Calibri" w:hAnsi="Calibri" w:cs="Calibri"/>
          <w:b/>
          <w:i/>
          <w:iCs/>
          <w:sz w:val="24"/>
          <w:szCs w:val="24"/>
        </w:rPr>
        <w:t>Nosál, kter</w:t>
      </w:r>
      <w:r w:rsidR="000D19C7" w:rsidRPr="003C46B8">
        <w:rPr>
          <w:rFonts w:ascii="Calibri" w:hAnsi="Calibri" w:cs="Calibri"/>
          <w:b/>
          <w:i/>
          <w:iCs/>
          <w:sz w:val="24"/>
          <w:szCs w:val="24"/>
        </w:rPr>
        <w:t>ý</w:t>
      </w:r>
      <w:r w:rsidRPr="003C46B8">
        <w:rPr>
          <w:rFonts w:ascii="Calibri" w:hAnsi="Calibri" w:cs="Calibri"/>
          <w:b/>
          <w:i/>
          <w:iCs/>
          <w:sz w:val="24"/>
          <w:szCs w:val="24"/>
        </w:rPr>
        <w:t xml:space="preserve"> je v předloženém návrhu</w:t>
      </w:r>
      <w:r w:rsidR="000D19C7" w:rsidRPr="003C46B8">
        <w:rPr>
          <w:rFonts w:ascii="Calibri" w:hAnsi="Calibri" w:cs="Calibri"/>
          <w:b/>
          <w:i/>
          <w:iCs/>
          <w:sz w:val="24"/>
          <w:szCs w:val="24"/>
        </w:rPr>
        <w:t xml:space="preserve"> MPP</w:t>
      </w:r>
      <w:r w:rsidRPr="003C46B8">
        <w:rPr>
          <w:rFonts w:ascii="Calibri" w:hAnsi="Calibri" w:cs="Calibri"/>
          <w:b/>
          <w:i/>
          <w:iCs/>
          <w:sz w:val="24"/>
          <w:szCs w:val="24"/>
        </w:rPr>
        <w:t xml:space="preserve"> součástí sousední lokality č. 977 / Krčský les.</w:t>
      </w:r>
      <w:r w:rsidR="009F61AA" w:rsidRPr="003C46B8">
        <w:rPr>
          <w:rFonts w:ascii="Calibri" w:hAnsi="Calibri" w:cs="Calibri"/>
          <w:b/>
          <w:i/>
          <w:iCs/>
          <w:sz w:val="24"/>
          <w:szCs w:val="24"/>
        </w:rPr>
        <w:t xml:space="preserve"> Požadujeme, aby</w:t>
      </w:r>
      <w:r w:rsidR="00710F31" w:rsidRPr="003C46B8">
        <w:rPr>
          <w:rFonts w:ascii="Calibri" w:hAnsi="Calibri" w:cs="Calibri"/>
          <w:b/>
          <w:i/>
          <w:iCs/>
          <w:sz w:val="24"/>
          <w:szCs w:val="24"/>
        </w:rPr>
        <w:t xml:space="preserve"> podkladem pro</w:t>
      </w:r>
      <w:r w:rsidR="009F61AA" w:rsidRPr="003C46B8">
        <w:rPr>
          <w:rFonts w:ascii="Calibri" w:hAnsi="Calibri" w:cs="Calibri"/>
          <w:b/>
          <w:i/>
          <w:iCs/>
          <w:sz w:val="24"/>
          <w:szCs w:val="24"/>
        </w:rPr>
        <w:t xml:space="preserve"> návrh regulativů </w:t>
      </w:r>
      <w:r w:rsidR="00710F31" w:rsidRPr="003C46B8">
        <w:rPr>
          <w:rFonts w:ascii="Calibri" w:hAnsi="Calibri" w:cs="Calibri"/>
          <w:b/>
          <w:i/>
          <w:iCs/>
          <w:sz w:val="24"/>
          <w:szCs w:val="24"/>
        </w:rPr>
        <w:t xml:space="preserve">byla zapsaná </w:t>
      </w:r>
      <w:r w:rsidR="000D19C7" w:rsidRPr="003C46B8">
        <w:rPr>
          <w:rFonts w:ascii="Calibri" w:hAnsi="Calibri" w:cs="Calibri"/>
          <w:b/>
          <w:i/>
          <w:iCs/>
          <w:sz w:val="24"/>
          <w:szCs w:val="24"/>
        </w:rPr>
        <w:t>ÚS</w:t>
      </w:r>
      <w:r w:rsidR="009F61AA" w:rsidRPr="003C46B8">
        <w:rPr>
          <w:rFonts w:ascii="Calibri" w:hAnsi="Calibri" w:cs="Calibri"/>
          <w:b/>
          <w:i/>
          <w:iCs/>
          <w:sz w:val="24"/>
          <w:szCs w:val="24"/>
        </w:rPr>
        <w:t xml:space="preserve"> Roztyly.  </w:t>
      </w:r>
    </w:p>
    <w:p w14:paraId="4E22FCDD" w14:textId="2870F409" w:rsidR="009F61AA" w:rsidRPr="003C46B8" w:rsidRDefault="009F61AA" w:rsidP="003C46B8">
      <w:pPr>
        <w:spacing w:before="240" w:after="240"/>
        <w:jc w:val="both"/>
        <w:rPr>
          <w:rFonts w:ascii="Calibri" w:hAnsi="Calibri" w:cs="Calibri"/>
          <w:i/>
          <w:iCs/>
          <w:sz w:val="24"/>
          <w:szCs w:val="24"/>
        </w:rPr>
      </w:pPr>
      <w:r w:rsidRPr="003C46B8">
        <w:rPr>
          <w:rFonts w:ascii="Calibri" w:hAnsi="Calibri" w:cs="Calibri"/>
          <w:i/>
          <w:iCs/>
          <w:sz w:val="24"/>
          <w:szCs w:val="24"/>
        </w:rPr>
        <w:t>Odůvodnění: Ú</w:t>
      </w:r>
      <w:r w:rsidR="000D19C7" w:rsidRPr="003C46B8">
        <w:rPr>
          <w:rFonts w:ascii="Calibri" w:hAnsi="Calibri" w:cs="Calibri"/>
          <w:i/>
          <w:iCs/>
          <w:sz w:val="24"/>
          <w:szCs w:val="24"/>
        </w:rPr>
        <w:t xml:space="preserve">S </w:t>
      </w:r>
      <w:r w:rsidR="00710F31" w:rsidRPr="003C46B8">
        <w:rPr>
          <w:rFonts w:ascii="Calibri" w:hAnsi="Calibri" w:cs="Calibri"/>
          <w:i/>
          <w:iCs/>
          <w:sz w:val="24"/>
          <w:szCs w:val="24"/>
        </w:rPr>
        <w:t>Roztyly</w:t>
      </w:r>
      <w:r w:rsidRPr="003C46B8">
        <w:rPr>
          <w:rFonts w:ascii="Calibri" w:hAnsi="Calibri" w:cs="Calibri"/>
          <w:i/>
          <w:iCs/>
          <w:sz w:val="24"/>
          <w:szCs w:val="24"/>
        </w:rPr>
        <w:t xml:space="preserve"> prověř</w:t>
      </w:r>
      <w:r w:rsidR="007F0606" w:rsidRPr="003C46B8">
        <w:rPr>
          <w:rFonts w:ascii="Calibri" w:hAnsi="Calibri" w:cs="Calibri"/>
          <w:i/>
          <w:iCs/>
          <w:sz w:val="24"/>
          <w:szCs w:val="24"/>
        </w:rPr>
        <w:t>ila</w:t>
      </w:r>
      <w:r w:rsidRPr="003C46B8">
        <w:rPr>
          <w:rFonts w:ascii="Calibri" w:hAnsi="Calibri" w:cs="Calibri"/>
          <w:i/>
          <w:iCs/>
          <w:sz w:val="24"/>
          <w:szCs w:val="24"/>
        </w:rPr>
        <w:t xml:space="preserve"> možnosti využití této lokality</w:t>
      </w:r>
      <w:r w:rsidR="00B0713F" w:rsidRPr="003C46B8">
        <w:rPr>
          <w:rFonts w:ascii="Calibri" w:hAnsi="Calibri" w:cs="Calibri"/>
          <w:i/>
          <w:iCs/>
          <w:sz w:val="24"/>
          <w:szCs w:val="24"/>
        </w:rPr>
        <w:t>, stanovila hranice zastavitelného území</w:t>
      </w:r>
      <w:r w:rsidRPr="003C46B8">
        <w:rPr>
          <w:rFonts w:ascii="Calibri" w:hAnsi="Calibri" w:cs="Calibri"/>
          <w:i/>
          <w:iCs/>
          <w:sz w:val="24"/>
          <w:szCs w:val="24"/>
        </w:rPr>
        <w:t xml:space="preserve"> a </w:t>
      </w:r>
      <w:r w:rsidR="00C56CAD" w:rsidRPr="003C46B8">
        <w:rPr>
          <w:rFonts w:ascii="Calibri" w:hAnsi="Calibri" w:cs="Calibri"/>
          <w:i/>
          <w:iCs/>
          <w:sz w:val="24"/>
          <w:szCs w:val="24"/>
        </w:rPr>
        <w:t>je</w:t>
      </w:r>
      <w:r w:rsidRPr="003C46B8">
        <w:rPr>
          <w:rFonts w:ascii="Calibri" w:hAnsi="Calibri" w:cs="Calibri"/>
          <w:i/>
          <w:iCs/>
          <w:sz w:val="24"/>
          <w:szCs w:val="24"/>
        </w:rPr>
        <w:t xml:space="preserve"> z ní možné požadované regulativy odvodit.</w:t>
      </w:r>
      <w:r w:rsidR="00C56CAD" w:rsidRPr="003C46B8">
        <w:rPr>
          <w:rFonts w:ascii="Calibri" w:hAnsi="Calibri" w:cs="Calibri"/>
          <w:i/>
          <w:iCs/>
          <w:sz w:val="24"/>
          <w:szCs w:val="24"/>
        </w:rPr>
        <w:t xml:space="preserve"> </w:t>
      </w:r>
    </w:p>
    <w:p w14:paraId="2F4B77B0" w14:textId="77777777" w:rsidR="007F0606" w:rsidRPr="003C46B8" w:rsidRDefault="007F0606" w:rsidP="003C46B8">
      <w:pPr>
        <w:pStyle w:val="Odstavecseseznamem"/>
        <w:numPr>
          <w:ilvl w:val="0"/>
          <w:numId w:val="1"/>
        </w:numPr>
        <w:spacing w:before="240" w:after="240"/>
        <w:contextualSpacing w:val="0"/>
        <w:jc w:val="both"/>
        <w:rPr>
          <w:rFonts w:ascii="Calibri" w:hAnsi="Calibri" w:cs="Calibri"/>
          <w:i/>
          <w:iCs/>
          <w:sz w:val="24"/>
          <w:szCs w:val="24"/>
        </w:rPr>
      </w:pPr>
      <w:r w:rsidRPr="003C46B8">
        <w:rPr>
          <w:rFonts w:ascii="Calibri" w:hAnsi="Calibri" w:cs="Calibri"/>
          <w:i/>
          <w:iCs/>
          <w:sz w:val="24"/>
          <w:szCs w:val="24"/>
        </w:rPr>
        <w:t>Tuto připomínku považuje městská část za zásadní.</w:t>
      </w:r>
    </w:p>
    <w:p w14:paraId="580EA55C" w14:textId="21F88CB4" w:rsidR="00B312E0" w:rsidRPr="003C46B8" w:rsidRDefault="00D930EE" w:rsidP="003C46B8">
      <w:pPr>
        <w:spacing w:before="240" w:after="240"/>
        <w:jc w:val="both"/>
        <w:rPr>
          <w:rFonts w:ascii="Calibri" w:hAnsi="Calibri" w:cs="Calibri"/>
          <w:b/>
          <w:bCs/>
          <w:color w:val="0070C0"/>
          <w:sz w:val="24"/>
          <w:szCs w:val="24"/>
        </w:rPr>
      </w:pPr>
      <w:r w:rsidRPr="003C46B8">
        <w:rPr>
          <w:rFonts w:ascii="Calibri" w:hAnsi="Calibri" w:cs="Calibri"/>
          <w:b/>
          <w:bCs/>
          <w:color w:val="0070C0"/>
          <w:sz w:val="24"/>
          <w:szCs w:val="24"/>
        </w:rPr>
        <w:t>Připomínce nebylo vyhověno tak, jak požadovala MČ Praha 11</w:t>
      </w:r>
      <w:r w:rsidR="005270AD" w:rsidRPr="003C46B8">
        <w:rPr>
          <w:rFonts w:ascii="Calibri" w:hAnsi="Calibri" w:cs="Calibri"/>
          <w:b/>
          <w:bCs/>
          <w:color w:val="0070C0"/>
          <w:sz w:val="24"/>
          <w:szCs w:val="24"/>
        </w:rPr>
        <w:t>.</w:t>
      </w:r>
      <w:r w:rsidRPr="003C46B8">
        <w:rPr>
          <w:rFonts w:ascii="Calibri" w:hAnsi="Calibri" w:cs="Calibri"/>
          <w:color w:val="0070C0"/>
          <w:sz w:val="24"/>
          <w:szCs w:val="24"/>
        </w:rPr>
        <w:t xml:space="preserve"> </w:t>
      </w:r>
      <w:r w:rsidR="005270AD" w:rsidRPr="003C46B8">
        <w:rPr>
          <w:rFonts w:ascii="Calibri" w:hAnsi="Calibri" w:cs="Calibri"/>
          <w:b/>
          <w:bCs/>
          <w:color w:val="0070C0"/>
          <w:sz w:val="24"/>
          <w:szCs w:val="24"/>
        </w:rPr>
        <w:t>Požadujeme, aby a</w:t>
      </w:r>
      <w:r w:rsidR="00371267" w:rsidRPr="003C46B8">
        <w:rPr>
          <w:rFonts w:ascii="Calibri" w:hAnsi="Calibri" w:cs="Calibri"/>
          <w:b/>
          <w:bCs/>
          <w:color w:val="0070C0"/>
          <w:sz w:val="24"/>
          <w:szCs w:val="24"/>
        </w:rPr>
        <w:t xml:space="preserve">reál hotelu Nosál </w:t>
      </w:r>
      <w:r w:rsidR="005270AD" w:rsidRPr="003C46B8">
        <w:rPr>
          <w:rFonts w:ascii="Calibri" w:hAnsi="Calibri" w:cs="Calibri"/>
          <w:b/>
          <w:bCs/>
          <w:color w:val="0070C0"/>
          <w:sz w:val="24"/>
          <w:szCs w:val="24"/>
        </w:rPr>
        <w:t xml:space="preserve">(dle stávajícího </w:t>
      </w:r>
      <w:r w:rsidR="00A756A9">
        <w:rPr>
          <w:rFonts w:ascii="Calibri" w:hAnsi="Calibri" w:cs="Calibri"/>
          <w:b/>
          <w:bCs/>
          <w:color w:val="0070C0"/>
          <w:sz w:val="24"/>
          <w:szCs w:val="24"/>
        </w:rPr>
        <w:t>územního plánu</w:t>
      </w:r>
      <w:r w:rsidR="00A756A9" w:rsidRPr="003C46B8">
        <w:rPr>
          <w:rFonts w:ascii="Calibri" w:hAnsi="Calibri" w:cs="Calibri"/>
          <w:b/>
          <w:bCs/>
          <w:color w:val="0070C0"/>
          <w:sz w:val="24"/>
          <w:szCs w:val="24"/>
        </w:rPr>
        <w:t xml:space="preserve"> </w:t>
      </w:r>
      <w:r w:rsidR="005270AD" w:rsidRPr="003C46B8">
        <w:rPr>
          <w:rFonts w:ascii="Calibri" w:hAnsi="Calibri" w:cs="Calibri"/>
          <w:b/>
          <w:bCs/>
          <w:color w:val="0070C0"/>
          <w:sz w:val="24"/>
          <w:szCs w:val="24"/>
        </w:rPr>
        <w:t xml:space="preserve">plocha SV) a sousední pozemky (dle stávajícího </w:t>
      </w:r>
      <w:r w:rsidR="00A756A9">
        <w:rPr>
          <w:rFonts w:ascii="Calibri" w:hAnsi="Calibri" w:cs="Calibri"/>
          <w:b/>
          <w:bCs/>
          <w:color w:val="0070C0"/>
          <w:sz w:val="24"/>
          <w:szCs w:val="24"/>
        </w:rPr>
        <w:t>územního plánu</w:t>
      </w:r>
      <w:r w:rsidR="00A756A9" w:rsidRPr="003C46B8">
        <w:rPr>
          <w:rFonts w:ascii="Calibri" w:hAnsi="Calibri" w:cs="Calibri"/>
          <w:b/>
          <w:bCs/>
          <w:color w:val="0070C0"/>
          <w:sz w:val="24"/>
          <w:szCs w:val="24"/>
        </w:rPr>
        <w:t xml:space="preserve"> </w:t>
      </w:r>
      <w:r w:rsidR="005270AD" w:rsidRPr="003C46B8">
        <w:rPr>
          <w:rFonts w:ascii="Calibri" w:hAnsi="Calibri" w:cs="Calibri"/>
          <w:b/>
          <w:bCs/>
          <w:color w:val="0070C0"/>
          <w:sz w:val="24"/>
          <w:szCs w:val="24"/>
        </w:rPr>
        <w:t>v</w:t>
      </w:r>
      <w:r w:rsidR="006655D3" w:rsidRPr="003C46B8">
        <w:rPr>
          <w:rFonts w:ascii="Calibri" w:hAnsi="Calibri" w:cs="Calibri"/>
          <w:b/>
          <w:bCs/>
          <w:color w:val="0070C0"/>
          <w:sz w:val="24"/>
          <w:szCs w:val="24"/>
        </w:rPr>
        <w:t> </w:t>
      </w:r>
      <w:r w:rsidR="005270AD" w:rsidRPr="003C46B8">
        <w:rPr>
          <w:rFonts w:ascii="Calibri" w:hAnsi="Calibri" w:cs="Calibri"/>
          <w:b/>
          <w:bCs/>
          <w:color w:val="0070C0"/>
          <w:sz w:val="24"/>
          <w:szCs w:val="24"/>
        </w:rPr>
        <w:t>ploše</w:t>
      </w:r>
      <w:r w:rsidR="006655D3" w:rsidRPr="003C46B8">
        <w:rPr>
          <w:rFonts w:ascii="Calibri" w:hAnsi="Calibri" w:cs="Calibri"/>
          <w:b/>
          <w:bCs/>
          <w:color w:val="0070C0"/>
          <w:sz w:val="24"/>
          <w:szCs w:val="24"/>
        </w:rPr>
        <w:t xml:space="preserve"> PS</w:t>
      </w:r>
      <w:r w:rsidR="0007275B" w:rsidRPr="003C46B8">
        <w:rPr>
          <w:rFonts w:ascii="Calibri" w:hAnsi="Calibri" w:cs="Calibri"/>
          <w:b/>
          <w:bCs/>
          <w:color w:val="0070C0"/>
          <w:sz w:val="24"/>
          <w:szCs w:val="24"/>
        </w:rPr>
        <w:t>) byly začleněny do lokality 076 / Roztyly, kam svým využitím patří.</w:t>
      </w:r>
    </w:p>
    <w:p w14:paraId="24A89612" w14:textId="77777777" w:rsidR="00B74CF0" w:rsidRPr="003C46B8" w:rsidRDefault="00B74CF0"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0EB1135E" w14:textId="573AA7BC" w:rsidR="006655D3" w:rsidRPr="003C46B8" w:rsidRDefault="00B312E0"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Hotelový areál</w:t>
      </w:r>
      <w:r w:rsidR="0007275B" w:rsidRPr="003C46B8">
        <w:rPr>
          <w:rFonts w:ascii="Calibri" w:hAnsi="Calibri" w:cs="Calibri"/>
          <w:color w:val="0070C0"/>
          <w:sz w:val="24"/>
          <w:szCs w:val="24"/>
        </w:rPr>
        <w:t xml:space="preserve"> </w:t>
      </w:r>
      <w:r w:rsidR="00371267" w:rsidRPr="003C46B8">
        <w:rPr>
          <w:rFonts w:ascii="Calibri" w:hAnsi="Calibri" w:cs="Calibri"/>
          <w:color w:val="0070C0"/>
          <w:sz w:val="24"/>
          <w:szCs w:val="24"/>
        </w:rPr>
        <w:t xml:space="preserve">zůstal součástí </w:t>
      </w:r>
      <w:r w:rsidR="00475766" w:rsidRPr="003C46B8">
        <w:rPr>
          <w:rFonts w:ascii="Calibri" w:hAnsi="Calibri" w:cs="Calibri"/>
          <w:color w:val="0070C0"/>
          <w:sz w:val="24"/>
          <w:szCs w:val="24"/>
        </w:rPr>
        <w:t xml:space="preserve">lokality č. 977 / Kunratický les, stále je označen jako samota, která přímo sousedí se zastavitelným územím v zastavitelné obytné lokalitě 076 / Roztyly. Na základě pořizované změny </w:t>
      </w:r>
      <w:r w:rsidR="00A756A9">
        <w:rPr>
          <w:rFonts w:ascii="Calibri" w:hAnsi="Calibri" w:cs="Calibri"/>
          <w:color w:val="0070C0"/>
          <w:sz w:val="24"/>
          <w:szCs w:val="24"/>
        </w:rPr>
        <w:t>územního plánu</w:t>
      </w:r>
      <w:r w:rsidR="00475766" w:rsidRPr="003C46B8">
        <w:rPr>
          <w:rFonts w:ascii="Calibri" w:hAnsi="Calibri" w:cs="Calibri"/>
          <w:color w:val="0070C0"/>
          <w:sz w:val="24"/>
          <w:szCs w:val="24"/>
        </w:rPr>
        <w:t xml:space="preserve"> č.</w:t>
      </w:r>
      <w:r w:rsidR="000B0224" w:rsidRPr="003C46B8">
        <w:rPr>
          <w:rFonts w:ascii="Calibri" w:hAnsi="Calibri" w:cs="Calibri"/>
          <w:color w:val="0070C0"/>
          <w:sz w:val="24"/>
          <w:szCs w:val="24"/>
        </w:rPr>
        <w:t> </w:t>
      </w:r>
      <w:r w:rsidR="00475766" w:rsidRPr="003C46B8">
        <w:rPr>
          <w:rFonts w:ascii="Calibri" w:hAnsi="Calibri" w:cs="Calibri"/>
          <w:color w:val="0070C0"/>
          <w:sz w:val="24"/>
          <w:szCs w:val="24"/>
        </w:rPr>
        <w:t>Z 3452/38 byla upravena plocha lokality č. 076/ Roztyly, plocha změny do ní byla začleněna</w:t>
      </w:r>
      <w:r w:rsidR="009A3849" w:rsidRPr="003C46B8">
        <w:rPr>
          <w:rFonts w:ascii="Calibri" w:hAnsi="Calibri" w:cs="Calibri"/>
          <w:color w:val="0070C0"/>
          <w:sz w:val="24"/>
          <w:szCs w:val="24"/>
        </w:rPr>
        <w:t>, avšak jako stabilizované území, není tedy jasné, zda lze plánovanou výstavbu 2 RD uskutečnit</w:t>
      </w:r>
      <w:r w:rsidR="00475766" w:rsidRPr="003C46B8">
        <w:rPr>
          <w:rFonts w:ascii="Calibri" w:hAnsi="Calibri" w:cs="Calibri"/>
          <w:color w:val="0070C0"/>
          <w:sz w:val="24"/>
          <w:szCs w:val="24"/>
        </w:rPr>
        <w:t xml:space="preserve">. </w:t>
      </w:r>
      <w:r w:rsidR="006731A3" w:rsidRPr="003C46B8">
        <w:rPr>
          <w:rFonts w:ascii="Calibri" w:hAnsi="Calibri" w:cs="Calibri"/>
          <w:color w:val="0070C0"/>
          <w:sz w:val="24"/>
          <w:szCs w:val="24"/>
        </w:rPr>
        <w:t xml:space="preserve">Výšková regulace je v místě změny navržena v černé barvě, tj. nad výškově ustálenou zástavbou, pro nově navrženou zástavbu se používá barva modrá. </w:t>
      </w:r>
      <w:r w:rsidR="006655D3" w:rsidRPr="003C46B8">
        <w:rPr>
          <w:rFonts w:ascii="Calibri" w:hAnsi="Calibri" w:cs="Calibri"/>
          <w:color w:val="0070C0"/>
          <w:sz w:val="24"/>
          <w:szCs w:val="24"/>
        </w:rPr>
        <w:t>Návrh považujeme za nelogický.</w:t>
      </w:r>
    </w:p>
    <w:p w14:paraId="5CB2B1F7" w14:textId="45BF6669" w:rsidR="002075DD" w:rsidRPr="003C46B8" w:rsidRDefault="002075DD"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0ED122EB" w14:textId="0041C90B" w:rsidR="001121B0" w:rsidRPr="003C46B8" w:rsidRDefault="001121B0" w:rsidP="003C46B8">
      <w:pPr>
        <w:pStyle w:val="Odstavecseseznamem"/>
        <w:numPr>
          <w:ilvl w:val="0"/>
          <w:numId w:val="3"/>
        </w:numPr>
        <w:spacing w:before="240" w:after="240"/>
        <w:ind w:left="357"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lastRenderedPageBreak/>
        <w:t xml:space="preserve">Požadujeme, aby plocha změny </w:t>
      </w:r>
      <w:r w:rsidR="00A756A9">
        <w:rPr>
          <w:rFonts w:ascii="Calibri" w:hAnsi="Calibri" w:cs="Calibri"/>
          <w:b/>
          <w:bCs/>
          <w:color w:val="0070C0"/>
          <w:sz w:val="24"/>
          <w:szCs w:val="24"/>
        </w:rPr>
        <w:t>územního plánu</w:t>
      </w:r>
      <w:r w:rsidRPr="003C46B8">
        <w:rPr>
          <w:rFonts w:ascii="Calibri" w:hAnsi="Calibri" w:cs="Calibri"/>
          <w:b/>
          <w:bCs/>
          <w:color w:val="0070C0"/>
          <w:sz w:val="24"/>
          <w:szCs w:val="24"/>
        </w:rPr>
        <w:t xml:space="preserve"> č. 3452/38, která byla přičleněna do lokality 076 / Roztyly měla výškovou regulaci modrou barvou, tedy pro nově navrženou zástavbu.</w:t>
      </w:r>
    </w:p>
    <w:p w14:paraId="73CFC0D8" w14:textId="0D2D7F0E" w:rsidR="00B74CF0" w:rsidRPr="003C46B8" w:rsidRDefault="00B74CF0" w:rsidP="003C46B8">
      <w:pPr>
        <w:pStyle w:val="Odstavecseseznamem"/>
        <w:numPr>
          <w:ilvl w:val="0"/>
          <w:numId w:val="4"/>
        </w:numPr>
        <w:spacing w:before="240" w:after="240"/>
        <w:ind w:left="714" w:hanging="357"/>
        <w:contextualSpacing w:val="0"/>
        <w:jc w:val="both"/>
        <w:rPr>
          <w:rFonts w:ascii="Calibri" w:hAnsi="Calibri" w:cs="Calibri"/>
          <w:b/>
          <w:bCs/>
          <w:color w:val="0070C0"/>
          <w:sz w:val="24"/>
          <w:szCs w:val="24"/>
        </w:rPr>
      </w:pPr>
      <w:r w:rsidRPr="003C46B8">
        <w:rPr>
          <w:rFonts w:ascii="Calibri" w:hAnsi="Calibri" w:cs="Calibri"/>
          <w:color w:val="0070C0"/>
          <w:sz w:val="24"/>
          <w:szCs w:val="24"/>
        </w:rPr>
        <w:t>Tuto připomínku považuje městská část za zásadní.</w:t>
      </w:r>
    </w:p>
    <w:p w14:paraId="083548F9" w14:textId="76CA5421" w:rsidR="002075DD" w:rsidRPr="003C46B8" w:rsidRDefault="001121B0"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Jedná se propsání změny </w:t>
      </w:r>
      <w:r w:rsidR="00A756A9">
        <w:rPr>
          <w:rFonts w:ascii="Calibri" w:hAnsi="Calibri" w:cs="Calibri"/>
          <w:color w:val="0070C0"/>
          <w:sz w:val="24"/>
          <w:szCs w:val="24"/>
        </w:rPr>
        <w:t>územního plánu</w:t>
      </w:r>
      <w:r w:rsidRPr="003C46B8">
        <w:rPr>
          <w:rFonts w:ascii="Calibri" w:hAnsi="Calibri" w:cs="Calibri"/>
          <w:color w:val="0070C0"/>
          <w:sz w:val="24"/>
          <w:szCs w:val="24"/>
        </w:rPr>
        <w:t xml:space="preserve"> do návrhu MPP.</w:t>
      </w:r>
    </w:p>
    <w:p w14:paraId="35F82963" w14:textId="16C3067E" w:rsidR="007B77E7" w:rsidRPr="003C46B8" w:rsidRDefault="007B77E7" w:rsidP="003C46B8">
      <w:pPr>
        <w:spacing w:before="240" w:after="240"/>
        <w:jc w:val="both"/>
        <w:rPr>
          <w:rFonts w:ascii="Calibri" w:hAnsi="Calibri" w:cs="Calibri"/>
          <w:color w:val="0070C0"/>
          <w:sz w:val="24"/>
          <w:szCs w:val="24"/>
        </w:rPr>
      </w:pPr>
    </w:p>
    <w:p w14:paraId="68E7AAF2" w14:textId="77777777" w:rsidR="002075DD" w:rsidRPr="003C46B8" w:rsidRDefault="002075DD"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3D4156FE" w14:textId="05E04584" w:rsidR="001121B0" w:rsidRPr="003C46B8" w:rsidRDefault="001121B0" w:rsidP="003C46B8">
      <w:pPr>
        <w:pStyle w:val="Odstavecseseznamem"/>
        <w:numPr>
          <w:ilvl w:val="0"/>
          <w:numId w:val="3"/>
        </w:numPr>
        <w:spacing w:before="240" w:after="240"/>
        <w:ind w:left="357"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lastRenderedPageBreak/>
        <w:t>V transformační ploše č. 411/076/2227 požadujeme upravit regulativy do souladu se Smlouvou o spolupráci mezi hl. m. Prahou a investorem ke změně Z 2797/00 vlny IV celoměstsky významných změn ÚP SÚ hl. m. Prahy, která byla schválená usnesením ZHMP č. 38/29 ze dne 16.06.2022.</w:t>
      </w:r>
    </w:p>
    <w:p w14:paraId="04B8D0D5" w14:textId="77777777" w:rsidR="00B74CF0" w:rsidRPr="003C46B8" w:rsidRDefault="00B74CF0" w:rsidP="003C46B8">
      <w:pPr>
        <w:pStyle w:val="Odstavecseseznamem"/>
        <w:numPr>
          <w:ilvl w:val="0"/>
          <w:numId w:val="4"/>
        </w:numPr>
        <w:autoSpaceDE w:val="0"/>
        <w:autoSpaceDN w:val="0"/>
        <w:adjustRightInd w:val="0"/>
        <w:spacing w:before="240" w:after="240" w:line="240" w:lineRule="auto"/>
        <w:ind w:left="714"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0EB31828" w14:textId="69CA085A" w:rsidR="001121B0" w:rsidRPr="003C46B8" w:rsidRDefault="001121B0"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Kapacita transformační plochy převyšuje maximální kapacitu uvedenou ve výše uvedené smlouvě tj. 91</w:t>
      </w:r>
      <w:r w:rsidR="00A756A9">
        <w:rPr>
          <w:rFonts w:ascii="Calibri" w:hAnsi="Calibri" w:cs="Calibri"/>
          <w:color w:val="0070C0"/>
          <w:sz w:val="24"/>
          <w:szCs w:val="24"/>
        </w:rPr>
        <w:t xml:space="preserve"> </w:t>
      </w:r>
      <w:r w:rsidRPr="003C46B8">
        <w:rPr>
          <w:rFonts w:ascii="Calibri" w:hAnsi="Calibri" w:cs="Calibri"/>
          <w:color w:val="0070C0"/>
          <w:sz w:val="24"/>
          <w:szCs w:val="24"/>
        </w:rPr>
        <w:t>332 m</w:t>
      </w:r>
      <w:r w:rsidRPr="003C46B8">
        <w:rPr>
          <w:rFonts w:ascii="Calibri" w:hAnsi="Calibri" w:cs="Calibri"/>
          <w:color w:val="0070C0"/>
          <w:sz w:val="24"/>
          <w:szCs w:val="24"/>
          <w:vertAlign w:val="superscript"/>
        </w:rPr>
        <w:t>2</w:t>
      </w:r>
      <w:r w:rsidRPr="003C46B8">
        <w:rPr>
          <w:rFonts w:ascii="Calibri" w:hAnsi="Calibri" w:cs="Calibri"/>
          <w:color w:val="0070C0"/>
          <w:sz w:val="24"/>
          <w:szCs w:val="24"/>
        </w:rPr>
        <w:t xml:space="preserve"> </w:t>
      </w:r>
      <w:r w:rsidR="00A756A9">
        <w:rPr>
          <w:rFonts w:ascii="Calibri" w:hAnsi="Calibri" w:cs="Calibri"/>
          <w:color w:val="0070C0"/>
          <w:sz w:val="24"/>
          <w:szCs w:val="24"/>
        </w:rPr>
        <w:t>h</w:t>
      </w:r>
      <w:r w:rsidRPr="003C46B8">
        <w:rPr>
          <w:rFonts w:ascii="Calibri" w:hAnsi="Calibri" w:cs="Calibri"/>
          <w:color w:val="0070C0"/>
          <w:sz w:val="24"/>
          <w:szCs w:val="24"/>
        </w:rPr>
        <w:t xml:space="preserve">rubých podlažních ploch. Smlouva obsahuje závazek investora vyprojektovat a zrealizovat napojení plánovaného záměru na nadřazenou komunikační síť, návrh MPP toto nové komunikační napojení neobsahuje (výkres Z03). Dalším závazkem je vyprojektovat a realizovat modrozelenou infrastrukturu, mimo jiné </w:t>
      </w:r>
      <w:proofErr w:type="spellStart"/>
      <w:r w:rsidRPr="003C46B8">
        <w:rPr>
          <w:rFonts w:ascii="Calibri" w:hAnsi="Calibri" w:cs="Calibri"/>
          <w:color w:val="0070C0"/>
          <w:sz w:val="24"/>
          <w:szCs w:val="24"/>
        </w:rPr>
        <w:t>odtrubnění</w:t>
      </w:r>
      <w:proofErr w:type="spellEnd"/>
      <w:r w:rsidRPr="003C46B8">
        <w:rPr>
          <w:rFonts w:ascii="Calibri" w:hAnsi="Calibri" w:cs="Calibri"/>
          <w:color w:val="0070C0"/>
          <w:sz w:val="24"/>
          <w:szCs w:val="24"/>
        </w:rPr>
        <w:t xml:space="preserve"> (vyvedení dešťové vodoteče na povrch) a vybudování retenční nádrže a vyvedení Roztylského potoka na povrch a vybudování tůní. Ani toto není v návrhu MPP (ve výkresu Z03) zohledněno.</w:t>
      </w:r>
    </w:p>
    <w:p w14:paraId="4A399C9A" w14:textId="77777777" w:rsidR="0026110C" w:rsidRPr="003C46B8" w:rsidRDefault="0026110C" w:rsidP="003C46B8">
      <w:pPr>
        <w:spacing w:before="240" w:after="240"/>
        <w:rPr>
          <w:rFonts w:ascii="Calibri" w:hAnsi="Calibri" w:cs="Calibri"/>
          <w:color w:val="EE0000"/>
          <w:sz w:val="24"/>
          <w:szCs w:val="24"/>
        </w:rPr>
      </w:pPr>
      <w:r w:rsidRPr="003C46B8">
        <w:rPr>
          <w:rFonts w:ascii="Calibri" w:hAnsi="Calibri" w:cs="Calibri"/>
          <w:color w:val="EE0000"/>
          <w:sz w:val="24"/>
          <w:szCs w:val="24"/>
        </w:rPr>
        <w:br w:type="page"/>
      </w:r>
    </w:p>
    <w:p w14:paraId="6CD3B844" w14:textId="24F960E0" w:rsidR="00D03C03" w:rsidRPr="003C46B8" w:rsidRDefault="007F0606" w:rsidP="003C46B8">
      <w:pPr>
        <w:pStyle w:val="Zkladntext"/>
        <w:numPr>
          <w:ilvl w:val="0"/>
          <w:numId w:val="3"/>
        </w:numPr>
        <w:spacing w:before="240" w:after="240"/>
        <w:ind w:left="426" w:right="113"/>
        <w:jc w:val="both"/>
        <w:rPr>
          <w:rFonts w:ascii="Calibri" w:hAnsi="Calibri" w:cs="Calibri"/>
          <w:b/>
          <w:i/>
          <w:color w:val="000000" w:themeColor="text1"/>
        </w:rPr>
      </w:pPr>
      <w:r w:rsidRPr="003C46B8">
        <w:rPr>
          <w:rFonts w:ascii="Calibri" w:hAnsi="Calibri" w:cs="Calibri"/>
          <w:b/>
          <w:color w:val="000000" w:themeColor="text1"/>
        </w:rPr>
        <w:lastRenderedPageBreak/>
        <w:t xml:space="preserve"> </w:t>
      </w:r>
      <w:r w:rsidR="00D03C03" w:rsidRPr="003C46B8">
        <w:rPr>
          <w:rFonts w:ascii="Calibri" w:hAnsi="Calibri" w:cs="Calibri"/>
          <w:b/>
          <w:i/>
          <w:color w:val="000000" w:themeColor="text1"/>
          <w:w w:val="105"/>
        </w:rPr>
        <w:t>Neso</w:t>
      </w:r>
      <w:r w:rsidR="00D03C03" w:rsidRPr="003C46B8">
        <w:rPr>
          <w:rFonts w:ascii="Calibri" w:hAnsi="Calibri" w:cs="Calibri"/>
          <w:b/>
          <w:i/>
          <w:color w:val="000000" w:themeColor="text1"/>
          <w:spacing w:val="-2"/>
          <w:w w:val="105"/>
        </w:rPr>
        <w:t>uh</w:t>
      </w:r>
      <w:r w:rsidR="00D03C03" w:rsidRPr="003C46B8">
        <w:rPr>
          <w:rFonts w:ascii="Calibri" w:hAnsi="Calibri" w:cs="Calibri"/>
          <w:b/>
          <w:i/>
          <w:color w:val="000000" w:themeColor="text1"/>
          <w:w w:val="105"/>
        </w:rPr>
        <w:t>la</w:t>
      </w:r>
      <w:r w:rsidR="00D03C03" w:rsidRPr="003C46B8">
        <w:rPr>
          <w:rFonts w:ascii="Calibri" w:hAnsi="Calibri" w:cs="Calibri"/>
          <w:b/>
          <w:i/>
          <w:color w:val="000000" w:themeColor="text1"/>
          <w:spacing w:val="-3"/>
          <w:w w:val="105"/>
        </w:rPr>
        <w:t>s</w:t>
      </w:r>
      <w:r w:rsidR="00D03C03" w:rsidRPr="003C46B8">
        <w:rPr>
          <w:rFonts w:ascii="Calibri" w:hAnsi="Calibri" w:cs="Calibri"/>
          <w:b/>
          <w:i/>
          <w:color w:val="000000" w:themeColor="text1"/>
          <w:w w:val="105"/>
        </w:rPr>
        <w:t>í</w:t>
      </w:r>
      <w:r w:rsidR="00D03C03" w:rsidRPr="003C46B8">
        <w:rPr>
          <w:rFonts w:ascii="Calibri" w:hAnsi="Calibri" w:cs="Calibri"/>
          <w:b/>
          <w:i/>
          <w:color w:val="000000" w:themeColor="text1"/>
          <w:spacing w:val="1"/>
          <w:w w:val="105"/>
        </w:rPr>
        <w:t>m</w:t>
      </w:r>
      <w:r w:rsidR="00D03C03" w:rsidRPr="003C46B8">
        <w:rPr>
          <w:rFonts w:ascii="Calibri" w:hAnsi="Calibri" w:cs="Calibri"/>
          <w:b/>
          <w:i/>
          <w:color w:val="000000" w:themeColor="text1"/>
          <w:w w:val="105"/>
        </w:rPr>
        <w:t>e</w:t>
      </w:r>
      <w:r w:rsidR="00D03C03" w:rsidRPr="003C46B8">
        <w:rPr>
          <w:rFonts w:ascii="Calibri" w:hAnsi="Calibri" w:cs="Calibri"/>
          <w:b/>
          <w:i/>
          <w:color w:val="000000" w:themeColor="text1"/>
          <w:spacing w:val="14"/>
          <w:w w:val="105"/>
        </w:rPr>
        <w:t xml:space="preserve"> </w:t>
      </w:r>
      <w:r w:rsidR="00D03C03" w:rsidRPr="003C46B8">
        <w:rPr>
          <w:rFonts w:ascii="Calibri" w:hAnsi="Calibri" w:cs="Calibri"/>
          <w:b/>
          <w:i/>
          <w:color w:val="000000" w:themeColor="text1"/>
          <w:w w:val="105"/>
        </w:rPr>
        <w:t>s</w:t>
      </w:r>
      <w:r w:rsidR="00D03C03" w:rsidRPr="003C46B8">
        <w:rPr>
          <w:rFonts w:ascii="Calibri" w:hAnsi="Calibri" w:cs="Calibri"/>
          <w:b/>
          <w:i/>
          <w:color w:val="000000" w:themeColor="text1"/>
          <w:spacing w:val="16"/>
          <w:w w:val="105"/>
        </w:rPr>
        <w:t xml:space="preserve"> </w:t>
      </w:r>
      <w:r w:rsidR="00D03C03" w:rsidRPr="003C46B8">
        <w:rPr>
          <w:rFonts w:ascii="Calibri" w:hAnsi="Calibri" w:cs="Calibri"/>
          <w:b/>
          <w:i/>
          <w:color w:val="000000" w:themeColor="text1"/>
          <w:spacing w:val="-2"/>
          <w:w w:val="105"/>
        </w:rPr>
        <w:t>h</w:t>
      </w:r>
      <w:r w:rsidR="00D03C03" w:rsidRPr="003C46B8">
        <w:rPr>
          <w:rFonts w:ascii="Calibri" w:hAnsi="Calibri" w:cs="Calibri"/>
          <w:b/>
          <w:i/>
          <w:color w:val="000000" w:themeColor="text1"/>
          <w:spacing w:val="-3"/>
          <w:w w:val="105"/>
        </w:rPr>
        <w:t>l</w:t>
      </w:r>
      <w:r w:rsidR="00D03C03" w:rsidRPr="003C46B8">
        <w:rPr>
          <w:rFonts w:ascii="Calibri" w:hAnsi="Calibri" w:cs="Calibri"/>
          <w:b/>
          <w:i/>
          <w:color w:val="000000" w:themeColor="text1"/>
          <w:w w:val="105"/>
        </w:rPr>
        <w:t>a</w:t>
      </w:r>
      <w:r w:rsidR="00D03C03" w:rsidRPr="003C46B8">
        <w:rPr>
          <w:rFonts w:ascii="Calibri" w:hAnsi="Calibri" w:cs="Calibri"/>
          <w:b/>
          <w:i/>
          <w:color w:val="000000" w:themeColor="text1"/>
          <w:spacing w:val="-2"/>
          <w:w w:val="105"/>
        </w:rPr>
        <w:t>d</w:t>
      </w:r>
      <w:r w:rsidR="00D03C03" w:rsidRPr="003C46B8">
        <w:rPr>
          <w:rFonts w:ascii="Calibri" w:hAnsi="Calibri" w:cs="Calibri"/>
          <w:b/>
          <w:i/>
          <w:color w:val="000000" w:themeColor="text1"/>
          <w:w w:val="105"/>
        </w:rPr>
        <w:t>i</w:t>
      </w:r>
      <w:r w:rsidR="00D03C03" w:rsidRPr="003C46B8">
        <w:rPr>
          <w:rFonts w:ascii="Calibri" w:hAnsi="Calibri" w:cs="Calibri"/>
          <w:b/>
          <w:i/>
          <w:color w:val="000000" w:themeColor="text1"/>
          <w:spacing w:val="-2"/>
          <w:w w:val="105"/>
        </w:rPr>
        <w:t>n</w:t>
      </w:r>
      <w:r w:rsidR="00D03C03" w:rsidRPr="003C46B8">
        <w:rPr>
          <w:rFonts w:ascii="Calibri" w:hAnsi="Calibri" w:cs="Calibri"/>
          <w:b/>
          <w:i/>
          <w:color w:val="000000" w:themeColor="text1"/>
          <w:w w:val="105"/>
        </w:rPr>
        <w:t>ou</w:t>
      </w:r>
      <w:r w:rsidR="00D03C03" w:rsidRPr="003C46B8">
        <w:rPr>
          <w:rFonts w:ascii="Calibri" w:hAnsi="Calibri" w:cs="Calibri"/>
          <w:b/>
          <w:i/>
          <w:color w:val="000000" w:themeColor="text1"/>
          <w:spacing w:val="15"/>
          <w:w w:val="105"/>
        </w:rPr>
        <w:t xml:space="preserve"> </w:t>
      </w:r>
      <w:r w:rsidR="00D03C03" w:rsidRPr="003C46B8">
        <w:rPr>
          <w:rFonts w:ascii="Calibri" w:hAnsi="Calibri" w:cs="Calibri"/>
          <w:b/>
          <w:i/>
          <w:color w:val="000000" w:themeColor="text1"/>
          <w:w w:val="105"/>
        </w:rPr>
        <w:t>roz</w:t>
      </w:r>
      <w:r w:rsidR="00D03C03" w:rsidRPr="003C46B8">
        <w:rPr>
          <w:rFonts w:ascii="Calibri" w:hAnsi="Calibri" w:cs="Calibri"/>
          <w:b/>
          <w:i/>
          <w:color w:val="000000" w:themeColor="text1"/>
          <w:spacing w:val="1"/>
          <w:w w:val="105"/>
        </w:rPr>
        <w:t>m</w:t>
      </w:r>
      <w:r w:rsidR="00D03C03" w:rsidRPr="003C46B8">
        <w:rPr>
          <w:rFonts w:ascii="Calibri" w:hAnsi="Calibri" w:cs="Calibri"/>
          <w:b/>
          <w:i/>
          <w:color w:val="000000" w:themeColor="text1"/>
          <w:w w:val="105"/>
        </w:rPr>
        <w:t>e</w:t>
      </w:r>
      <w:r w:rsidR="00D03C03" w:rsidRPr="003C46B8">
        <w:rPr>
          <w:rFonts w:ascii="Calibri" w:hAnsi="Calibri" w:cs="Calibri"/>
          <w:b/>
          <w:i/>
          <w:color w:val="000000" w:themeColor="text1"/>
          <w:spacing w:val="-3"/>
          <w:w w:val="105"/>
        </w:rPr>
        <w:t>z</w:t>
      </w:r>
      <w:r w:rsidR="00D03C03" w:rsidRPr="003C46B8">
        <w:rPr>
          <w:rFonts w:ascii="Calibri" w:hAnsi="Calibri" w:cs="Calibri"/>
          <w:b/>
          <w:i/>
          <w:color w:val="000000" w:themeColor="text1"/>
          <w:w w:val="105"/>
        </w:rPr>
        <w:t>í</w:t>
      </w:r>
      <w:r w:rsidR="00D03C03" w:rsidRPr="003C46B8">
        <w:rPr>
          <w:rFonts w:ascii="Calibri" w:hAnsi="Calibri" w:cs="Calibri"/>
          <w:b/>
          <w:i/>
          <w:color w:val="000000" w:themeColor="text1"/>
          <w:spacing w:val="16"/>
          <w:w w:val="105"/>
        </w:rPr>
        <w:t xml:space="preserve"> </w:t>
      </w:r>
      <w:r w:rsidR="00D03C03" w:rsidRPr="003C46B8">
        <w:rPr>
          <w:rFonts w:ascii="Calibri" w:hAnsi="Calibri" w:cs="Calibri"/>
          <w:b/>
          <w:i/>
          <w:color w:val="000000" w:themeColor="text1"/>
          <w:spacing w:val="-2"/>
          <w:w w:val="105"/>
        </w:rPr>
        <w:t>p</w:t>
      </w:r>
      <w:r w:rsidR="00D03C03" w:rsidRPr="003C46B8">
        <w:rPr>
          <w:rFonts w:ascii="Calibri" w:hAnsi="Calibri" w:cs="Calibri"/>
          <w:b/>
          <w:i/>
          <w:color w:val="000000" w:themeColor="text1"/>
          <w:w w:val="105"/>
        </w:rPr>
        <w:t>o</w:t>
      </w:r>
      <w:r w:rsidR="00D03C03" w:rsidRPr="003C46B8">
        <w:rPr>
          <w:rFonts w:ascii="Calibri" w:hAnsi="Calibri" w:cs="Calibri"/>
          <w:b/>
          <w:i/>
          <w:color w:val="000000" w:themeColor="text1"/>
          <w:spacing w:val="-2"/>
          <w:w w:val="105"/>
        </w:rPr>
        <w:t>d</w:t>
      </w:r>
      <w:r w:rsidR="00D03C03" w:rsidRPr="003C46B8">
        <w:rPr>
          <w:rFonts w:ascii="Calibri" w:hAnsi="Calibri" w:cs="Calibri"/>
          <w:b/>
          <w:i/>
          <w:color w:val="000000" w:themeColor="text1"/>
          <w:w w:val="105"/>
        </w:rPr>
        <w:t>lažn</w:t>
      </w:r>
      <w:r w:rsidR="00D03C03" w:rsidRPr="003C46B8">
        <w:rPr>
          <w:rFonts w:ascii="Calibri" w:hAnsi="Calibri" w:cs="Calibri"/>
          <w:b/>
          <w:i/>
          <w:color w:val="000000" w:themeColor="text1"/>
          <w:spacing w:val="-2"/>
          <w:w w:val="105"/>
        </w:rPr>
        <w:t>o</w:t>
      </w:r>
      <w:r w:rsidR="00D03C03" w:rsidRPr="003C46B8">
        <w:rPr>
          <w:rFonts w:ascii="Calibri" w:hAnsi="Calibri" w:cs="Calibri"/>
          <w:b/>
          <w:i/>
          <w:color w:val="000000" w:themeColor="text1"/>
          <w:w w:val="105"/>
        </w:rPr>
        <w:t>s</w:t>
      </w:r>
      <w:r w:rsidR="00D03C03" w:rsidRPr="003C46B8">
        <w:rPr>
          <w:rFonts w:ascii="Calibri" w:hAnsi="Calibri" w:cs="Calibri"/>
          <w:b/>
          <w:i/>
          <w:color w:val="000000" w:themeColor="text1"/>
          <w:spacing w:val="-2"/>
          <w:w w:val="105"/>
        </w:rPr>
        <w:t>t</w:t>
      </w:r>
      <w:r w:rsidR="00D03C03" w:rsidRPr="003C46B8">
        <w:rPr>
          <w:rFonts w:ascii="Calibri" w:hAnsi="Calibri" w:cs="Calibri"/>
          <w:b/>
          <w:i/>
          <w:color w:val="000000" w:themeColor="text1"/>
          <w:w w:val="105"/>
        </w:rPr>
        <w:t>i</w:t>
      </w:r>
      <w:r w:rsidR="00D03C03" w:rsidRPr="003C46B8">
        <w:rPr>
          <w:rFonts w:ascii="Calibri" w:hAnsi="Calibri" w:cs="Calibri"/>
          <w:b/>
          <w:i/>
          <w:color w:val="000000" w:themeColor="text1"/>
          <w:spacing w:val="19"/>
          <w:w w:val="105"/>
        </w:rPr>
        <w:t xml:space="preserve"> </w:t>
      </w:r>
      <w:r w:rsidR="00D03C03" w:rsidRPr="003C46B8">
        <w:rPr>
          <w:rFonts w:ascii="Calibri" w:hAnsi="Calibri" w:cs="Calibri"/>
          <w:b/>
          <w:i/>
          <w:color w:val="000000" w:themeColor="text1"/>
          <w:spacing w:val="-3"/>
          <w:w w:val="105"/>
        </w:rPr>
        <w:t>2</w:t>
      </w:r>
      <w:r w:rsidR="00D03C03" w:rsidRPr="003C46B8">
        <w:rPr>
          <w:rFonts w:ascii="Calibri" w:hAnsi="Calibri" w:cs="Calibri"/>
          <w:b/>
          <w:i/>
          <w:color w:val="000000" w:themeColor="text1"/>
          <w:w w:val="105"/>
        </w:rPr>
        <w:t>7</w:t>
      </w:r>
      <w:r w:rsidR="00D03C03" w:rsidRPr="003C46B8">
        <w:rPr>
          <w:rFonts w:ascii="Calibri" w:hAnsi="Calibri" w:cs="Calibri"/>
          <w:b/>
          <w:i/>
          <w:color w:val="000000" w:themeColor="text1"/>
          <w:spacing w:val="15"/>
          <w:w w:val="105"/>
        </w:rPr>
        <w:t xml:space="preserve"> </w:t>
      </w:r>
      <w:r w:rsidR="00D03C03" w:rsidRPr="003C46B8">
        <w:rPr>
          <w:rFonts w:ascii="Calibri" w:hAnsi="Calibri" w:cs="Calibri"/>
          <w:b/>
          <w:i/>
          <w:color w:val="000000" w:themeColor="text1"/>
          <w:w w:val="105"/>
        </w:rPr>
        <w:t>v</w:t>
      </w:r>
      <w:r w:rsidR="00D03C03" w:rsidRPr="003C46B8">
        <w:rPr>
          <w:rFonts w:ascii="Calibri" w:hAnsi="Calibri" w:cs="Calibri"/>
          <w:b/>
          <w:i/>
          <w:color w:val="000000" w:themeColor="text1"/>
          <w:spacing w:val="18"/>
          <w:w w:val="105"/>
        </w:rPr>
        <w:t xml:space="preserve"> </w:t>
      </w:r>
      <w:r w:rsidR="00D03C03" w:rsidRPr="003C46B8">
        <w:rPr>
          <w:rFonts w:ascii="Calibri" w:hAnsi="Calibri" w:cs="Calibri"/>
          <w:b/>
          <w:i/>
          <w:color w:val="000000" w:themeColor="text1"/>
          <w:spacing w:val="-2"/>
          <w:w w:val="105"/>
        </w:rPr>
        <w:t>tr</w:t>
      </w:r>
      <w:r w:rsidR="00D03C03" w:rsidRPr="003C46B8">
        <w:rPr>
          <w:rFonts w:ascii="Calibri" w:hAnsi="Calibri" w:cs="Calibri"/>
          <w:b/>
          <w:i/>
          <w:color w:val="000000" w:themeColor="text1"/>
          <w:w w:val="105"/>
        </w:rPr>
        <w:t>a</w:t>
      </w:r>
      <w:r w:rsidR="00D03C03" w:rsidRPr="003C46B8">
        <w:rPr>
          <w:rFonts w:ascii="Calibri" w:hAnsi="Calibri" w:cs="Calibri"/>
          <w:b/>
          <w:i/>
          <w:color w:val="000000" w:themeColor="text1"/>
          <w:spacing w:val="-2"/>
          <w:w w:val="105"/>
        </w:rPr>
        <w:t>n</w:t>
      </w:r>
      <w:r w:rsidR="00D03C03" w:rsidRPr="003C46B8">
        <w:rPr>
          <w:rFonts w:ascii="Calibri" w:hAnsi="Calibri" w:cs="Calibri"/>
          <w:b/>
          <w:i/>
          <w:color w:val="000000" w:themeColor="text1"/>
          <w:w w:val="105"/>
        </w:rPr>
        <w:t>sfor</w:t>
      </w:r>
      <w:r w:rsidR="00D03C03" w:rsidRPr="003C46B8">
        <w:rPr>
          <w:rFonts w:ascii="Calibri" w:hAnsi="Calibri" w:cs="Calibri"/>
          <w:b/>
          <w:i/>
          <w:color w:val="000000" w:themeColor="text1"/>
          <w:spacing w:val="1"/>
          <w:w w:val="105"/>
        </w:rPr>
        <w:t>m</w:t>
      </w:r>
      <w:r w:rsidR="00D03C03" w:rsidRPr="003C46B8">
        <w:rPr>
          <w:rFonts w:ascii="Calibri" w:hAnsi="Calibri" w:cs="Calibri"/>
          <w:b/>
          <w:i/>
          <w:color w:val="000000" w:themeColor="text1"/>
          <w:spacing w:val="-3"/>
          <w:w w:val="105"/>
        </w:rPr>
        <w:t>a</w:t>
      </w:r>
      <w:r w:rsidR="00D03C03" w:rsidRPr="003C46B8">
        <w:rPr>
          <w:rFonts w:ascii="Calibri" w:hAnsi="Calibri" w:cs="Calibri"/>
          <w:b/>
          <w:i/>
          <w:color w:val="000000" w:themeColor="text1"/>
          <w:w w:val="105"/>
        </w:rPr>
        <w:t>č</w:t>
      </w:r>
      <w:r w:rsidR="00D03C03" w:rsidRPr="003C46B8">
        <w:rPr>
          <w:rFonts w:ascii="Calibri" w:hAnsi="Calibri" w:cs="Calibri"/>
          <w:b/>
          <w:i/>
          <w:color w:val="000000" w:themeColor="text1"/>
          <w:spacing w:val="-2"/>
          <w:w w:val="105"/>
        </w:rPr>
        <w:t>n</w:t>
      </w:r>
      <w:r w:rsidR="00D03C03" w:rsidRPr="003C46B8">
        <w:rPr>
          <w:rFonts w:ascii="Calibri" w:hAnsi="Calibri" w:cs="Calibri"/>
          <w:b/>
          <w:i/>
          <w:color w:val="000000" w:themeColor="text1"/>
          <w:w w:val="105"/>
        </w:rPr>
        <w:t>í</w:t>
      </w:r>
      <w:r w:rsidR="00D03C03" w:rsidRPr="003C46B8">
        <w:rPr>
          <w:rFonts w:ascii="Calibri" w:hAnsi="Calibri" w:cs="Calibri"/>
          <w:b/>
          <w:i/>
          <w:color w:val="000000" w:themeColor="text1"/>
          <w:spacing w:val="18"/>
          <w:w w:val="105"/>
        </w:rPr>
        <w:t xml:space="preserve"> </w:t>
      </w:r>
      <w:r w:rsidR="00D03C03" w:rsidRPr="003C46B8">
        <w:rPr>
          <w:rFonts w:ascii="Calibri" w:hAnsi="Calibri" w:cs="Calibri"/>
          <w:b/>
          <w:i/>
          <w:color w:val="000000" w:themeColor="text1"/>
          <w:spacing w:val="-2"/>
          <w:w w:val="105"/>
        </w:rPr>
        <w:t>p</w:t>
      </w:r>
      <w:r w:rsidR="00D03C03" w:rsidRPr="003C46B8">
        <w:rPr>
          <w:rFonts w:ascii="Calibri" w:hAnsi="Calibri" w:cs="Calibri"/>
          <w:b/>
          <w:i/>
          <w:color w:val="000000" w:themeColor="text1"/>
          <w:w w:val="105"/>
        </w:rPr>
        <w:t>loše</w:t>
      </w:r>
      <w:r w:rsidR="00D03C03" w:rsidRPr="003C46B8">
        <w:rPr>
          <w:rFonts w:ascii="Calibri" w:hAnsi="Calibri" w:cs="Calibri"/>
          <w:b/>
          <w:i/>
          <w:color w:val="000000" w:themeColor="text1"/>
          <w:spacing w:val="17"/>
          <w:w w:val="105"/>
        </w:rPr>
        <w:t xml:space="preserve"> </w:t>
      </w:r>
      <w:r w:rsidR="00D03C03" w:rsidRPr="003C46B8">
        <w:rPr>
          <w:rFonts w:ascii="Calibri" w:hAnsi="Calibri" w:cs="Calibri"/>
          <w:b/>
          <w:i/>
          <w:color w:val="000000" w:themeColor="text1"/>
          <w:w w:val="105"/>
        </w:rPr>
        <w:t>č.</w:t>
      </w:r>
      <w:r w:rsidR="002075DD" w:rsidRPr="003C46B8">
        <w:rPr>
          <w:rFonts w:ascii="Calibri" w:hAnsi="Calibri" w:cs="Calibri"/>
          <w:b/>
          <w:i/>
          <w:color w:val="000000" w:themeColor="text1"/>
          <w:spacing w:val="16"/>
          <w:w w:val="105"/>
        </w:rPr>
        <w:t> </w:t>
      </w:r>
      <w:r w:rsidR="00D03C03" w:rsidRPr="003C46B8">
        <w:rPr>
          <w:rFonts w:ascii="Calibri" w:hAnsi="Calibri" w:cs="Calibri"/>
          <w:b/>
          <w:i/>
          <w:color w:val="000000" w:themeColor="text1"/>
          <w:w w:val="105"/>
        </w:rPr>
        <w:t>4</w:t>
      </w:r>
      <w:r w:rsidR="00D03C03" w:rsidRPr="003C46B8">
        <w:rPr>
          <w:rFonts w:ascii="Calibri" w:hAnsi="Calibri" w:cs="Calibri"/>
          <w:b/>
          <w:i/>
          <w:color w:val="000000" w:themeColor="text1"/>
          <w:spacing w:val="-3"/>
          <w:w w:val="105"/>
        </w:rPr>
        <w:t>11</w:t>
      </w:r>
      <w:r w:rsidR="00D03C03" w:rsidRPr="003C46B8">
        <w:rPr>
          <w:rFonts w:ascii="Calibri" w:hAnsi="Calibri" w:cs="Calibri"/>
          <w:b/>
          <w:i/>
          <w:color w:val="000000" w:themeColor="text1"/>
          <w:spacing w:val="1"/>
          <w:w w:val="105"/>
        </w:rPr>
        <w:t>/</w:t>
      </w:r>
      <w:r w:rsidR="00D03C03" w:rsidRPr="003C46B8">
        <w:rPr>
          <w:rFonts w:ascii="Calibri" w:hAnsi="Calibri" w:cs="Calibri"/>
          <w:b/>
          <w:i/>
          <w:color w:val="000000" w:themeColor="text1"/>
          <w:spacing w:val="-5"/>
          <w:w w:val="105"/>
        </w:rPr>
        <w:t>0</w:t>
      </w:r>
      <w:r w:rsidR="00D03C03" w:rsidRPr="003C46B8">
        <w:rPr>
          <w:rFonts w:ascii="Calibri" w:hAnsi="Calibri" w:cs="Calibri"/>
          <w:b/>
          <w:i/>
          <w:color w:val="000000" w:themeColor="text1"/>
          <w:spacing w:val="3"/>
          <w:w w:val="105"/>
        </w:rPr>
        <w:t>7</w:t>
      </w:r>
      <w:r w:rsidR="00D03C03" w:rsidRPr="003C46B8">
        <w:rPr>
          <w:rFonts w:ascii="Calibri" w:hAnsi="Calibri" w:cs="Calibri"/>
          <w:b/>
          <w:i/>
          <w:color w:val="000000" w:themeColor="text1"/>
          <w:spacing w:val="-3"/>
          <w:w w:val="105"/>
        </w:rPr>
        <w:t>6</w:t>
      </w:r>
      <w:r w:rsidR="00D03C03" w:rsidRPr="003C46B8">
        <w:rPr>
          <w:rFonts w:ascii="Calibri" w:hAnsi="Calibri" w:cs="Calibri"/>
          <w:b/>
          <w:i/>
          <w:color w:val="000000" w:themeColor="text1"/>
          <w:w w:val="105"/>
        </w:rPr>
        <w:t>/</w:t>
      </w:r>
      <w:r w:rsidR="00D03C03" w:rsidRPr="003C46B8">
        <w:rPr>
          <w:rFonts w:ascii="Calibri" w:hAnsi="Calibri" w:cs="Calibri"/>
          <w:b/>
          <w:i/>
          <w:color w:val="000000" w:themeColor="text1"/>
          <w:spacing w:val="-3"/>
          <w:w w:val="105"/>
        </w:rPr>
        <w:t>2</w:t>
      </w:r>
      <w:r w:rsidR="00D03C03" w:rsidRPr="003C46B8">
        <w:rPr>
          <w:rFonts w:ascii="Calibri" w:hAnsi="Calibri" w:cs="Calibri"/>
          <w:b/>
          <w:i/>
          <w:color w:val="000000" w:themeColor="text1"/>
          <w:w w:val="105"/>
        </w:rPr>
        <w:t>0</w:t>
      </w:r>
      <w:r w:rsidR="00D03C03" w:rsidRPr="003C46B8">
        <w:rPr>
          <w:rFonts w:ascii="Calibri" w:hAnsi="Calibri" w:cs="Calibri"/>
          <w:b/>
          <w:i/>
          <w:color w:val="000000" w:themeColor="text1"/>
          <w:spacing w:val="-3"/>
          <w:w w:val="105"/>
        </w:rPr>
        <w:t>8</w:t>
      </w:r>
      <w:r w:rsidR="00D03C03" w:rsidRPr="003C46B8">
        <w:rPr>
          <w:rFonts w:ascii="Calibri" w:hAnsi="Calibri" w:cs="Calibri"/>
          <w:b/>
          <w:i/>
          <w:color w:val="000000" w:themeColor="text1"/>
          <w:spacing w:val="3"/>
          <w:w w:val="105"/>
        </w:rPr>
        <w:t xml:space="preserve">2 a </w:t>
      </w:r>
      <w:r w:rsidR="00D03C03" w:rsidRPr="003C46B8">
        <w:rPr>
          <w:rFonts w:ascii="Calibri" w:hAnsi="Calibri" w:cs="Calibri"/>
          <w:b/>
          <w:i/>
          <w:color w:val="000000" w:themeColor="text1"/>
          <w:w w:val="105"/>
        </w:rPr>
        <w:t>s</w:t>
      </w:r>
      <w:r w:rsidR="00D03C03" w:rsidRPr="003C46B8">
        <w:rPr>
          <w:rFonts w:ascii="Calibri" w:hAnsi="Calibri" w:cs="Calibri"/>
          <w:b/>
          <w:i/>
          <w:color w:val="000000" w:themeColor="text1"/>
          <w:spacing w:val="16"/>
          <w:w w:val="105"/>
        </w:rPr>
        <w:t xml:space="preserve"> </w:t>
      </w:r>
      <w:r w:rsidR="00D03C03" w:rsidRPr="003C46B8">
        <w:rPr>
          <w:rFonts w:ascii="Calibri" w:hAnsi="Calibri" w:cs="Calibri"/>
          <w:b/>
          <w:i/>
          <w:color w:val="000000" w:themeColor="text1"/>
          <w:spacing w:val="-2"/>
          <w:w w:val="105"/>
        </w:rPr>
        <w:t>h</w:t>
      </w:r>
      <w:r w:rsidR="00D03C03" w:rsidRPr="003C46B8">
        <w:rPr>
          <w:rFonts w:ascii="Calibri" w:hAnsi="Calibri" w:cs="Calibri"/>
          <w:b/>
          <w:i/>
          <w:color w:val="000000" w:themeColor="text1"/>
          <w:spacing w:val="-3"/>
          <w:w w:val="105"/>
        </w:rPr>
        <w:t>l</w:t>
      </w:r>
      <w:r w:rsidR="00D03C03" w:rsidRPr="003C46B8">
        <w:rPr>
          <w:rFonts w:ascii="Calibri" w:hAnsi="Calibri" w:cs="Calibri"/>
          <w:b/>
          <w:i/>
          <w:color w:val="000000" w:themeColor="text1"/>
          <w:w w:val="105"/>
        </w:rPr>
        <w:t>a</w:t>
      </w:r>
      <w:r w:rsidR="00D03C03" w:rsidRPr="003C46B8">
        <w:rPr>
          <w:rFonts w:ascii="Calibri" w:hAnsi="Calibri" w:cs="Calibri"/>
          <w:b/>
          <w:i/>
          <w:color w:val="000000" w:themeColor="text1"/>
          <w:spacing w:val="-2"/>
          <w:w w:val="105"/>
        </w:rPr>
        <w:t>d</w:t>
      </w:r>
      <w:r w:rsidR="00D03C03" w:rsidRPr="003C46B8">
        <w:rPr>
          <w:rFonts w:ascii="Calibri" w:hAnsi="Calibri" w:cs="Calibri"/>
          <w:b/>
          <w:i/>
          <w:color w:val="000000" w:themeColor="text1"/>
          <w:w w:val="105"/>
        </w:rPr>
        <w:t>i</w:t>
      </w:r>
      <w:r w:rsidR="00D03C03" w:rsidRPr="003C46B8">
        <w:rPr>
          <w:rFonts w:ascii="Calibri" w:hAnsi="Calibri" w:cs="Calibri"/>
          <w:b/>
          <w:i/>
          <w:color w:val="000000" w:themeColor="text1"/>
          <w:spacing w:val="-2"/>
          <w:w w:val="105"/>
        </w:rPr>
        <w:t>n</w:t>
      </w:r>
      <w:r w:rsidR="00D03C03" w:rsidRPr="003C46B8">
        <w:rPr>
          <w:rFonts w:ascii="Calibri" w:hAnsi="Calibri" w:cs="Calibri"/>
          <w:b/>
          <w:i/>
          <w:color w:val="000000" w:themeColor="text1"/>
          <w:w w:val="105"/>
        </w:rPr>
        <w:t>ou</w:t>
      </w:r>
      <w:r w:rsidR="00D03C03" w:rsidRPr="003C46B8">
        <w:rPr>
          <w:rFonts w:ascii="Calibri" w:hAnsi="Calibri" w:cs="Calibri"/>
          <w:b/>
          <w:i/>
          <w:color w:val="000000" w:themeColor="text1"/>
          <w:spacing w:val="15"/>
          <w:w w:val="105"/>
        </w:rPr>
        <w:t xml:space="preserve"> </w:t>
      </w:r>
      <w:r w:rsidR="00D03C03" w:rsidRPr="003C46B8">
        <w:rPr>
          <w:rFonts w:ascii="Calibri" w:hAnsi="Calibri" w:cs="Calibri"/>
          <w:b/>
          <w:i/>
          <w:color w:val="000000" w:themeColor="text1"/>
          <w:w w:val="105"/>
        </w:rPr>
        <w:t>roz</w:t>
      </w:r>
      <w:r w:rsidR="00D03C03" w:rsidRPr="003C46B8">
        <w:rPr>
          <w:rFonts w:ascii="Calibri" w:hAnsi="Calibri" w:cs="Calibri"/>
          <w:b/>
          <w:i/>
          <w:color w:val="000000" w:themeColor="text1"/>
          <w:spacing w:val="1"/>
          <w:w w:val="105"/>
        </w:rPr>
        <w:t>m</w:t>
      </w:r>
      <w:r w:rsidR="00D03C03" w:rsidRPr="003C46B8">
        <w:rPr>
          <w:rFonts w:ascii="Calibri" w:hAnsi="Calibri" w:cs="Calibri"/>
          <w:b/>
          <w:i/>
          <w:color w:val="000000" w:themeColor="text1"/>
          <w:w w:val="105"/>
        </w:rPr>
        <w:t>e</w:t>
      </w:r>
      <w:r w:rsidR="00D03C03" w:rsidRPr="003C46B8">
        <w:rPr>
          <w:rFonts w:ascii="Calibri" w:hAnsi="Calibri" w:cs="Calibri"/>
          <w:b/>
          <w:i/>
          <w:color w:val="000000" w:themeColor="text1"/>
          <w:spacing w:val="-3"/>
          <w:w w:val="105"/>
        </w:rPr>
        <w:t>z</w:t>
      </w:r>
      <w:r w:rsidR="00D03C03" w:rsidRPr="003C46B8">
        <w:rPr>
          <w:rFonts w:ascii="Calibri" w:hAnsi="Calibri" w:cs="Calibri"/>
          <w:b/>
          <w:i/>
          <w:color w:val="000000" w:themeColor="text1"/>
          <w:w w:val="105"/>
        </w:rPr>
        <w:t>í</w:t>
      </w:r>
      <w:r w:rsidR="00D03C03" w:rsidRPr="003C46B8">
        <w:rPr>
          <w:rFonts w:ascii="Calibri" w:hAnsi="Calibri" w:cs="Calibri"/>
          <w:b/>
          <w:i/>
          <w:color w:val="000000" w:themeColor="text1"/>
          <w:spacing w:val="16"/>
          <w:w w:val="105"/>
        </w:rPr>
        <w:t xml:space="preserve"> </w:t>
      </w:r>
      <w:r w:rsidR="00D03C03" w:rsidRPr="003C46B8">
        <w:rPr>
          <w:rFonts w:ascii="Calibri" w:hAnsi="Calibri" w:cs="Calibri"/>
          <w:b/>
          <w:i/>
          <w:color w:val="000000" w:themeColor="text1"/>
          <w:spacing w:val="-2"/>
          <w:w w:val="105"/>
        </w:rPr>
        <w:t>p</w:t>
      </w:r>
      <w:r w:rsidR="00D03C03" w:rsidRPr="003C46B8">
        <w:rPr>
          <w:rFonts w:ascii="Calibri" w:hAnsi="Calibri" w:cs="Calibri"/>
          <w:b/>
          <w:i/>
          <w:color w:val="000000" w:themeColor="text1"/>
          <w:w w:val="105"/>
        </w:rPr>
        <w:t>o</w:t>
      </w:r>
      <w:r w:rsidR="00D03C03" w:rsidRPr="003C46B8">
        <w:rPr>
          <w:rFonts w:ascii="Calibri" w:hAnsi="Calibri" w:cs="Calibri"/>
          <w:b/>
          <w:i/>
          <w:color w:val="000000" w:themeColor="text1"/>
          <w:spacing w:val="-2"/>
          <w:w w:val="105"/>
        </w:rPr>
        <w:t>d</w:t>
      </w:r>
      <w:r w:rsidR="00D03C03" w:rsidRPr="003C46B8">
        <w:rPr>
          <w:rFonts w:ascii="Calibri" w:hAnsi="Calibri" w:cs="Calibri"/>
          <w:b/>
          <w:i/>
          <w:color w:val="000000" w:themeColor="text1"/>
          <w:w w:val="105"/>
        </w:rPr>
        <w:t>lažn</w:t>
      </w:r>
      <w:r w:rsidR="00D03C03" w:rsidRPr="003C46B8">
        <w:rPr>
          <w:rFonts w:ascii="Calibri" w:hAnsi="Calibri" w:cs="Calibri"/>
          <w:b/>
          <w:i/>
          <w:color w:val="000000" w:themeColor="text1"/>
          <w:spacing w:val="-2"/>
          <w:w w:val="105"/>
        </w:rPr>
        <w:t>o</w:t>
      </w:r>
      <w:r w:rsidR="00D03C03" w:rsidRPr="003C46B8">
        <w:rPr>
          <w:rFonts w:ascii="Calibri" w:hAnsi="Calibri" w:cs="Calibri"/>
          <w:b/>
          <w:i/>
          <w:color w:val="000000" w:themeColor="text1"/>
          <w:w w:val="105"/>
        </w:rPr>
        <w:t>s</w:t>
      </w:r>
      <w:r w:rsidR="00D03C03" w:rsidRPr="003C46B8">
        <w:rPr>
          <w:rFonts w:ascii="Calibri" w:hAnsi="Calibri" w:cs="Calibri"/>
          <w:b/>
          <w:i/>
          <w:color w:val="000000" w:themeColor="text1"/>
          <w:spacing w:val="-2"/>
          <w:w w:val="105"/>
        </w:rPr>
        <w:t>t</w:t>
      </w:r>
      <w:r w:rsidR="00D03C03" w:rsidRPr="003C46B8">
        <w:rPr>
          <w:rFonts w:ascii="Calibri" w:hAnsi="Calibri" w:cs="Calibri"/>
          <w:b/>
          <w:i/>
          <w:color w:val="000000" w:themeColor="text1"/>
          <w:w w:val="105"/>
        </w:rPr>
        <w:t>i</w:t>
      </w:r>
      <w:r w:rsidR="00D03C03" w:rsidRPr="003C46B8">
        <w:rPr>
          <w:rFonts w:ascii="Calibri" w:hAnsi="Calibri" w:cs="Calibri"/>
          <w:b/>
          <w:i/>
          <w:color w:val="000000" w:themeColor="text1"/>
          <w:spacing w:val="19"/>
          <w:w w:val="105"/>
        </w:rPr>
        <w:t xml:space="preserve"> </w:t>
      </w:r>
      <w:r w:rsidR="00D03C03" w:rsidRPr="003C46B8">
        <w:rPr>
          <w:rFonts w:ascii="Calibri" w:hAnsi="Calibri" w:cs="Calibri"/>
          <w:b/>
          <w:i/>
          <w:color w:val="000000" w:themeColor="text1"/>
          <w:spacing w:val="-3"/>
          <w:w w:val="105"/>
        </w:rPr>
        <w:t>15</w:t>
      </w:r>
      <w:r w:rsidR="00D03C03" w:rsidRPr="003C46B8">
        <w:rPr>
          <w:rFonts w:ascii="Calibri" w:hAnsi="Calibri" w:cs="Calibri"/>
          <w:b/>
          <w:i/>
          <w:color w:val="000000" w:themeColor="text1"/>
          <w:spacing w:val="15"/>
          <w:w w:val="105"/>
        </w:rPr>
        <w:t xml:space="preserve"> </w:t>
      </w:r>
      <w:r w:rsidR="00D03C03" w:rsidRPr="003C46B8">
        <w:rPr>
          <w:rFonts w:ascii="Calibri" w:hAnsi="Calibri" w:cs="Calibri"/>
          <w:b/>
          <w:i/>
          <w:color w:val="000000" w:themeColor="text1"/>
          <w:w w:val="105"/>
        </w:rPr>
        <w:t>v</w:t>
      </w:r>
      <w:r w:rsidR="00D03C03" w:rsidRPr="003C46B8">
        <w:rPr>
          <w:rFonts w:ascii="Calibri" w:hAnsi="Calibri" w:cs="Calibri"/>
          <w:b/>
          <w:i/>
          <w:color w:val="000000" w:themeColor="text1"/>
          <w:spacing w:val="18"/>
          <w:w w:val="105"/>
        </w:rPr>
        <w:t xml:space="preserve"> </w:t>
      </w:r>
      <w:r w:rsidR="00D03C03" w:rsidRPr="003C46B8">
        <w:rPr>
          <w:rFonts w:ascii="Calibri" w:hAnsi="Calibri" w:cs="Calibri"/>
          <w:b/>
          <w:i/>
          <w:color w:val="000000" w:themeColor="text1"/>
          <w:spacing w:val="-2"/>
          <w:w w:val="105"/>
        </w:rPr>
        <w:t>tr</w:t>
      </w:r>
      <w:r w:rsidR="00D03C03" w:rsidRPr="003C46B8">
        <w:rPr>
          <w:rFonts w:ascii="Calibri" w:hAnsi="Calibri" w:cs="Calibri"/>
          <w:b/>
          <w:i/>
          <w:color w:val="000000" w:themeColor="text1"/>
          <w:w w:val="105"/>
        </w:rPr>
        <w:t>a</w:t>
      </w:r>
      <w:r w:rsidR="00D03C03" w:rsidRPr="003C46B8">
        <w:rPr>
          <w:rFonts w:ascii="Calibri" w:hAnsi="Calibri" w:cs="Calibri"/>
          <w:b/>
          <w:i/>
          <w:color w:val="000000" w:themeColor="text1"/>
          <w:spacing w:val="-2"/>
          <w:w w:val="105"/>
        </w:rPr>
        <w:t>n</w:t>
      </w:r>
      <w:r w:rsidR="00D03C03" w:rsidRPr="003C46B8">
        <w:rPr>
          <w:rFonts w:ascii="Calibri" w:hAnsi="Calibri" w:cs="Calibri"/>
          <w:b/>
          <w:i/>
          <w:color w:val="000000" w:themeColor="text1"/>
          <w:w w:val="105"/>
        </w:rPr>
        <w:t>sfor</w:t>
      </w:r>
      <w:r w:rsidR="00D03C03" w:rsidRPr="003C46B8">
        <w:rPr>
          <w:rFonts w:ascii="Calibri" w:hAnsi="Calibri" w:cs="Calibri"/>
          <w:b/>
          <w:i/>
          <w:color w:val="000000" w:themeColor="text1"/>
          <w:spacing w:val="1"/>
          <w:w w:val="105"/>
        </w:rPr>
        <w:t>m</w:t>
      </w:r>
      <w:r w:rsidR="00D03C03" w:rsidRPr="003C46B8">
        <w:rPr>
          <w:rFonts w:ascii="Calibri" w:hAnsi="Calibri" w:cs="Calibri"/>
          <w:b/>
          <w:i/>
          <w:color w:val="000000" w:themeColor="text1"/>
          <w:spacing w:val="-3"/>
          <w:w w:val="105"/>
        </w:rPr>
        <w:t>a</w:t>
      </w:r>
      <w:r w:rsidR="00D03C03" w:rsidRPr="003C46B8">
        <w:rPr>
          <w:rFonts w:ascii="Calibri" w:hAnsi="Calibri" w:cs="Calibri"/>
          <w:b/>
          <w:i/>
          <w:color w:val="000000" w:themeColor="text1"/>
          <w:w w:val="105"/>
        </w:rPr>
        <w:t>č</w:t>
      </w:r>
      <w:r w:rsidR="00D03C03" w:rsidRPr="003C46B8">
        <w:rPr>
          <w:rFonts w:ascii="Calibri" w:hAnsi="Calibri" w:cs="Calibri"/>
          <w:b/>
          <w:i/>
          <w:color w:val="000000" w:themeColor="text1"/>
          <w:spacing w:val="-2"/>
          <w:w w:val="105"/>
        </w:rPr>
        <w:t>n</w:t>
      </w:r>
      <w:r w:rsidR="00D03C03" w:rsidRPr="003C46B8">
        <w:rPr>
          <w:rFonts w:ascii="Calibri" w:hAnsi="Calibri" w:cs="Calibri"/>
          <w:b/>
          <w:i/>
          <w:color w:val="000000" w:themeColor="text1"/>
          <w:w w:val="105"/>
        </w:rPr>
        <w:t>í</w:t>
      </w:r>
      <w:r w:rsidR="00D03C03" w:rsidRPr="003C46B8">
        <w:rPr>
          <w:rFonts w:ascii="Calibri" w:hAnsi="Calibri" w:cs="Calibri"/>
          <w:b/>
          <w:i/>
          <w:color w:val="000000" w:themeColor="text1"/>
          <w:spacing w:val="18"/>
          <w:w w:val="105"/>
        </w:rPr>
        <w:t xml:space="preserve"> </w:t>
      </w:r>
      <w:r w:rsidR="00D03C03" w:rsidRPr="003C46B8">
        <w:rPr>
          <w:rFonts w:ascii="Calibri" w:hAnsi="Calibri" w:cs="Calibri"/>
          <w:b/>
          <w:i/>
          <w:color w:val="000000" w:themeColor="text1"/>
          <w:spacing w:val="-2"/>
          <w:w w:val="105"/>
        </w:rPr>
        <w:t>p</w:t>
      </w:r>
      <w:r w:rsidR="00D03C03" w:rsidRPr="003C46B8">
        <w:rPr>
          <w:rFonts w:ascii="Calibri" w:hAnsi="Calibri" w:cs="Calibri"/>
          <w:b/>
          <w:i/>
          <w:color w:val="000000" w:themeColor="text1"/>
          <w:w w:val="105"/>
        </w:rPr>
        <w:t>loše</w:t>
      </w:r>
      <w:r w:rsidR="001C4B0E" w:rsidRPr="003C46B8">
        <w:rPr>
          <w:rFonts w:ascii="Calibri" w:hAnsi="Calibri" w:cs="Calibri"/>
          <w:b/>
          <w:i/>
          <w:color w:val="000000" w:themeColor="text1"/>
          <w:w w:val="105"/>
        </w:rPr>
        <w:t xml:space="preserve"> č.</w:t>
      </w:r>
      <w:r w:rsidR="002075DD" w:rsidRPr="003C46B8">
        <w:rPr>
          <w:rFonts w:ascii="Calibri" w:hAnsi="Calibri" w:cs="Calibri"/>
          <w:b/>
          <w:i/>
          <w:color w:val="000000" w:themeColor="text1"/>
          <w:spacing w:val="17"/>
          <w:w w:val="105"/>
        </w:rPr>
        <w:t> </w:t>
      </w:r>
      <w:r w:rsidR="00D03C03" w:rsidRPr="003C46B8">
        <w:rPr>
          <w:rFonts w:ascii="Calibri" w:hAnsi="Calibri" w:cs="Calibri"/>
          <w:b/>
          <w:i/>
          <w:color w:val="000000" w:themeColor="text1"/>
          <w:w w:val="105"/>
        </w:rPr>
        <w:t>4</w:t>
      </w:r>
      <w:r w:rsidR="00D03C03" w:rsidRPr="003C46B8">
        <w:rPr>
          <w:rFonts w:ascii="Calibri" w:hAnsi="Calibri" w:cs="Calibri"/>
          <w:b/>
          <w:i/>
          <w:color w:val="000000" w:themeColor="text1"/>
          <w:spacing w:val="-3"/>
          <w:w w:val="105"/>
        </w:rPr>
        <w:t>1</w:t>
      </w:r>
      <w:r w:rsidR="00D03C03" w:rsidRPr="003C46B8">
        <w:rPr>
          <w:rFonts w:ascii="Calibri" w:hAnsi="Calibri" w:cs="Calibri"/>
          <w:b/>
          <w:i/>
          <w:color w:val="000000" w:themeColor="text1"/>
          <w:w w:val="105"/>
        </w:rPr>
        <w:t>1/0</w:t>
      </w:r>
      <w:r w:rsidR="00D03C03" w:rsidRPr="003C46B8">
        <w:rPr>
          <w:rFonts w:ascii="Calibri" w:hAnsi="Calibri" w:cs="Calibri"/>
          <w:b/>
          <w:i/>
          <w:color w:val="000000" w:themeColor="text1"/>
          <w:spacing w:val="-3"/>
          <w:w w:val="105"/>
        </w:rPr>
        <w:t>7</w:t>
      </w:r>
      <w:r w:rsidR="00D03C03" w:rsidRPr="003C46B8">
        <w:rPr>
          <w:rFonts w:ascii="Calibri" w:hAnsi="Calibri" w:cs="Calibri"/>
          <w:b/>
          <w:i/>
          <w:color w:val="000000" w:themeColor="text1"/>
          <w:w w:val="105"/>
        </w:rPr>
        <w:t>6/2</w:t>
      </w:r>
      <w:r w:rsidR="00D03C03" w:rsidRPr="003C46B8">
        <w:rPr>
          <w:rFonts w:ascii="Calibri" w:hAnsi="Calibri" w:cs="Calibri"/>
          <w:b/>
          <w:i/>
          <w:color w:val="000000" w:themeColor="text1"/>
          <w:spacing w:val="-3"/>
          <w:w w:val="105"/>
        </w:rPr>
        <w:t>53</w:t>
      </w:r>
      <w:r w:rsidR="00D03C03" w:rsidRPr="003C46B8">
        <w:rPr>
          <w:rFonts w:ascii="Calibri" w:hAnsi="Calibri" w:cs="Calibri"/>
          <w:b/>
          <w:i/>
          <w:color w:val="000000" w:themeColor="text1"/>
          <w:w w:val="105"/>
        </w:rPr>
        <w:t>6.</w:t>
      </w:r>
      <w:r w:rsidR="00D03C03" w:rsidRPr="003C46B8">
        <w:rPr>
          <w:rFonts w:ascii="Calibri" w:hAnsi="Calibri" w:cs="Calibri"/>
          <w:b/>
          <w:i/>
          <w:color w:val="000000" w:themeColor="text1"/>
          <w:w w:val="107"/>
        </w:rPr>
        <w:t xml:space="preserve"> V</w:t>
      </w:r>
      <w:r w:rsidR="00D03C03" w:rsidRPr="003C46B8">
        <w:rPr>
          <w:rFonts w:ascii="Calibri" w:hAnsi="Calibri" w:cs="Calibri"/>
          <w:b/>
          <w:i/>
          <w:color w:val="000000" w:themeColor="text1"/>
          <w:spacing w:val="-11"/>
          <w:w w:val="105"/>
        </w:rPr>
        <w:t xml:space="preserve"> souladu s připomínkami MČ Praha 11 </w:t>
      </w:r>
      <w:r w:rsidR="00D03C03" w:rsidRPr="003C46B8">
        <w:rPr>
          <w:rFonts w:ascii="Calibri" w:hAnsi="Calibri" w:cs="Calibri"/>
          <w:b/>
          <w:i/>
          <w:color w:val="000000" w:themeColor="text1"/>
          <w:w w:val="105"/>
        </w:rPr>
        <w:t>k ÚS Roztyly a usnesením RHMP č</w:t>
      </w:r>
      <w:r w:rsidR="00D03C03" w:rsidRPr="003C46B8">
        <w:rPr>
          <w:rFonts w:ascii="Calibri" w:hAnsi="Calibri" w:cs="Calibri"/>
          <w:b/>
          <w:i/>
          <w:color w:val="000000" w:themeColor="text1"/>
          <w:spacing w:val="40"/>
        </w:rPr>
        <w:t>. 898 ze dne 26.4.2021</w:t>
      </w:r>
      <w:r w:rsidR="00D03C03" w:rsidRPr="003C46B8">
        <w:rPr>
          <w:rFonts w:ascii="Calibri" w:hAnsi="Calibri" w:cs="Calibri"/>
          <w:b/>
          <w:i/>
          <w:color w:val="000000" w:themeColor="text1"/>
        </w:rPr>
        <w:t xml:space="preserve"> </w:t>
      </w:r>
      <w:r w:rsidR="00D03C03" w:rsidRPr="003C46B8">
        <w:rPr>
          <w:rFonts w:ascii="Calibri" w:hAnsi="Calibri" w:cs="Calibri"/>
          <w:b/>
          <w:i/>
          <w:color w:val="000000" w:themeColor="text1"/>
          <w:w w:val="105"/>
        </w:rPr>
        <w:t xml:space="preserve">požadujeme v těchto transformačních plochách při ulici 5. května navrhnout hladinu rozmezí podlažnosti max. 8 a směrem k lesu tuto hladinu rozmezí podlažnosti postupně snižovat na max. 4. </w:t>
      </w:r>
      <w:r w:rsidR="00D03C03" w:rsidRPr="003C46B8">
        <w:rPr>
          <w:rFonts w:ascii="Calibri" w:hAnsi="Calibri" w:cs="Calibri"/>
          <w:b/>
          <w:i/>
          <w:color w:val="000000" w:themeColor="text1"/>
          <w:spacing w:val="-20"/>
          <w:w w:val="105"/>
        </w:rPr>
        <w:t xml:space="preserve"> </w:t>
      </w:r>
    </w:p>
    <w:p w14:paraId="2AF39087" w14:textId="77777777" w:rsidR="00D03C03" w:rsidRPr="003C46B8" w:rsidRDefault="00D03C03" w:rsidP="003C46B8">
      <w:pPr>
        <w:pStyle w:val="Zkladntext"/>
        <w:spacing w:before="240" w:after="240"/>
        <w:ind w:left="0" w:right="113"/>
        <w:jc w:val="both"/>
        <w:rPr>
          <w:rFonts w:ascii="Calibri" w:hAnsi="Calibri" w:cs="Calibri"/>
          <w:i/>
          <w:color w:val="000000" w:themeColor="text1"/>
          <w:spacing w:val="-4"/>
        </w:rPr>
      </w:pPr>
      <w:r w:rsidRPr="003C46B8">
        <w:rPr>
          <w:rFonts w:ascii="Calibri" w:hAnsi="Calibri" w:cs="Calibri"/>
          <w:bCs/>
          <w:i/>
          <w:color w:val="000000" w:themeColor="text1"/>
        </w:rPr>
        <w:t xml:space="preserve">Odůvodnění: </w:t>
      </w:r>
      <w:r w:rsidRPr="003C46B8">
        <w:rPr>
          <w:rFonts w:ascii="Calibri" w:hAnsi="Calibri" w:cs="Calibri"/>
          <w:i/>
          <w:color w:val="000000" w:themeColor="text1"/>
          <w:spacing w:val="-5"/>
        </w:rPr>
        <w:t>L</w:t>
      </w:r>
      <w:r w:rsidRPr="003C46B8">
        <w:rPr>
          <w:rFonts w:ascii="Calibri" w:hAnsi="Calibri" w:cs="Calibri"/>
          <w:i/>
          <w:color w:val="000000" w:themeColor="text1"/>
          <w:spacing w:val="1"/>
        </w:rPr>
        <w:t>o</w:t>
      </w:r>
      <w:r w:rsidRPr="003C46B8">
        <w:rPr>
          <w:rFonts w:ascii="Calibri" w:hAnsi="Calibri" w:cs="Calibri"/>
          <w:i/>
          <w:color w:val="000000" w:themeColor="text1"/>
        </w:rPr>
        <w:t>kal</w:t>
      </w:r>
      <w:r w:rsidRPr="003C46B8">
        <w:rPr>
          <w:rFonts w:ascii="Calibri" w:hAnsi="Calibri" w:cs="Calibri"/>
          <w:i/>
          <w:color w:val="000000" w:themeColor="text1"/>
          <w:spacing w:val="-3"/>
        </w:rPr>
        <w:t>i</w:t>
      </w:r>
      <w:r w:rsidRPr="003C46B8">
        <w:rPr>
          <w:rFonts w:ascii="Calibri" w:hAnsi="Calibri" w:cs="Calibri"/>
          <w:i/>
          <w:color w:val="000000" w:themeColor="text1"/>
        </w:rPr>
        <w:t>ta</w:t>
      </w:r>
      <w:r w:rsidRPr="003C46B8">
        <w:rPr>
          <w:rFonts w:ascii="Calibri" w:hAnsi="Calibri" w:cs="Calibri"/>
          <w:i/>
          <w:color w:val="000000" w:themeColor="text1"/>
          <w:spacing w:val="-13"/>
        </w:rPr>
        <w:t xml:space="preserve"> </w:t>
      </w:r>
      <w:r w:rsidRPr="003C46B8">
        <w:rPr>
          <w:rFonts w:ascii="Calibri" w:hAnsi="Calibri" w:cs="Calibri"/>
          <w:i/>
          <w:color w:val="000000" w:themeColor="text1"/>
          <w:spacing w:val="-3"/>
        </w:rPr>
        <w:t>s</w:t>
      </w:r>
      <w:r w:rsidRPr="003C46B8">
        <w:rPr>
          <w:rFonts w:ascii="Calibri" w:hAnsi="Calibri" w:cs="Calibri"/>
          <w:i/>
          <w:color w:val="000000" w:themeColor="text1"/>
        </w:rPr>
        <w:t>e</w:t>
      </w:r>
      <w:r w:rsidRPr="003C46B8">
        <w:rPr>
          <w:rFonts w:ascii="Calibri" w:hAnsi="Calibri" w:cs="Calibri"/>
          <w:i/>
          <w:color w:val="000000" w:themeColor="text1"/>
          <w:spacing w:val="-14"/>
        </w:rPr>
        <w:t xml:space="preserve"> </w:t>
      </w:r>
      <w:r w:rsidRPr="003C46B8">
        <w:rPr>
          <w:rFonts w:ascii="Calibri" w:hAnsi="Calibri" w:cs="Calibri"/>
          <w:i/>
          <w:color w:val="000000" w:themeColor="text1"/>
          <w:spacing w:val="-2"/>
        </w:rPr>
        <w:t>na</w:t>
      </w:r>
      <w:r w:rsidRPr="003C46B8">
        <w:rPr>
          <w:rFonts w:ascii="Calibri" w:hAnsi="Calibri" w:cs="Calibri"/>
          <w:i/>
          <w:color w:val="000000" w:themeColor="text1"/>
        </w:rPr>
        <w:t>c</w:t>
      </w:r>
      <w:r w:rsidRPr="003C46B8">
        <w:rPr>
          <w:rFonts w:ascii="Calibri" w:hAnsi="Calibri" w:cs="Calibri"/>
          <w:i/>
          <w:color w:val="000000" w:themeColor="text1"/>
          <w:spacing w:val="-2"/>
        </w:rPr>
        <w:t>h</w:t>
      </w:r>
      <w:r w:rsidRPr="003C46B8">
        <w:rPr>
          <w:rFonts w:ascii="Calibri" w:hAnsi="Calibri" w:cs="Calibri"/>
          <w:i/>
          <w:color w:val="000000" w:themeColor="text1"/>
        </w:rPr>
        <w:t>á</w:t>
      </w:r>
      <w:r w:rsidRPr="003C46B8">
        <w:rPr>
          <w:rFonts w:ascii="Calibri" w:hAnsi="Calibri" w:cs="Calibri"/>
          <w:i/>
          <w:color w:val="000000" w:themeColor="text1"/>
          <w:spacing w:val="-3"/>
        </w:rPr>
        <w:t>z</w:t>
      </w:r>
      <w:r w:rsidRPr="003C46B8">
        <w:rPr>
          <w:rFonts w:ascii="Calibri" w:hAnsi="Calibri" w:cs="Calibri"/>
          <w:i/>
          <w:color w:val="000000" w:themeColor="text1"/>
        </w:rPr>
        <w:t>í</w:t>
      </w:r>
      <w:r w:rsidRPr="003C46B8">
        <w:rPr>
          <w:rFonts w:ascii="Calibri" w:hAnsi="Calibri" w:cs="Calibri"/>
          <w:i/>
          <w:color w:val="000000" w:themeColor="text1"/>
          <w:spacing w:val="-15"/>
        </w:rPr>
        <w:t xml:space="preserve"> </w:t>
      </w:r>
      <w:r w:rsidRPr="003C46B8">
        <w:rPr>
          <w:rFonts w:ascii="Calibri" w:hAnsi="Calibri" w:cs="Calibri"/>
          <w:i/>
          <w:color w:val="000000" w:themeColor="text1"/>
        </w:rPr>
        <w:t>v</w:t>
      </w:r>
      <w:r w:rsidRPr="003C46B8">
        <w:rPr>
          <w:rFonts w:ascii="Calibri" w:hAnsi="Calibri" w:cs="Calibri"/>
          <w:i/>
          <w:color w:val="000000" w:themeColor="text1"/>
          <w:spacing w:val="-12"/>
        </w:rPr>
        <w:t xml:space="preserve"> </w:t>
      </w:r>
      <w:r w:rsidRPr="003C46B8">
        <w:rPr>
          <w:rFonts w:ascii="Calibri" w:hAnsi="Calibri" w:cs="Calibri"/>
          <w:i/>
          <w:color w:val="000000" w:themeColor="text1"/>
          <w:spacing w:val="-2"/>
        </w:rPr>
        <w:t>b</w:t>
      </w:r>
      <w:r w:rsidRPr="003C46B8">
        <w:rPr>
          <w:rFonts w:ascii="Calibri" w:hAnsi="Calibri" w:cs="Calibri"/>
          <w:i/>
          <w:color w:val="000000" w:themeColor="text1"/>
        </w:rPr>
        <w:t>lí</w:t>
      </w:r>
      <w:r w:rsidRPr="003C46B8">
        <w:rPr>
          <w:rFonts w:ascii="Calibri" w:hAnsi="Calibri" w:cs="Calibri"/>
          <w:i/>
          <w:color w:val="000000" w:themeColor="text1"/>
          <w:spacing w:val="-3"/>
        </w:rPr>
        <w:t>z</w:t>
      </w:r>
      <w:r w:rsidRPr="003C46B8">
        <w:rPr>
          <w:rFonts w:ascii="Calibri" w:hAnsi="Calibri" w:cs="Calibri"/>
          <w:i/>
          <w:color w:val="000000" w:themeColor="text1"/>
        </w:rPr>
        <w:t>ko</w:t>
      </w:r>
      <w:r w:rsidRPr="003C46B8">
        <w:rPr>
          <w:rFonts w:ascii="Calibri" w:hAnsi="Calibri" w:cs="Calibri"/>
          <w:i/>
          <w:color w:val="000000" w:themeColor="text1"/>
          <w:spacing w:val="2"/>
        </w:rPr>
        <w:t>s</w:t>
      </w:r>
      <w:r w:rsidRPr="003C46B8">
        <w:rPr>
          <w:rFonts w:ascii="Calibri" w:hAnsi="Calibri" w:cs="Calibri"/>
          <w:i/>
          <w:color w:val="000000" w:themeColor="text1"/>
        </w:rPr>
        <w:t>ti</w:t>
      </w:r>
      <w:r w:rsidRPr="003C46B8">
        <w:rPr>
          <w:rFonts w:ascii="Calibri" w:hAnsi="Calibri" w:cs="Calibri"/>
          <w:i/>
          <w:color w:val="000000" w:themeColor="text1"/>
          <w:spacing w:val="-17"/>
        </w:rPr>
        <w:t xml:space="preserve"> </w:t>
      </w:r>
      <w:r w:rsidRPr="003C46B8">
        <w:rPr>
          <w:rFonts w:ascii="Calibri" w:hAnsi="Calibri" w:cs="Calibri"/>
          <w:i/>
          <w:color w:val="000000" w:themeColor="text1"/>
        </w:rPr>
        <w:t>Kr</w:t>
      </w:r>
      <w:r w:rsidRPr="003C46B8">
        <w:rPr>
          <w:rFonts w:ascii="Calibri" w:hAnsi="Calibri" w:cs="Calibri"/>
          <w:i/>
          <w:color w:val="000000" w:themeColor="text1"/>
          <w:spacing w:val="1"/>
        </w:rPr>
        <w:t>č</w:t>
      </w:r>
      <w:r w:rsidRPr="003C46B8">
        <w:rPr>
          <w:rFonts w:ascii="Calibri" w:hAnsi="Calibri" w:cs="Calibri"/>
          <w:i/>
          <w:color w:val="000000" w:themeColor="text1"/>
        </w:rPr>
        <w:t>s</w:t>
      </w:r>
      <w:r w:rsidRPr="003C46B8">
        <w:rPr>
          <w:rFonts w:ascii="Calibri" w:hAnsi="Calibri" w:cs="Calibri"/>
          <w:i/>
          <w:color w:val="000000" w:themeColor="text1"/>
          <w:spacing w:val="-5"/>
        </w:rPr>
        <w:t>k</w:t>
      </w:r>
      <w:r w:rsidRPr="003C46B8">
        <w:rPr>
          <w:rFonts w:ascii="Calibri" w:hAnsi="Calibri" w:cs="Calibri"/>
          <w:i/>
          <w:color w:val="000000" w:themeColor="text1"/>
        </w:rPr>
        <w:t>ého</w:t>
      </w:r>
      <w:r w:rsidRPr="003C46B8">
        <w:rPr>
          <w:rFonts w:ascii="Calibri" w:hAnsi="Calibri" w:cs="Calibri"/>
          <w:i/>
          <w:color w:val="000000" w:themeColor="text1"/>
          <w:spacing w:val="-13"/>
        </w:rPr>
        <w:t xml:space="preserve"> </w:t>
      </w:r>
      <w:r w:rsidRPr="003C46B8">
        <w:rPr>
          <w:rFonts w:ascii="Calibri" w:hAnsi="Calibri" w:cs="Calibri"/>
          <w:i/>
          <w:color w:val="000000" w:themeColor="text1"/>
          <w:spacing w:val="-3"/>
        </w:rPr>
        <w:t>l</w:t>
      </w:r>
      <w:r w:rsidRPr="003C46B8">
        <w:rPr>
          <w:rFonts w:ascii="Calibri" w:hAnsi="Calibri" w:cs="Calibri"/>
          <w:i/>
          <w:color w:val="000000" w:themeColor="text1"/>
          <w:spacing w:val="-2"/>
        </w:rPr>
        <w:t>e</w:t>
      </w:r>
      <w:r w:rsidRPr="003C46B8">
        <w:rPr>
          <w:rFonts w:ascii="Calibri" w:hAnsi="Calibri" w:cs="Calibri"/>
          <w:i/>
          <w:color w:val="000000" w:themeColor="text1"/>
        </w:rPr>
        <w:t>sa.</w:t>
      </w:r>
      <w:r w:rsidRPr="003C46B8">
        <w:rPr>
          <w:rFonts w:ascii="Calibri" w:hAnsi="Calibri" w:cs="Calibri"/>
          <w:i/>
          <w:color w:val="000000" w:themeColor="text1"/>
          <w:spacing w:val="-15"/>
        </w:rPr>
        <w:t xml:space="preserve"> </w:t>
      </w:r>
      <w:r w:rsidRPr="003C46B8">
        <w:rPr>
          <w:rFonts w:ascii="Calibri" w:hAnsi="Calibri" w:cs="Calibri"/>
          <w:i/>
          <w:color w:val="000000" w:themeColor="text1"/>
          <w:spacing w:val="1"/>
        </w:rPr>
        <w:t>O</w:t>
      </w:r>
      <w:r w:rsidRPr="003C46B8">
        <w:rPr>
          <w:rFonts w:ascii="Calibri" w:hAnsi="Calibri" w:cs="Calibri"/>
          <w:i/>
          <w:color w:val="000000" w:themeColor="text1"/>
        </w:rPr>
        <w:t>kol</w:t>
      </w:r>
      <w:r w:rsidRPr="003C46B8">
        <w:rPr>
          <w:rFonts w:ascii="Calibri" w:hAnsi="Calibri" w:cs="Calibri"/>
          <w:i/>
          <w:color w:val="000000" w:themeColor="text1"/>
          <w:spacing w:val="-2"/>
        </w:rPr>
        <w:t>n</w:t>
      </w:r>
      <w:r w:rsidRPr="003C46B8">
        <w:rPr>
          <w:rFonts w:ascii="Calibri" w:hAnsi="Calibri" w:cs="Calibri"/>
          <w:i/>
          <w:color w:val="000000" w:themeColor="text1"/>
        </w:rPr>
        <w:t>í</w:t>
      </w:r>
      <w:r w:rsidRPr="003C46B8">
        <w:rPr>
          <w:rFonts w:ascii="Calibri" w:hAnsi="Calibri" w:cs="Calibri"/>
          <w:i/>
          <w:color w:val="000000" w:themeColor="text1"/>
          <w:spacing w:val="-13"/>
        </w:rPr>
        <w:t xml:space="preserve"> </w:t>
      </w:r>
      <w:r w:rsidRPr="003C46B8">
        <w:rPr>
          <w:rFonts w:ascii="Calibri" w:hAnsi="Calibri" w:cs="Calibri"/>
          <w:i/>
          <w:color w:val="000000" w:themeColor="text1"/>
          <w:spacing w:val="-4"/>
        </w:rPr>
        <w:t>t</w:t>
      </w:r>
      <w:r w:rsidRPr="003C46B8">
        <w:rPr>
          <w:rFonts w:ascii="Calibri" w:hAnsi="Calibri" w:cs="Calibri"/>
          <w:i/>
          <w:color w:val="000000" w:themeColor="text1"/>
        </w:rPr>
        <w:t>er</w:t>
      </w:r>
      <w:r w:rsidRPr="003C46B8">
        <w:rPr>
          <w:rFonts w:ascii="Calibri" w:hAnsi="Calibri" w:cs="Calibri"/>
          <w:i/>
          <w:color w:val="000000" w:themeColor="text1"/>
          <w:spacing w:val="1"/>
        </w:rPr>
        <w:t>é</w:t>
      </w:r>
      <w:r w:rsidRPr="003C46B8">
        <w:rPr>
          <w:rFonts w:ascii="Calibri" w:hAnsi="Calibri" w:cs="Calibri"/>
          <w:i/>
          <w:color w:val="000000" w:themeColor="text1"/>
        </w:rPr>
        <w:t>n</w:t>
      </w:r>
      <w:r w:rsidRPr="003C46B8">
        <w:rPr>
          <w:rFonts w:ascii="Calibri" w:hAnsi="Calibri" w:cs="Calibri"/>
          <w:i/>
          <w:color w:val="000000" w:themeColor="text1"/>
          <w:spacing w:val="-17"/>
        </w:rPr>
        <w:t xml:space="preserve"> </w:t>
      </w:r>
      <w:r w:rsidRPr="003C46B8">
        <w:rPr>
          <w:rFonts w:ascii="Calibri" w:hAnsi="Calibri" w:cs="Calibri"/>
          <w:i/>
          <w:color w:val="000000" w:themeColor="text1"/>
          <w:spacing w:val="2"/>
        </w:rPr>
        <w:t>s</w:t>
      </w:r>
      <w:r w:rsidRPr="003C46B8">
        <w:rPr>
          <w:rFonts w:ascii="Calibri" w:hAnsi="Calibri" w:cs="Calibri"/>
          <w:i/>
          <w:color w:val="000000" w:themeColor="text1"/>
        </w:rPr>
        <w:t>e</w:t>
      </w:r>
      <w:r w:rsidRPr="003C46B8">
        <w:rPr>
          <w:rFonts w:ascii="Calibri" w:hAnsi="Calibri" w:cs="Calibri"/>
          <w:i/>
          <w:color w:val="000000" w:themeColor="text1"/>
          <w:spacing w:val="-15"/>
        </w:rPr>
        <w:t xml:space="preserve"> </w:t>
      </w:r>
      <w:r w:rsidRPr="003C46B8">
        <w:rPr>
          <w:rFonts w:ascii="Calibri" w:hAnsi="Calibri" w:cs="Calibri"/>
          <w:i/>
          <w:color w:val="000000" w:themeColor="text1"/>
        </w:rPr>
        <w:t>pr</w:t>
      </w:r>
      <w:r w:rsidRPr="003C46B8">
        <w:rPr>
          <w:rFonts w:ascii="Calibri" w:hAnsi="Calibri" w:cs="Calibri"/>
          <w:i/>
          <w:color w:val="000000" w:themeColor="text1"/>
          <w:spacing w:val="-2"/>
        </w:rPr>
        <w:t>a</w:t>
      </w:r>
      <w:r w:rsidRPr="003C46B8">
        <w:rPr>
          <w:rFonts w:ascii="Calibri" w:hAnsi="Calibri" w:cs="Calibri"/>
          <w:i/>
          <w:color w:val="000000" w:themeColor="text1"/>
        </w:rPr>
        <w:t>kt</w:t>
      </w:r>
      <w:r w:rsidRPr="003C46B8">
        <w:rPr>
          <w:rFonts w:ascii="Calibri" w:hAnsi="Calibri" w:cs="Calibri"/>
          <w:i/>
          <w:color w:val="000000" w:themeColor="text1"/>
          <w:spacing w:val="-3"/>
        </w:rPr>
        <w:t>i</w:t>
      </w:r>
      <w:r w:rsidRPr="003C46B8">
        <w:rPr>
          <w:rFonts w:ascii="Calibri" w:hAnsi="Calibri" w:cs="Calibri"/>
          <w:i/>
          <w:color w:val="000000" w:themeColor="text1"/>
          <w:spacing w:val="1"/>
        </w:rPr>
        <w:t>c</w:t>
      </w:r>
      <w:r w:rsidRPr="003C46B8">
        <w:rPr>
          <w:rFonts w:ascii="Calibri" w:hAnsi="Calibri" w:cs="Calibri"/>
          <w:i/>
          <w:color w:val="000000" w:themeColor="text1"/>
          <w:spacing w:val="-5"/>
        </w:rPr>
        <w:t>k</w:t>
      </w:r>
      <w:r w:rsidRPr="003C46B8">
        <w:rPr>
          <w:rFonts w:ascii="Calibri" w:hAnsi="Calibri" w:cs="Calibri"/>
          <w:i/>
          <w:color w:val="000000" w:themeColor="text1"/>
        </w:rPr>
        <w:t>y</w:t>
      </w:r>
      <w:r w:rsidRPr="003C46B8">
        <w:rPr>
          <w:rFonts w:ascii="Calibri" w:hAnsi="Calibri" w:cs="Calibri"/>
          <w:i/>
          <w:color w:val="000000" w:themeColor="text1"/>
          <w:spacing w:val="-12"/>
        </w:rPr>
        <w:t xml:space="preserve"> </w:t>
      </w:r>
      <w:r w:rsidRPr="003C46B8">
        <w:rPr>
          <w:rFonts w:ascii="Calibri" w:hAnsi="Calibri" w:cs="Calibri"/>
          <w:i/>
          <w:color w:val="000000" w:themeColor="text1"/>
          <w:spacing w:val="-3"/>
        </w:rPr>
        <w:t>z</w:t>
      </w:r>
      <w:r w:rsidRPr="003C46B8">
        <w:rPr>
          <w:rFonts w:ascii="Calibri" w:hAnsi="Calibri" w:cs="Calibri"/>
          <w:i/>
          <w:color w:val="000000" w:themeColor="text1"/>
        </w:rPr>
        <w:t>e</w:t>
      </w:r>
      <w:r w:rsidRPr="003C46B8">
        <w:rPr>
          <w:rFonts w:ascii="Calibri" w:hAnsi="Calibri" w:cs="Calibri"/>
          <w:i/>
          <w:color w:val="000000" w:themeColor="text1"/>
          <w:spacing w:val="-13"/>
        </w:rPr>
        <w:t xml:space="preserve"> </w:t>
      </w:r>
      <w:r w:rsidRPr="003C46B8">
        <w:rPr>
          <w:rFonts w:ascii="Calibri" w:hAnsi="Calibri" w:cs="Calibri"/>
          <w:i/>
          <w:color w:val="000000" w:themeColor="text1"/>
        </w:rPr>
        <w:t>v</w:t>
      </w:r>
      <w:r w:rsidRPr="003C46B8">
        <w:rPr>
          <w:rFonts w:ascii="Calibri" w:hAnsi="Calibri" w:cs="Calibri"/>
          <w:i/>
          <w:color w:val="000000" w:themeColor="text1"/>
          <w:spacing w:val="-3"/>
        </w:rPr>
        <w:t>š</w:t>
      </w:r>
      <w:r w:rsidRPr="003C46B8">
        <w:rPr>
          <w:rFonts w:ascii="Calibri" w:hAnsi="Calibri" w:cs="Calibri"/>
          <w:i/>
          <w:color w:val="000000" w:themeColor="text1"/>
        </w:rPr>
        <w:t>e</w:t>
      </w:r>
      <w:r w:rsidRPr="003C46B8">
        <w:rPr>
          <w:rFonts w:ascii="Calibri" w:hAnsi="Calibri" w:cs="Calibri"/>
          <w:i/>
          <w:color w:val="000000" w:themeColor="text1"/>
          <w:spacing w:val="1"/>
        </w:rPr>
        <w:t>c</w:t>
      </w:r>
      <w:r w:rsidRPr="003C46B8">
        <w:rPr>
          <w:rFonts w:ascii="Calibri" w:hAnsi="Calibri" w:cs="Calibri"/>
          <w:i/>
          <w:color w:val="000000" w:themeColor="text1"/>
        </w:rPr>
        <w:t>h</w:t>
      </w:r>
      <w:r w:rsidRPr="003C46B8">
        <w:rPr>
          <w:rFonts w:ascii="Calibri" w:hAnsi="Calibri" w:cs="Calibri"/>
          <w:i/>
          <w:color w:val="000000" w:themeColor="text1"/>
          <w:spacing w:val="-15"/>
        </w:rPr>
        <w:t xml:space="preserve"> </w:t>
      </w:r>
      <w:r w:rsidRPr="003C46B8">
        <w:rPr>
          <w:rFonts w:ascii="Calibri" w:hAnsi="Calibri" w:cs="Calibri"/>
          <w:i/>
          <w:color w:val="000000" w:themeColor="text1"/>
        </w:rPr>
        <w:t>s</w:t>
      </w:r>
      <w:r w:rsidRPr="003C46B8">
        <w:rPr>
          <w:rFonts w:ascii="Calibri" w:hAnsi="Calibri" w:cs="Calibri"/>
          <w:i/>
          <w:color w:val="000000" w:themeColor="text1"/>
          <w:spacing w:val="-4"/>
        </w:rPr>
        <w:t>v</w:t>
      </w:r>
      <w:r w:rsidRPr="003C46B8">
        <w:rPr>
          <w:rFonts w:ascii="Calibri" w:hAnsi="Calibri" w:cs="Calibri"/>
          <w:i/>
          <w:color w:val="000000" w:themeColor="text1"/>
        </w:rPr>
        <w:t>ětových</w:t>
      </w:r>
      <w:r w:rsidRPr="003C46B8">
        <w:rPr>
          <w:rFonts w:ascii="Calibri" w:hAnsi="Calibri" w:cs="Calibri"/>
          <w:i/>
          <w:color w:val="000000" w:themeColor="text1"/>
          <w:w w:val="105"/>
        </w:rPr>
        <w:t xml:space="preserve"> </w:t>
      </w:r>
      <w:r w:rsidRPr="003C46B8">
        <w:rPr>
          <w:rFonts w:ascii="Calibri" w:hAnsi="Calibri" w:cs="Calibri"/>
          <w:i/>
          <w:color w:val="000000" w:themeColor="text1"/>
        </w:rPr>
        <w:t>st</w:t>
      </w:r>
      <w:r w:rsidRPr="003C46B8">
        <w:rPr>
          <w:rFonts w:ascii="Calibri" w:hAnsi="Calibri" w:cs="Calibri"/>
          <w:i/>
          <w:color w:val="000000" w:themeColor="text1"/>
          <w:spacing w:val="-2"/>
        </w:rPr>
        <w:t>r</w:t>
      </w:r>
      <w:r w:rsidRPr="003C46B8">
        <w:rPr>
          <w:rFonts w:ascii="Calibri" w:hAnsi="Calibri" w:cs="Calibri"/>
          <w:i/>
          <w:color w:val="000000" w:themeColor="text1"/>
        </w:rPr>
        <w:t>an</w:t>
      </w:r>
      <w:r w:rsidRPr="003C46B8">
        <w:rPr>
          <w:rFonts w:ascii="Calibri" w:hAnsi="Calibri" w:cs="Calibri"/>
          <w:i/>
          <w:color w:val="000000" w:themeColor="text1"/>
          <w:spacing w:val="53"/>
        </w:rPr>
        <w:t xml:space="preserve"> </w:t>
      </w:r>
      <w:r w:rsidRPr="003C46B8">
        <w:rPr>
          <w:rFonts w:ascii="Calibri" w:hAnsi="Calibri" w:cs="Calibri"/>
          <w:i/>
          <w:color w:val="000000" w:themeColor="text1"/>
        </w:rPr>
        <w:t>sva</w:t>
      </w:r>
      <w:r w:rsidRPr="003C46B8">
        <w:rPr>
          <w:rFonts w:ascii="Calibri" w:hAnsi="Calibri" w:cs="Calibri"/>
          <w:i/>
          <w:color w:val="000000" w:themeColor="text1"/>
          <w:spacing w:val="-3"/>
        </w:rPr>
        <w:t>ž</w:t>
      </w:r>
      <w:r w:rsidRPr="003C46B8">
        <w:rPr>
          <w:rFonts w:ascii="Calibri" w:hAnsi="Calibri" w:cs="Calibri"/>
          <w:i/>
          <w:color w:val="000000" w:themeColor="text1"/>
          <w:spacing w:val="-2"/>
        </w:rPr>
        <w:t>u</w:t>
      </w:r>
      <w:r w:rsidRPr="003C46B8">
        <w:rPr>
          <w:rFonts w:ascii="Calibri" w:hAnsi="Calibri" w:cs="Calibri"/>
          <w:i/>
          <w:color w:val="000000" w:themeColor="text1"/>
          <w:spacing w:val="-3"/>
        </w:rPr>
        <w:t>j</w:t>
      </w:r>
      <w:r w:rsidRPr="003C46B8">
        <w:rPr>
          <w:rFonts w:ascii="Calibri" w:hAnsi="Calibri" w:cs="Calibri"/>
          <w:i/>
          <w:color w:val="000000" w:themeColor="text1"/>
        </w:rPr>
        <w:t>e</w:t>
      </w:r>
      <w:r w:rsidRPr="003C46B8">
        <w:rPr>
          <w:rFonts w:ascii="Calibri" w:hAnsi="Calibri" w:cs="Calibri"/>
          <w:i/>
          <w:color w:val="000000" w:themeColor="text1"/>
          <w:spacing w:val="54"/>
        </w:rPr>
        <w:t xml:space="preserve"> </w:t>
      </w:r>
      <w:r w:rsidRPr="003C46B8">
        <w:rPr>
          <w:rFonts w:ascii="Calibri" w:hAnsi="Calibri" w:cs="Calibri"/>
          <w:i/>
          <w:color w:val="000000" w:themeColor="text1"/>
          <w:spacing w:val="-3"/>
        </w:rPr>
        <w:t>s</w:t>
      </w:r>
      <w:r w:rsidRPr="003C46B8">
        <w:rPr>
          <w:rFonts w:ascii="Calibri" w:hAnsi="Calibri" w:cs="Calibri"/>
          <w:i/>
          <w:color w:val="000000" w:themeColor="text1"/>
          <w:spacing w:val="1"/>
        </w:rPr>
        <w:t>m</w:t>
      </w:r>
      <w:r w:rsidRPr="003C46B8">
        <w:rPr>
          <w:rFonts w:ascii="Calibri" w:hAnsi="Calibri" w:cs="Calibri"/>
          <w:i/>
          <w:color w:val="000000" w:themeColor="text1"/>
        </w:rPr>
        <w:t>ě</w:t>
      </w:r>
      <w:r w:rsidRPr="003C46B8">
        <w:rPr>
          <w:rFonts w:ascii="Calibri" w:hAnsi="Calibri" w:cs="Calibri"/>
          <w:i/>
          <w:color w:val="000000" w:themeColor="text1"/>
          <w:spacing w:val="-2"/>
        </w:rPr>
        <w:t>r</w:t>
      </w:r>
      <w:r w:rsidRPr="003C46B8">
        <w:rPr>
          <w:rFonts w:ascii="Calibri" w:hAnsi="Calibri" w:cs="Calibri"/>
          <w:i/>
          <w:color w:val="000000" w:themeColor="text1"/>
        </w:rPr>
        <w:t>em</w:t>
      </w:r>
      <w:r w:rsidRPr="003C46B8">
        <w:rPr>
          <w:rFonts w:ascii="Calibri" w:hAnsi="Calibri" w:cs="Calibri"/>
          <w:i/>
          <w:color w:val="000000" w:themeColor="text1"/>
          <w:spacing w:val="52"/>
        </w:rPr>
        <w:t xml:space="preserve"> </w:t>
      </w:r>
      <w:r w:rsidRPr="003C46B8">
        <w:rPr>
          <w:rFonts w:ascii="Calibri" w:hAnsi="Calibri" w:cs="Calibri"/>
          <w:i/>
          <w:color w:val="000000" w:themeColor="text1"/>
        </w:rPr>
        <w:t>k</w:t>
      </w:r>
      <w:r w:rsidRPr="003C46B8">
        <w:rPr>
          <w:rFonts w:ascii="Calibri" w:hAnsi="Calibri" w:cs="Calibri"/>
          <w:i/>
          <w:color w:val="000000" w:themeColor="text1"/>
          <w:spacing w:val="54"/>
        </w:rPr>
        <w:t xml:space="preserve"> </w:t>
      </w:r>
      <w:r w:rsidRPr="003C46B8">
        <w:rPr>
          <w:rFonts w:ascii="Calibri" w:hAnsi="Calibri" w:cs="Calibri"/>
          <w:i/>
          <w:color w:val="000000" w:themeColor="text1"/>
          <w:spacing w:val="-4"/>
        </w:rPr>
        <w:t>t</w:t>
      </w:r>
      <w:r w:rsidRPr="003C46B8">
        <w:rPr>
          <w:rFonts w:ascii="Calibri" w:hAnsi="Calibri" w:cs="Calibri"/>
          <w:i/>
          <w:color w:val="000000" w:themeColor="text1"/>
        </w:rPr>
        <w:t>éto</w:t>
      </w:r>
      <w:r w:rsidRPr="003C46B8">
        <w:rPr>
          <w:rFonts w:ascii="Calibri" w:hAnsi="Calibri" w:cs="Calibri"/>
          <w:i/>
          <w:color w:val="000000" w:themeColor="text1"/>
          <w:spacing w:val="53"/>
        </w:rPr>
        <w:t xml:space="preserve"> </w:t>
      </w:r>
      <w:r w:rsidRPr="003C46B8">
        <w:rPr>
          <w:rFonts w:ascii="Calibri" w:hAnsi="Calibri" w:cs="Calibri"/>
          <w:i/>
          <w:color w:val="000000" w:themeColor="text1"/>
        </w:rPr>
        <w:t>l</w:t>
      </w:r>
      <w:r w:rsidRPr="003C46B8">
        <w:rPr>
          <w:rFonts w:ascii="Calibri" w:hAnsi="Calibri" w:cs="Calibri"/>
          <w:i/>
          <w:color w:val="000000" w:themeColor="text1"/>
          <w:spacing w:val="-2"/>
        </w:rPr>
        <w:t>o</w:t>
      </w:r>
      <w:r w:rsidRPr="003C46B8">
        <w:rPr>
          <w:rFonts w:ascii="Calibri" w:hAnsi="Calibri" w:cs="Calibri"/>
          <w:i/>
          <w:color w:val="000000" w:themeColor="text1"/>
          <w:spacing w:val="1"/>
        </w:rPr>
        <w:t>k</w:t>
      </w:r>
      <w:r w:rsidRPr="003C46B8">
        <w:rPr>
          <w:rFonts w:ascii="Calibri" w:hAnsi="Calibri" w:cs="Calibri"/>
          <w:i/>
          <w:color w:val="000000" w:themeColor="text1"/>
        </w:rPr>
        <w:t>a</w:t>
      </w:r>
      <w:r w:rsidRPr="003C46B8">
        <w:rPr>
          <w:rFonts w:ascii="Calibri" w:hAnsi="Calibri" w:cs="Calibri"/>
          <w:i/>
          <w:color w:val="000000" w:themeColor="text1"/>
          <w:spacing w:val="-3"/>
        </w:rPr>
        <w:t>l</w:t>
      </w:r>
      <w:r w:rsidRPr="003C46B8">
        <w:rPr>
          <w:rFonts w:ascii="Calibri" w:hAnsi="Calibri" w:cs="Calibri"/>
          <w:i/>
          <w:color w:val="000000" w:themeColor="text1"/>
        </w:rPr>
        <w:t>itě.</w:t>
      </w:r>
      <w:r w:rsidRPr="003C46B8">
        <w:rPr>
          <w:rFonts w:ascii="Calibri" w:hAnsi="Calibri" w:cs="Calibri"/>
          <w:i/>
          <w:color w:val="000000" w:themeColor="text1"/>
          <w:spacing w:val="54"/>
        </w:rPr>
        <w:t xml:space="preserve"> </w:t>
      </w:r>
      <w:r w:rsidRPr="003C46B8">
        <w:rPr>
          <w:rFonts w:ascii="Calibri" w:hAnsi="Calibri" w:cs="Calibri"/>
          <w:i/>
          <w:color w:val="000000" w:themeColor="text1"/>
          <w:spacing w:val="-6"/>
        </w:rPr>
        <w:t>V</w:t>
      </w:r>
      <w:r w:rsidRPr="003C46B8">
        <w:rPr>
          <w:rFonts w:ascii="Calibri" w:hAnsi="Calibri" w:cs="Calibri"/>
          <w:i/>
          <w:color w:val="000000" w:themeColor="text1"/>
          <w:spacing w:val="1"/>
        </w:rPr>
        <w:t>ý</w:t>
      </w:r>
      <w:r w:rsidRPr="003C46B8">
        <w:rPr>
          <w:rFonts w:ascii="Calibri" w:hAnsi="Calibri" w:cs="Calibri"/>
          <w:i/>
          <w:color w:val="000000" w:themeColor="text1"/>
        </w:rPr>
        <w:t>š</w:t>
      </w:r>
      <w:r w:rsidRPr="003C46B8">
        <w:rPr>
          <w:rFonts w:ascii="Calibri" w:hAnsi="Calibri" w:cs="Calibri"/>
          <w:i/>
          <w:color w:val="000000" w:themeColor="text1"/>
          <w:spacing w:val="-5"/>
        </w:rPr>
        <w:t>k</w:t>
      </w:r>
      <w:r w:rsidRPr="003C46B8">
        <w:rPr>
          <w:rFonts w:ascii="Calibri" w:hAnsi="Calibri" w:cs="Calibri"/>
          <w:i/>
          <w:color w:val="000000" w:themeColor="text1"/>
        </w:rPr>
        <w:t>ová</w:t>
      </w:r>
      <w:r w:rsidRPr="003C46B8">
        <w:rPr>
          <w:rFonts w:ascii="Calibri" w:hAnsi="Calibri" w:cs="Calibri"/>
          <w:i/>
          <w:color w:val="000000" w:themeColor="text1"/>
          <w:spacing w:val="54"/>
        </w:rPr>
        <w:t xml:space="preserve"> </w:t>
      </w:r>
      <w:r w:rsidRPr="003C46B8">
        <w:rPr>
          <w:rFonts w:ascii="Calibri" w:hAnsi="Calibri" w:cs="Calibri"/>
          <w:i/>
          <w:color w:val="000000" w:themeColor="text1"/>
          <w:spacing w:val="-3"/>
        </w:rPr>
        <w:t>z</w:t>
      </w:r>
      <w:r w:rsidRPr="003C46B8">
        <w:rPr>
          <w:rFonts w:ascii="Calibri" w:hAnsi="Calibri" w:cs="Calibri"/>
          <w:i/>
          <w:color w:val="000000" w:themeColor="text1"/>
        </w:rPr>
        <w:t>ást</w:t>
      </w:r>
      <w:r w:rsidRPr="003C46B8">
        <w:rPr>
          <w:rFonts w:ascii="Calibri" w:hAnsi="Calibri" w:cs="Calibri"/>
          <w:i/>
          <w:color w:val="000000" w:themeColor="text1"/>
          <w:spacing w:val="-2"/>
        </w:rPr>
        <w:t>a</w:t>
      </w:r>
      <w:r w:rsidRPr="003C46B8">
        <w:rPr>
          <w:rFonts w:ascii="Calibri" w:hAnsi="Calibri" w:cs="Calibri"/>
          <w:i/>
          <w:color w:val="000000" w:themeColor="text1"/>
          <w:spacing w:val="2"/>
        </w:rPr>
        <w:t>v</w:t>
      </w:r>
      <w:r w:rsidRPr="003C46B8">
        <w:rPr>
          <w:rFonts w:ascii="Calibri" w:hAnsi="Calibri" w:cs="Calibri"/>
          <w:i/>
          <w:color w:val="000000" w:themeColor="text1"/>
          <w:spacing w:val="-2"/>
        </w:rPr>
        <w:t>b</w:t>
      </w:r>
      <w:r w:rsidRPr="003C46B8">
        <w:rPr>
          <w:rFonts w:ascii="Calibri" w:hAnsi="Calibri" w:cs="Calibri"/>
          <w:i/>
          <w:color w:val="000000" w:themeColor="text1"/>
        </w:rPr>
        <w:t>a</w:t>
      </w:r>
      <w:r w:rsidRPr="003C46B8">
        <w:rPr>
          <w:rFonts w:ascii="Calibri" w:hAnsi="Calibri" w:cs="Calibri"/>
          <w:i/>
          <w:color w:val="000000" w:themeColor="text1"/>
          <w:spacing w:val="52"/>
        </w:rPr>
        <w:t xml:space="preserve"> </w:t>
      </w:r>
      <w:r w:rsidRPr="003C46B8">
        <w:rPr>
          <w:rFonts w:ascii="Calibri" w:hAnsi="Calibri" w:cs="Calibri"/>
          <w:i/>
          <w:color w:val="000000" w:themeColor="text1"/>
        </w:rPr>
        <w:t>s</w:t>
      </w:r>
      <w:r w:rsidRPr="003C46B8">
        <w:rPr>
          <w:rFonts w:ascii="Calibri" w:hAnsi="Calibri" w:cs="Calibri"/>
          <w:i/>
          <w:color w:val="000000" w:themeColor="text1"/>
          <w:spacing w:val="-2"/>
        </w:rPr>
        <w:t xml:space="preserve"> </w:t>
      </w:r>
      <w:r w:rsidRPr="003C46B8">
        <w:rPr>
          <w:rFonts w:ascii="Calibri" w:hAnsi="Calibri" w:cs="Calibri"/>
          <w:i/>
          <w:color w:val="000000" w:themeColor="text1"/>
        </w:rPr>
        <w:t>hla</w:t>
      </w:r>
      <w:r w:rsidRPr="003C46B8">
        <w:rPr>
          <w:rFonts w:ascii="Calibri" w:hAnsi="Calibri" w:cs="Calibri"/>
          <w:i/>
          <w:color w:val="000000" w:themeColor="text1"/>
          <w:spacing w:val="-2"/>
        </w:rPr>
        <w:t>d</w:t>
      </w:r>
      <w:r w:rsidRPr="003C46B8">
        <w:rPr>
          <w:rFonts w:ascii="Calibri" w:hAnsi="Calibri" w:cs="Calibri"/>
          <w:i/>
          <w:color w:val="000000" w:themeColor="text1"/>
        </w:rPr>
        <w:t>i</w:t>
      </w:r>
      <w:r w:rsidRPr="003C46B8">
        <w:rPr>
          <w:rFonts w:ascii="Calibri" w:hAnsi="Calibri" w:cs="Calibri"/>
          <w:i/>
          <w:color w:val="000000" w:themeColor="text1"/>
          <w:spacing w:val="-2"/>
        </w:rPr>
        <w:t>n</w:t>
      </w:r>
      <w:r w:rsidRPr="003C46B8">
        <w:rPr>
          <w:rFonts w:ascii="Calibri" w:hAnsi="Calibri" w:cs="Calibri"/>
          <w:i/>
          <w:color w:val="000000" w:themeColor="text1"/>
        </w:rPr>
        <w:t>ou</w:t>
      </w:r>
      <w:r w:rsidRPr="003C46B8">
        <w:rPr>
          <w:rFonts w:ascii="Calibri" w:hAnsi="Calibri" w:cs="Calibri"/>
          <w:i/>
          <w:color w:val="000000" w:themeColor="text1"/>
          <w:spacing w:val="51"/>
        </w:rPr>
        <w:t xml:space="preserve"> </w:t>
      </w:r>
      <w:r w:rsidRPr="003C46B8">
        <w:rPr>
          <w:rFonts w:ascii="Calibri" w:hAnsi="Calibri" w:cs="Calibri"/>
          <w:i/>
          <w:color w:val="000000" w:themeColor="text1"/>
        </w:rPr>
        <w:t>r</w:t>
      </w:r>
      <w:r w:rsidRPr="003C46B8">
        <w:rPr>
          <w:rFonts w:ascii="Calibri" w:hAnsi="Calibri" w:cs="Calibri"/>
          <w:i/>
          <w:color w:val="000000" w:themeColor="text1"/>
          <w:spacing w:val="1"/>
        </w:rPr>
        <w:t>o</w:t>
      </w:r>
      <w:r w:rsidRPr="003C46B8">
        <w:rPr>
          <w:rFonts w:ascii="Calibri" w:hAnsi="Calibri" w:cs="Calibri"/>
          <w:i/>
          <w:color w:val="000000" w:themeColor="text1"/>
          <w:spacing w:val="-5"/>
        </w:rPr>
        <w:t>z</w:t>
      </w:r>
      <w:r w:rsidRPr="003C46B8">
        <w:rPr>
          <w:rFonts w:ascii="Calibri" w:hAnsi="Calibri" w:cs="Calibri"/>
          <w:i/>
          <w:color w:val="000000" w:themeColor="text1"/>
        </w:rPr>
        <w:t>mezí</w:t>
      </w:r>
      <w:r w:rsidRPr="003C46B8">
        <w:rPr>
          <w:rFonts w:ascii="Calibri" w:hAnsi="Calibri" w:cs="Calibri"/>
          <w:i/>
          <w:color w:val="000000" w:themeColor="text1"/>
          <w:spacing w:val="51"/>
        </w:rPr>
        <w:t xml:space="preserve"> </w:t>
      </w:r>
      <w:r w:rsidRPr="003C46B8">
        <w:rPr>
          <w:rFonts w:ascii="Calibri" w:hAnsi="Calibri" w:cs="Calibri"/>
          <w:i/>
          <w:color w:val="000000" w:themeColor="text1"/>
          <w:spacing w:val="-2"/>
        </w:rPr>
        <w:t>p</w:t>
      </w:r>
      <w:r w:rsidRPr="003C46B8">
        <w:rPr>
          <w:rFonts w:ascii="Calibri" w:hAnsi="Calibri" w:cs="Calibri"/>
          <w:i/>
          <w:color w:val="000000" w:themeColor="text1"/>
        </w:rPr>
        <w:t>o</w:t>
      </w:r>
      <w:r w:rsidRPr="003C46B8">
        <w:rPr>
          <w:rFonts w:ascii="Calibri" w:hAnsi="Calibri" w:cs="Calibri"/>
          <w:i/>
          <w:color w:val="000000" w:themeColor="text1"/>
          <w:spacing w:val="-2"/>
        </w:rPr>
        <w:t>d</w:t>
      </w:r>
      <w:r w:rsidRPr="003C46B8">
        <w:rPr>
          <w:rFonts w:ascii="Calibri" w:hAnsi="Calibri" w:cs="Calibri"/>
          <w:i/>
          <w:color w:val="000000" w:themeColor="text1"/>
        </w:rPr>
        <w:t>la</w:t>
      </w:r>
      <w:r w:rsidRPr="003C46B8">
        <w:rPr>
          <w:rFonts w:ascii="Calibri" w:hAnsi="Calibri" w:cs="Calibri"/>
          <w:i/>
          <w:color w:val="000000" w:themeColor="text1"/>
          <w:spacing w:val="-3"/>
        </w:rPr>
        <w:t>ž</w:t>
      </w:r>
      <w:r w:rsidRPr="003C46B8">
        <w:rPr>
          <w:rFonts w:ascii="Calibri" w:hAnsi="Calibri" w:cs="Calibri"/>
          <w:i/>
          <w:color w:val="000000" w:themeColor="text1"/>
          <w:spacing w:val="-2"/>
        </w:rPr>
        <w:t>n</w:t>
      </w:r>
      <w:r w:rsidRPr="003C46B8">
        <w:rPr>
          <w:rFonts w:ascii="Calibri" w:hAnsi="Calibri" w:cs="Calibri"/>
          <w:i/>
          <w:color w:val="000000" w:themeColor="text1"/>
          <w:spacing w:val="1"/>
        </w:rPr>
        <w:t>o</w:t>
      </w:r>
      <w:r w:rsidRPr="003C46B8">
        <w:rPr>
          <w:rFonts w:ascii="Calibri" w:hAnsi="Calibri" w:cs="Calibri"/>
          <w:i/>
          <w:color w:val="000000" w:themeColor="text1"/>
        </w:rPr>
        <w:t>sti</w:t>
      </w:r>
      <w:r w:rsidRPr="003C46B8">
        <w:rPr>
          <w:rFonts w:ascii="Calibri" w:hAnsi="Calibri" w:cs="Calibri"/>
          <w:i/>
          <w:color w:val="000000" w:themeColor="text1"/>
          <w:spacing w:val="50"/>
        </w:rPr>
        <w:t xml:space="preserve"> </w:t>
      </w:r>
      <w:r w:rsidRPr="003C46B8">
        <w:rPr>
          <w:rFonts w:ascii="Calibri" w:hAnsi="Calibri" w:cs="Calibri"/>
          <w:i/>
          <w:color w:val="000000" w:themeColor="text1"/>
        </w:rPr>
        <w:t>27,</w:t>
      </w:r>
      <w:r w:rsidRPr="003C46B8">
        <w:rPr>
          <w:rFonts w:ascii="Calibri" w:hAnsi="Calibri" w:cs="Calibri"/>
          <w:i/>
          <w:color w:val="000000" w:themeColor="text1"/>
          <w:spacing w:val="54"/>
        </w:rPr>
        <w:t xml:space="preserve"> </w:t>
      </w:r>
      <w:r w:rsidRPr="003C46B8">
        <w:rPr>
          <w:rFonts w:ascii="Calibri" w:hAnsi="Calibri" w:cs="Calibri"/>
          <w:i/>
          <w:color w:val="000000" w:themeColor="text1"/>
        </w:rPr>
        <w:t>te</w:t>
      </w:r>
      <w:r w:rsidRPr="003C46B8">
        <w:rPr>
          <w:rFonts w:ascii="Calibri" w:hAnsi="Calibri" w:cs="Calibri"/>
          <w:i/>
          <w:color w:val="000000" w:themeColor="text1"/>
          <w:spacing w:val="-6"/>
        </w:rPr>
        <w:t>d</w:t>
      </w:r>
      <w:r w:rsidRPr="003C46B8">
        <w:rPr>
          <w:rFonts w:ascii="Calibri" w:hAnsi="Calibri" w:cs="Calibri"/>
          <w:i/>
          <w:color w:val="000000" w:themeColor="text1"/>
        </w:rPr>
        <w:t>y</w:t>
      </w:r>
      <w:r w:rsidRPr="003C46B8">
        <w:rPr>
          <w:rFonts w:ascii="Calibri" w:hAnsi="Calibri" w:cs="Calibri"/>
          <w:i/>
          <w:color w:val="000000" w:themeColor="text1"/>
          <w:w w:val="90"/>
        </w:rPr>
        <w:t xml:space="preserve"> </w:t>
      </w:r>
      <w:r w:rsidRPr="003C46B8">
        <w:rPr>
          <w:rFonts w:ascii="Calibri" w:hAnsi="Calibri" w:cs="Calibri"/>
          <w:i/>
          <w:color w:val="000000" w:themeColor="text1"/>
        </w:rPr>
        <w:t>ma</w:t>
      </w:r>
      <w:r w:rsidRPr="003C46B8">
        <w:rPr>
          <w:rFonts w:ascii="Calibri" w:hAnsi="Calibri" w:cs="Calibri"/>
          <w:i/>
          <w:color w:val="000000" w:themeColor="text1"/>
          <w:spacing w:val="1"/>
        </w:rPr>
        <w:t>x</w:t>
      </w:r>
      <w:r w:rsidRPr="003C46B8">
        <w:rPr>
          <w:rFonts w:ascii="Calibri" w:hAnsi="Calibri" w:cs="Calibri"/>
          <w:i/>
          <w:color w:val="000000" w:themeColor="text1"/>
        </w:rPr>
        <w:t>.</w:t>
      </w:r>
      <w:r w:rsidRPr="003C46B8">
        <w:rPr>
          <w:rFonts w:ascii="Calibri" w:hAnsi="Calibri" w:cs="Calibri"/>
          <w:i/>
          <w:color w:val="000000" w:themeColor="text1"/>
          <w:spacing w:val="-7"/>
        </w:rPr>
        <w:t xml:space="preserve"> </w:t>
      </w:r>
      <w:r w:rsidRPr="003C46B8">
        <w:rPr>
          <w:rFonts w:ascii="Calibri" w:hAnsi="Calibri" w:cs="Calibri"/>
          <w:i/>
          <w:color w:val="000000" w:themeColor="text1"/>
          <w:spacing w:val="2"/>
        </w:rPr>
        <w:t>1</w:t>
      </w:r>
      <w:r w:rsidRPr="003C46B8">
        <w:rPr>
          <w:rFonts w:ascii="Calibri" w:hAnsi="Calibri" w:cs="Calibri"/>
          <w:i/>
          <w:color w:val="000000" w:themeColor="text1"/>
          <w:spacing w:val="-2"/>
        </w:rPr>
        <w:t>0</w:t>
      </w:r>
      <w:r w:rsidRPr="003C46B8">
        <w:rPr>
          <w:rFonts w:ascii="Calibri" w:hAnsi="Calibri" w:cs="Calibri"/>
          <w:i/>
          <w:color w:val="000000" w:themeColor="text1"/>
        </w:rPr>
        <w:t>0</w:t>
      </w:r>
      <w:r w:rsidRPr="003C46B8">
        <w:rPr>
          <w:rFonts w:ascii="Calibri" w:hAnsi="Calibri" w:cs="Calibri"/>
          <w:i/>
          <w:color w:val="000000" w:themeColor="text1"/>
          <w:spacing w:val="11"/>
        </w:rPr>
        <w:t xml:space="preserve"> </w:t>
      </w:r>
      <w:r w:rsidRPr="003C46B8">
        <w:rPr>
          <w:rFonts w:ascii="Calibri" w:hAnsi="Calibri" w:cs="Calibri"/>
          <w:i/>
          <w:color w:val="000000" w:themeColor="text1"/>
          <w:spacing w:val="1"/>
        </w:rPr>
        <w:t>m</w:t>
      </w:r>
      <w:r w:rsidRPr="003C46B8">
        <w:rPr>
          <w:rFonts w:ascii="Calibri" w:hAnsi="Calibri" w:cs="Calibri"/>
          <w:i/>
          <w:color w:val="000000" w:themeColor="text1"/>
        </w:rPr>
        <w:t>,</w:t>
      </w:r>
      <w:r w:rsidRPr="003C46B8">
        <w:rPr>
          <w:rFonts w:ascii="Calibri" w:hAnsi="Calibri" w:cs="Calibri"/>
          <w:i/>
          <w:color w:val="000000" w:themeColor="text1"/>
          <w:spacing w:val="11"/>
        </w:rPr>
        <w:t xml:space="preserve"> </w:t>
      </w:r>
      <w:r w:rsidRPr="003C46B8">
        <w:rPr>
          <w:rFonts w:ascii="Calibri" w:hAnsi="Calibri" w:cs="Calibri"/>
          <w:i/>
          <w:color w:val="000000" w:themeColor="text1"/>
        </w:rPr>
        <w:t>se</w:t>
      </w:r>
      <w:r w:rsidRPr="003C46B8">
        <w:rPr>
          <w:rFonts w:ascii="Calibri" w:hAnsi="Calibri" w:cs="Calibri"/>
          <w:i/>
          <w:color w:val="000000" w:themeColor="text1"/>
          <w:spacing w:val="11"/>
        </w:rPr>
        <w:t xml:space="preserve"> </w:t>
      </w:r>
      <w:r w:rsidRPr="003C46B8">
        <w:rPr>
          <w:rFonts w:ascii="Calibri" w:hAnsi="Calibri" w:cs="Calibri"/>
          <w:i/>
          <w:color w:val="000000" w:themeColor="text1"/>
          <w:spacing w:val="-2"/>
        </w:rPr>
        <w:t>d</w:t>
      </w:r>
      <w:r w:rsidRPr="003C46B8">
        <w:rPr>
          <w:rFonts w:ascii="Calibri" w:hAnsi="Calibri" w:cs="Calibri"/>
          <w:i/>
          <w:color w:val="000000" w:themeColor="text1"/>
        </w:rPr>
        <w:t>o</w:t>
      </w:r>
      <w:r w:rsidRPr="003C46B8">
        <w:rPr>
          <w:rFonts w:ascii="Calibri" w:hAnsi="Calibri" w:cs="Calibri"/>
          <w:i/>
          <w:color w:val="000000" w:themeColor="text1"/>
          <w:spacing w:val="13"/>
        </w:rPr>
        <w:t xml:space="preserve"> </w:t>
      </w:r>
      <w:r w:rsidRPr="003C46B8">
        <w:rPr>
          <w:rFonts w:ascii="Calibri" w:hAnsi="Calibri" w:cs="Calibri"/>
          <w:i/>
          <w:color w:val="000000" w:themeColor="text1"/>
          <w:spacing w:val="-2"/>
        </w:rPr>
        <w:t>úd</w:t>
      </w:r>
      <w:r w:rsidRPr="003C46B8">
        <w:rPr>
          <w:rFonts w:ascii="Calibri" w:hAnsi="Calibri" w:cs="Calibri"/>
          <w:i/>
          <w:color w:val="000000" w:themeColor="text1"/>
          <w:spacing w:val="1"/>
        </w:rPr>
        <w:t>o</w:t>
      </w:r>
      <w:r w:rsidRPr="003C46B8">
        <w:rPr>
          <w:rFonts w:ascii="Calibri" w:hAnsi="Calibri" w:cs="Calibri"/>
          <w:i/>
          <w:color w:val="000000" w:themeColor="text1"/>
        </w:rPr>
        <w:t>lí</w:t>
      </w:r>
      <w:r w:rsidRPr="003C46B8">
        <w:rPr>
          <w:rFonts w:ascii="Calibri" w:hAnsi="Calibri" w:cs="Calibri"/>
          <w:i/>
          <w:color w:val="000000" w:themeColor="text1"/>
          <w:spacing w:val="12"/>
        </w:rPr>
        <w:t xml:space="preserve"> </w:t>
      </w:r>
      <w:r w:rsidRPr="003C46B8">
        <w:rPr>
          <w:rFonts w:ascii="Calibri" w:hAnsi="Calibri" w:cs="Calibri"/>
          <w:i/>
          <w:color w:val="000000" w:themeColor="text1"/>
          <w:spacing w:val="-4"/>
        </w:rPr>
        <w:t>p</w:t>
      </w:r>
      <w:r w:rsidRPr="003C46B8">
        <w:rPr>
          <w:rFonts w:ascii="Calibri" w:hAnsi="Calibri" w:cs="Calibri"/>
          <w:i/>
          <w:color w:val="000000" w:themeColor="text1"/>
        </w:rPr>
        <w:t>od</w:t>
      </w:r>
      <w:r w:rsidRPr="003C46B8">
        <w:rPr>
          <w:rFonts w:ascii="Calibri" w:hAnsi="Calibri" w:cs="Calibri"/>
          <w:i/>
          <w:color w:val="000000" w:themeColor="text1"/>
          <w:spacing w:val="13"/>
        </w:rPr>
        <w:t xml:space="preserve"> </w:t>
      </w:r>
      <w:r w:rsidRPr="003C46B8">
        <w:rPr>
          <w:rFonts w:ascii="Calibri" w:hAnsi="Calibri" w:cs="Calibri"/>
          <w:i/>
          <w:color w:val="000000" w:themeColor="text1"/>
          <w:spacing w:val="-3"/>
        </w:rPr>
        <w:t>z</w:t>
      </w:r>
      <w:r w:rsidRPr="003C46B8">
        <w:rPr>
          <w:rFonts w:ascii="Calibri" w:hAnsi="Calibri" w:cs="Calibri"/>
          <w:i/>
          <w:color w:val="000000" w:themeColor="text1"/>
        </w:rPr>
        <w:t>ale</w:t>
      </w:r>
      <w:r w:rsidRPr="003C46B8">
        <w:rPr>
          <w:rFonts w:ascii="Calibri" w:hAnsi="Calibri" w:cs="Calibri"/>
          <w:i/>
          <w:color w:val="000000" w:themeColor="text1"/>
          <w:spacing w:val="2"/>
        </w:rPr>
        <w:t>s</w:t>
      </w:r>
      <w:r w:rsidRPr="003C46B8">
        <w:rPr>
          <w:rFonts w:ascii="Calibri" w:hAnsi="Calibri" w:cs="Calibri"/>
          <w:i/>
          <w:color w:val="000000" w:themeColor="text1"/>
          <w:spacing w:val="-4"/>
        </w:rPr>
        <w:t>n</w:t>
      </w:r>
      <w:r w:rsidRPr="003C46B8">
        <w:rPr>
          <w:rFonts w:ascii="Calibri" w:hAnsi="Calibri" w:cs="Calibri"/>
          <w:i/>
          <w:color w:val="000000" w:themeColor="text1"/>
        </w:rPr>
        <w:t>ě</w:t>
      </w:r>
      <w:r w:rsidRPr="003C46B8">
        <w:rPr>
          <w:rFonts w:ascii="Calibri" w:hAnsi="Calibri" w:cs="Calibri"/>
          <w:i/>
          <w:color w:val="000000" w:themeColor="text1"/>
          <w:spacing w:val="-2"/>
        </w:rPr>
        <w:t>n</w:t>
      </w:r>
      <w:r w:rsidRPr="003C46B8">
        <w:rPr>
          <w:rFonts w:ascii="Calibri" w:hAnsi="Calibri" w:cs="Calibri"/>
          <w:i/>
          <w:color w:val="000000" w:themeColor="text1"/>
        </w:rPr>
        <w:t>ý</w:t>
      </w:r>
      <w:r w:rsidRPr="003C46B8">
        <w:rPr>
          <w:rFonts w:ascii="Calibri" w:hAnsi="Calibri" w:cs="Calibri"/>
          <w:i/>
          <w:color w:val="000000" w:themeColor="text1"/>
          <w:spacing w:val="12"/>
        </w:rPr>
        <w:t xml:space="preserve"> </w:t>
      </w:r>
      <w:r w:rsidRPr="003C46B8">
        <w:rPr>
          <w:rFonts w:ascii="Calibri" w:hAnsi="Calibri" w:cs="Calibri"/>
          <w:i/>
          <w:color w:val="000000" w:themeColor="text1"/>
          <w:spacing w:val="1"/>
        </w:rPr>
        <w:t>k</w:t>
      </w:r>
      <w:r w:rsidRPr="003C46B8">
        <w:rPr>
          <w:rFonts w:ascii="Calibri" w:hAnsi="Calibri" w:cs="Calibri"/>
          <w:i/>
          <w:color w:val="000000" w:themeColor="text1"/>
        </w:rPr>
        <w:t>o</w:t>
      </w:r>
      <w:r w:rsidRPr="003C46B8">
        <w:rPr>
          <w:rFonts w:ascii="Calibri" w:hAnsi="Calibri" w:cs="Calibri"/>
          <w:i/>
          <w:color w:val="000000" w:themeColor="text1"/>
          <w:spacing w:val="-2"/>
        </w:rPr>
        <w:t>pe</w:t>
      </w:r>
      <w:r w:rsidRPr="003C46B8">
        <w:rPr>
          <w:rFonts w:ascii="Calibri" w:hAnsi="Calibri" w:cs="Calibri"/>
          <w:i/>
          <w:color w:val="000000" w:themeColor="text1"/>
        </w:rPr>
        <w:t>c</w:t>
      </w:r>
      <w:r w:rsidRPr="003C46B8">
        <w:rPr>
          <w:rFonts w:ascii="Calibri" w:hAnsi="Calibri" w:cs="Calibri"/>
          <w:i/>
          <w:color w:val="000000" w:themeColor="text1"/>
          <w:spacing w:val="12"/>
        </w:rPr>
        <w:t xml:space="preserve"> </w:t>
      </w:r>
      <w:r w:rsidRPr="003C46B8">
        <w:rPr>
          <w:rFonts w:ascii="Calibri" w:hAnsi="Calibri" w:cs="Calibri"/>
          <w:i/>
          <w:color w:val="000000" w:themeColor="text1"/>
          <w:spacing w:val="2"/>
        </w:rPr>
        <w:t>v</w:t>
      </w:r>
      <w:r w:rsidRPr="003C46B8">
        <w:rPr>
          <w:rFonts w:ascii="Calibri" w:hAnsi="Calibri" w:cs="Calibri"/>
          <w:i/>
          <w:color w:val="000000" w:themeColor="text1"/>
          <w:spacing w:val="-3"/>
        </w:rPr>
        <w:t>i</w:t>
      </w:r>
      <w:r w:rsidRPr="003C46B8">
        <w:rPr>
          <w:rFonts w:ascii="Calibri" w:hAnsi="Calibri" w:cs="Calibri"/>
          <w:i/>
          <w:color w:val="000000" w:themeColor="text1"/>
        </w:rPr>
        <w:t>z</w:t>
      </w:r>
      <w:r w:rsidRPr="003C46B8">
        <w:rPr>
          <w:rFonts w:ascii="Calibri" w:hAnsi="Calibri" w:cs="Calibri"/>
          <w:i/>
          <w:color w:val="000000" w:themeColor="text1"/>
          <w:spacing w:val="-2"/>
        </w:rPr>
        <w:t>u</w:t>
      </w:r>
      <w:r w:rsidRPr="003C46B8">
        <w:rPr>
          <w:rFonts w:ascii="Calibri" w:hAnsi="Calibri" w:cs="Calibri"/>
          <w:i/>
          <w:color w:val="000000" w:themeColor="text1"/>
        </w:rPr>
        <w:t>ál</w:t>
      </w:r>
      <w:r w:rsidRPr="003C46B8">
        <w:rPr>
          <w:rFonts w:ascii="Calibri" w:hAnsi="Calibri" w:cs="Calibri"/>
          <w:i/>
          <w:color w:val="000000" w:themeColor="text1"/>
          <w:spacing w:val="-2"/>
        </w:rPr>
        <w:t>n</w:t>
      </w:r>
      <w:r w:rsidRPr="003C46B8">
        <w:rPr>
          <w:rFonts w:ascii="Calibri" w:hAnsi="Calibri" w:cs="Calibri"/>
          <w:i/>
          <w:color w:val="000000" w:themeColor="text1"/>
        </w:rPr>
        <w:t>ě</w:t>
      </w:r>
      <w:r w:rsidRPr="003C46B8">
        <w:rPr>
          <w:rFonts w:ascii="Calibri" w:hAnsi="Calibri" w:cs="Calibri"/>
          <w:i/>
          <w:color w:val="000000" w:themeColor="text1"/>
          <w:spacing w:val="15"/>
        </w:rPr>
        <w:t xml:space="preserve"> </w:t>
      </w:r>
      <w:r w:rsidRPr="003C46B8">
        <w:rPr>
          <w:rFonts w:ascii="Calibri" w:hAnsi="Calibri" w:cs="Calibri"/>
          <w:i/>
          <w:color w:val="000000" w:themeColor="text1"/>
          <w:spacing w:val="-5"/>
        </w:rPr>
        <w:t>k</w:t>
      </w:r>
      <w:r w:rsidRPr="003C46B8">
        <w:rPr>
          <w:rFonts w:ascii="Calibri" w:hAnsi="Calibri" w:cs="Calibri"/>
          <w:i/>
          <w:color w:val="000000" w:themeColor="text1"/>
          <w:spacing w:val="1"/>
        </w:rPr>
        <w:t>o</w:t>
      </w:r>
      <w:r w:rsidRPr="003C46B8">
        <w:rPr>
          <w:rFonts w:ascii="Calibri" w:hAnsi="Calibri" w:cs="Calibri"/>
          <w:i/>
          <w:color w:val="000000" w:themeColor="text1"/>
        </w:rPr>
        <w:t>m</w:t>
      </w:r>
      <w:r w:rsidRPr="003C46B8">
        <w:rPr>
          <w:rFonts w:ascii="Calibri" w:hAnsi="Calibri" w:cs="Calibri"/>
          <w:i/>
          <w:color w:val="000000" w:themeColor="text1"/>
          <w:spacing w:val="-4"/>
        </w:rPr>
        <w:t>p</w:t>
      </w:r>
      <w:r w:rsidRPr="003C46B8">
        <w:rPr>
          <w:rFonts w:ascii="Calibri" w:hAnsi="Calibri" w:cs="Calibri"/>
          <w:i/>
          <w:color w:val="000000" w:themeColor="text1"/>
          <w:spacing w:val="1"/>
        </w:rPr>
        <w:t>o</w:t>
      </w:r>
      <w:r w:rsidRPr="003C46B8">
        <w:rPr>
          <w:rFonts w:ascii="Calibri" w:hAnsi="Calibri" w:cs="Calibri"/>
          <w:i/>
          <w:color w:val="000000" w:themeColor="text1"/>
          <w:spacing w:val="-3"/>
        </w:rPr>
        <w:t>z</w:t>
      </w:r>
      <w:r w:rsidRPr="003C46B8">
        <w:rPr>
          <w:rFonts w:ascii="Calibri" w:hAnsi="Calibri" w:cs="Calibri"/>
          <w:i/>
          <w:color w:val="000000" w:themeColor="text1"/>
        </w:rPr>
        <w:t>ič</w:t>
      </w:r>
      <w:r w:rsidRPr="003C46B8">
        <w:rPr>
          <w:rFonts w:ascii="Calibri" w:hAnsi="Calibri" w:cs="Calibri"/>
          <w:i/>
          <w:color w:val="000000" w:themeColor="text1"/>
          <w:spacing w:val="-2"/>
        </w:rPr>
        <w:t>n</w:t>
      </w:r>
      <w:r w:rsidRPr="003C46B8">
        <w:rPr>
          <w:rFonts w:ascii="Calibri" w:hAnsi="Calibri" w:cs="Calibri"/>
          <w:i/>
          <w:color w:val="000000" w:themeColor="text1"/>
        </w:rPr>
        <w:t>ě</w:t>
      </w:r>
      <w:r w:rsidRPr="003C46B8">
        <w:rPr>
          <w:rFonts w:ascii="Calibri" w:hAnsi="Calibri" w:cs="Calibri"/>
          <w:i/>
          <w:color w:val="000000" w:themeColor="text1"/>
          <w:spacing w:val="11"/>
        </w:rPr>
        <w:t xml:space="preserve"> </w:t>
      </w:r>
      <w:r w:rsidRPr="003C46B8">
        <w:rPr>
          <w:rFonts w:ascii="Calibri" w:hAnsi="Calibri" w:cs="Calibri"/>
          <w:i/>
          <w:color w:val="000000" w:themeColor="text1"/>
          <w:spacing w:val="-2"/>
        </w:rPr>
        <w:t>n</w:t>
      </w:r>
      <w:r w:rsidRPr="003C46B8">
        <w:rPr>
          <w:rFonts w:ascii="Calibri" w:hAnsi="Calibri" w:cs="Calibri"/>
          <w:i/>
          <w:color w:val="000000" w:themeColor="text1"/>
        </w:rPr>
        <w:t>ehodí.</w:t>
      </w:r>
      <w:r w:rsidRPr="003C46B8">
        <w:rPr>
          <w:rFonts w:ascii="Calibri" w:hAnsi="Calibri" w:cs="Calibri"/>
          <w:i/>
          <w:color w:val="000000" w:themeColor="text1"/>
          <w:spacing w:val="13"/>
        </w:rPr>
        <w:t xml:space="preserve"> </w:t>
      </w:r>
      <w:r w:rsidRPr="003C46B8">
        <w:rPr>
          <w:rFonts w:ascii="Calibri" w:hAnsi="Calibri" w:cs="Calibri"/>
          <w:i/>
          <w:color w:val="000000" w:themeColor="text1"/>
          <w:spacing w:val="-3"/>
        </w:rPr>
        <w:t>V</w:t>
      </w:r>
      <w:r w:rsidRPr="003C46B8">
        <w:rPr>
          <w:rFonts w:ascii="Calibri" w:hAnsi="Calibri" w:cs="Calibri"/>
          <w:i/>
          <w:color w:val="000000" w:themeColor="text1"/>
          <w:spacing w:val="-4"/>
        </w:rPr>
        <w:t>ý</w:t>
      </w:r>
      <w:r w:rsidRPr="003C46B8">
        <w:rPr>
          <w:rFonts w:ascii="Calibri" w:hAnsi="Calibri" w:cs="Calibri"/>
          <w:i/>
          <w:color w:val="000000" w:themeColor="text1"/>
        </w:rPr>
        <w:t>ra</w:t>
      </w:r>
      <w:r w:rsidRPr="003C46B8">
        <w:rPr>
          <w:rFonts w:ascii="Calibri" w:hAnsi="Calibri" w:cs="Calibri"/>
          <w:i/>
          <w:color w:val="000000" w:themeColor="text1"/>
          <w:spacing w:val="-3"/>
        </w:rPr>
        <w:t>z</w:t>
      </w:r>
      <w:r w:rsidRPr="003C46B8">
        <w:rPr>
          <w:rFonts w:ascii="Calibri" w:hAnsi="Calibri" w:cs="Calibri"/>
          <w:i/>
          <w:color w:val="000000" w:themeColor="text1"/>
          <w:spacing w:val="-2"/>
        </w:rPr>
        <w:t>n</w:t>
      </w:r>
      <w:r w:rsidRPr="003C46B8">
        <w:rPr>
          <w:rFonts w:ascii="Calibri" w:hAnsi="Calibri" w:cs="Calibri"/>
          <w:i/>
          <w:color w:val="000000" w:themeColor="text1"/>
          <w:spacing w:val="1"/>
        </w:rPr>
        <w:t>ým</w:t>
      </w:r>
      <w:r w:rsidRPr="003C46B8">
        <w:rPr>
          <w:rFonts w:ascii="Calibri" w:hAnsi="Calibri" w:cs="Calibri"/>
          <w:i/>
          <w:color w:val="000000" w:themeColor="text1"/>
        </w:rPr>
        <w:t>i</w:t>
      </w:r>
      <w:r w:rsidRPr="003C46B8">
        <w:rPr>
          <w:rFonts w:ascii="Calibri" w:hAnsi="Calibri" w:cs="Calibri"/>
          <w:i/>
          <w:color w:val="000000" w:themeColor="text1"/>
          <w:spacing w:val="13"/>
        </w:rPr>
        <w:t xml:space="preserve"> </w:t>
      </w:r>
      <w:r w:rsidRPr="003C46B8">
        <w:rPr>
          <w:rFonts w:ascii="Calibri" w:hAnsi="Calibri" w:cs="Calibri"/>
          <w:i/>
          <w:color w:val="000000" w:themeColor="text1"/>
          <w:spacing w:val="-4"/>
        </w:rPr>
        <w:t>d</w:t>
      </w:r>
      <w:r w:rsidRPr="003C46B8">
        <w:rPr>
          <w:rFonts w:ascii="Calibri" w:hAnsi="Calibri" w:cs="Calibri"/>
          <w:i/>
          <w:color w:val="000000" w:themeColor="text1"/>
          <w:spacing w:val="-2"/>
        </w:rPr>
        <w:t>o</w:t>
      </w:r>
      <w:r w:rsidRPr="003C46B8">
        <w:rPr>
          <w:rFonts w:ascii="Calibri" w:hAnsi="Calibri" w:cs="Calibri"/>
          <w:i/>
          <w:color w:val="000000" w:themeColor="text1"/>
        </w:rPr>
        <w:t>mina</w:t>
      </w:r>
      <w:r w:rsidRPr="003C46B8">
        <w:rPr>
          <w:rFonts w:ascii="Calibri" w:hAnsi="Calibri" w:cs="Calibri"/>
          <w:i/>
          <w:color w:val="000000" w:themeColor="text1"/>
          <w:spacing w:val="-2"/>
        </w:rPr>
        <w:t>n</w:t>
      </w:r>
      <w:r w:rsidRPr="003C46B8">
        <w:rPr>
          <w:rFonts w:ascii="Calibri" w:hAnsi="Calibri" w:cs="Calibri"/>
          <w:i/>
          <w:color w:val="000000" w:themeColor="text1"/>
        </w:rPr>
        <w:t>t</w:t>
      </w:r>
      <w:r w:rsidRPr="003C46B8">
        <w:rPr>
          <w:rFonts w:ascii="Calibri" w:hAnsi="Calibri" w:cs="Calibri"/>
          <w:i/>
          <w:color w:val="000000" w:themeColor="text1"/>
          <w:spacing w:val="-2"/>
        </w:rPr>
        <w:t>a</w:t>
      </w:r>
      <w:r w:rsidRPr="003C46B8">
        <w:rPr>
          <w:rFonts w:ascii="Calibri" w:hAnsi="Calibri" w:cs="Calibri"/>
          <w:i/>
          <w:color w:val="000000" w:themeColor="text1"/>
        </w:rPr>
        <w:t>mi</w:t>
      </w:r>
      <w:r w:rsidRPr="003C46B8">
        <w:rPr>
          <w:rFonts w:ascii="Calibri" w:hAnsi="Calibri" w:cs="Calibri"/>
          <w:i/>
          <w:color w:val="000000" w:themeColor="text1"/>
          <w:w w:val="82"/>
        </w:rPr>
        <w:t xml:space="preserve"> </w:t>
      </w:r>
      <w:r w:rsidRPr="003C46B8">
        <w:rPr>
          <w:rFonts w:ascii="Calibri" w:hAnsi="Calibri" w:cs="Calibri"/>
          <w:i/>
          <w:color w:val="000000" w:themeColor="text1"/>
        </w:rPr>
        <w:t>v</w:t>
      </w:r>
      <w:r w:rsidRPr="003C46B8">
        <w:rPr>
          <w:rFonts w:ascii="Calibri" w:hAnsi="Calibri" w:cs="Calibri"/>
          <w:i/>
          <w:color w:val="000000" w:themeColor="text1"/>
          <w:spacing w:val="-14"/>
        </w:rPr>
        <w:t xml:space="preserve"> </w:t>
      </w:r>
      <w:r w:rsidRPr="003C46B8">
        <w:rPr>
          <w:rFonts w:ascii="Calibri" w:hAnsi="Calibri" w:cs="Calibri"/>
          <w:i/>
          <w:color w:val="000000" w:themeColor="text1"/>
          <w:spacing w:val="1"/>
        </w:rPr>
        <w:t>o</w:t>
      </w:r>
      <w:r w:rsidRPr="003C46B8">
        <w:rPr>
          <w:rFonts w:ascii="Calibri" w:hAnsi="Calibri" w:cs="Calibri"/>
          <w:i/>
          <w:color w:val="000000" w:themeColor="text1"/>
          <w:spacing w:val="-5"/>
        </w:rPr>
        <w:t>k</w:t>
      </w:r>
      <w:r w:rsidRPr="003C46B8">
        <w:rPr>
          <w:rFonts w:ascii="Calibri" w:hAnsi="Calibri" w:cs="Calibri"/>
          <w:i/>
          <w:color w:val="000000" w:themeColor="text1"/>
        </w:rPr>
        <w:t>o</w:t>
      </w:r>
      <w:r w:rsidRPr="003C46B8">
        <w:rPr>
          <w:rFonts w:ascii="Calibri" w:hAnsi="Calibri" w:cs="Calibri"/>
          <w:i/>
          <w:color w:val="000000" w:themeColor="text1"/>
          <w:spacing w:val="2"/>
        </w:rPr>
        <w:t>l</w:t>
      </w:r>
      <w:r w:rsidRPr="003C46B8">
        <w:rPr>
          <w:rFonts w:ascii="Calibri" w:hAnsi="Calibri" w:cs="Calibri"/>
          <w:i/>
          <w:color w:val="000000" w:themeColor="text1"/>
        </w:rPr>
        <w:t>í</w:t>
      </w:r>
      <w:r w:rsidRPr="003C46B8">
        <w:rPr>
          <w:rFonts w:ascii="Calibri" w:hAnsi="Calibri" w:cs="Calibri"/>
          <w:i/>
          <w:color w:val="000000" w:themeColor="text1"/>
          <w:spacing w:val="-5"/>
        </w:rPr>
        <w:t xml:space="preserve"> </w:t>
      </w:r>
      <w:r w:rsidRPr="003C46B8">
        <w:rPr>
          <w:rFonts w:ascii="Calibri" w:hAnsi="Calibri" w:cs="Calibri"/>
          <w:i/>
          <w:color w:val="000000" w:themeColor="text1"/>
        </w:rPr>
        <w:t>t</w:t>
      </w:r>
      <w:r w:rsidRPr="003C46B8">
        <w:rPr>
          <w:rFonts w:ascii="Calibri" w:hAnsi="Calibri" w:cs="Calibri"/>
          <w:i/>
          <w:color w:val="000000" w:themeColor="text1"/>
          <w:spacing w:val="-2"/>
        </w:rPr>
        <w:t>é</w:t>
      </w:r>
      <w:r w:rsidRPr="003C46B8">
        <w:rPr>
          <w:rFonts w:ascii="Calibri" w:hAnsi="Calibri" w:cs="Calibri"/>
          <w:i/>
          <w:color w:val="000000" w:themeColor="text1"/>
        </w:rPr>
        <w:t>to</w:t>
      </w:r>
      <w:r w:rsidRPr="003C46B8">
        <w:rPr>
          <w:rFonts w:ascii="Calibri" w:hAnsi="Calibri" w:cs="Calibri"/>
          <w:i/>
          <w:color w:val="000000" w:themeColor="text1"/>
          <w:spacing w:val="-5"/>
        </w:rPr>
        <w:t xml:space="preserve"> </w:t>
      </w:r>
      <w:r w:rsidRPr="003C46B8">
        <w:rPr>
          <w:rFonts w:ascii="Calibri" w:hAnsi="Calibri" w:cs="Calibri"/>
          <w:i/>
          <w:color w:val="000000" w:themeColor="text1"/>
        </w:rPr>
        <w:t>loka</w:t>
      </w:r>
      <w:r w:rsidRPr="003C46B8">
        <w:rPr>
          <w:rFonts w:ascii="Calibri" w:hAnsi="Calibri" w:cs="Calibri"/>
          <w:i/>
          <w:color w:val="000000" w:themeColor="text1"/>
          <w:spacing w:val="-3"/>
        </w:rPr>
        <w:t>l</w:t>
      </w:r>
      <w:r w:rsidRPr="003C46B8">
        <w:rPr>
          <w:rFonts w:ascii="Calibri" w:hAnsi="Calibri" w:cs="Calibri"/>
          <w:i/>
          <w:color w:val="000000" w:themeColor="text1"/>
        </w:rPr>
        <w:t>ity</w:t>
      </w:r>
      <w:r w:rsidRPr="003C46B8">
        <w:rPr>
          <w:rFonts w:ascii="Calibri" w:hAnsi="Calibri" w:cs="Calibri"/>
          <w:i/>
          <w:color w:val="000000" w:themeColor="text1"/>
          <w:spacing w:val="-4"/>
        </w:rPr>
        <w:t xml:space="preserve"> </w:t>
      </w:r>
      <w:r w:rsidRPr="003C46B8">
        <w:rPr>
          <w:rFonts w:ascii="Calibri" w:hAnsi="Calibri" w:cs="Calibri"/>
          <w:i/>
          <w:color w:val="000000" w:themeColor="text1"/>
        </w:rPr>
        <w:t>jsou</w:t>
      </w:r>
      <w:r w:rsidRPr="003C46B8">
        <w:rPr>
          <w:rFonts w:ascii="Calibri" w:hAnsi="Calibri" w:cs="Calibri"/>
          <w:i/>
          <w:color w:val="000000" w:themeColor="text1"/>
          <w:spacing w:val="-4"/>
        </w:rPr>
        <w:t xml:space="preserve"> </w:t>
      </w:r>
      <w:r w:rsidRPr="003C46B8">
        <w:rPr>
          <w:rFonts w:ascii="Calibri" w:hAnsi="Calibri" w:cs="Calibri"/>
          <w:i/>
          <w:color w:val="000000" w:themeColor="text1"/>
          <w:spacing w:val="-2"/>
        </w:rPr>
        <w:t>pan</w:t>
      </w:r>
      <w:r w:rsidRPr="003C46B8">
        <w:rPr>
          <w:rFonts w:ascii="Calibri" w:hAnsi="Calibri" w:cs="Calibri"/>
          <w:i/>
          <w:color w:val="000000" w:themeColor="text1"/>
        </w:rPr>
        <w:t>elové</w:t>
      </w:r>
      <w:r w:rsidRPr="003C46B8">
        <w:rPr>
          <w:rFonts w:ascii="Calibri" w:hAnsi="Calibri" w:cs="Calibri"/>
          <w:i/>
          <w:color w:val="000000" w:themeColor="text1"/>
          <w:spacing w:val="-4"/>
        </w:rPr>
        <w:t xml:space="preserve"> </w:t>
      </w:r>
      <w:r w:rsidRPr="003C46B8">
        <w:rPr>
          <w:rFonts w:ascii="Calibri" w:hAnsi="Calibri" w:cs="Calibri"/>
          <w:i/>
          <w:color w:val="000000" w:themeColor="text1"/>
          <w:spacing w:val="-2"/>
        </w:rPr>
        <w:t>b</w:t>
      </w:r>
      <w:r w:rsidRPr="003C46B8">
        <w:rPr>
          <w:rFonts w:ascii="Calibri" w:hAnsi="Calibri" w:cs="Calibri"/>
          <w:i/>
          <w:color w:val="000000" w:themeColor="text1"/>
        </w:rPr>
        <w:t>yt</w:t>
      </w:r>
      <w:r w:rsidRPr="003C46B8">
        <w:rPr>
          <w:rFonts w:ascii="Calibri" w:hAnsi="Calibri" w:cs="Calibri"/>
          <w:i/>
          <w:color w:val="000000" w:themeColor="text1"/>
          <w:spacing w:val="-2"/>
        </w:rPr>
        <w:t>o</w:t>
      </w:r>
      <w:r w:rsidRPr="003C46B8">
        <w:rPr>
          <w:rFonts w:ascii="Calibri" w:hAnsi="Calibri" w:cs="Calibri"/>
          <w:i/>
          <w:color w:val="000000" w:themeColor="text1"/>
          <w:spacing w:val="2"/>
        </w:rPr>
        <w:t>v</w:t>
      </w:r>
      <w:r w:rsidRPr="003C46B8">
        <w:rPr>
          <w:rFonts w:ascii="Calibri" w:hAnsi="Calibri" w:cs="Calibri"/>
          <w:i/>
          <w:color w:val="000000" w:themeColor="text1"/>
        </w:rPr>
        <w:t>é</w:t>
      </w:r>
      <w:r w:rsidRPr="003C46B8">
        <w:rPr>
          <w:rFonts w:ascii="Calibri" w:hAnsi="Calibri" w:cs="Calibri"/>
          <w:i/>
          <w:color w:val="000000" w:themeColor="text1"/>
          <w:spacing w:val="-5"/>
        </w:rPr>
        <w:t xml:space="preserve"> </w:t>
      </w:r>
      <w:r w:rsidRPr="003C46B8">
        <w:rPr>
          <w:rFonts w:ascii="Calibri" w:hAnsi="Calibri" w:cs="Calibri"/>
          <w:i/>
          <w:color w:val="000000" w:themeColor="text1"/>
          <w:spacing w:val="-2"/>
        </w:rPr>
        <w:t>do</w:t>
      </w:r>
      <w:r w:rsidRPr="003C46B8">
        <w:rPr>
          <w:rFonts w:ascii="Calibri" w:hAnsi="Calibri" w:cs="Calibri"/>
          <w:i/>
          <w:color w:val="000000" w:themeColor="text1"/>
          <w:spacing w:val="1"/>
        </w:rPr>
        <w:t>m</w:t>
      </w:r>
      <w:r w:rsidRPr="003C46B8">
        <w:rPr>
          <w:rFonts w:ascii="Calibri" w:hAnsi="Calibri" w:cs="Calibri"/>
          <w:i/>
          <w:color w:val="000000" w:themeColor="text1"/>
        </w:rPr>
        <w:t>y</w:t>
      </w:r>
      <w:r w:rsidRPr="003C46B8">
        <w:rPr>
          <w:rFonts w:ascii="Calibri" w:hAnsi="Calibri" w:cs="Calibri"/>
          <w:i/>
          <w:color w:val="000000" w:themeColor="text1"/>
          <w:spacing w:val="-7"/>
        </w:rPr>
        <w:t xml:space="preserve"> </w:t>
      </w:r>
      <w:r w:rsidRPr="003C46B8">
        <w:rPr>
          <w:rFonts w:ascii="Calibri" w:hAnsi="Calibri" w:cs="Calibri"/>
          <w:i/>
          <w:color w:val="000000" w:themeColor="text1"/>
          <w:spacing w:val="-2"/>
        </w:rPr>
        <w:t>n</w:t>
      </w:r>
      <w:r w:rsidRPr="003C46B8">
        <w:rPr>
          <w:rFonts w:ascii="Calibri" w:hAnsi="Calibri" w:cs="Calibri"/>
          <w:i/>
          <w:color w:val="000000" w:themeColor="text1"/>
        </w:rPr>
        <w:t>a</w:t>
      </w:r>
      <w:r w:rsidRPr="003C46B8">
        <w:rPr>
          <w:rFonts w:ascii="Calibri" w:hAnsi="Calibri" w:cs="Calibri"/>
          <w:i/>
          <w:color w:val="000000" w:themeColor="text1"/>
          <w:spacing w:val="-3"/>
        </w:rPr>
        <w:t xml:space="preserve"> </w:t>
      </w:r>
      <w:r w:rsidRPr="003C46B8">
        <w:rPr>
          <w:rFonts w:ascii="Calibri" w:hAnsi="Calibri" w:cs="Calibri"/>
          <w:i/>
          <w:color w:val="000000" w:themeColor="text1"/>
        </w:rPr>
        <w:t>s</w:t>
      </w:r>
      <w:r w:rsidRPr="003C46B8">
        <w:rPr>
          <w:rFonts w:ascii="Calibri" w:hAnsi="Calibri" w:cs="Calibri"/>
          <w:i/>
          <w:color w:val="000000" w:themeColor="text1"/>
          <w:spacing w:val="-3"/>
        </w:rPr>
        <w:t>í</w:t>
      </w:r>
      <w:r w:rsidRPr="003C46B8">
        <w:rPr>
          <w:rFonts w:ascii="Calibri" w:hAnsi="Calibri" w:cs="Calibri"/>
          <w:i/>
          <w:color w:val="000000" w:themeColor="text1"/>
          <w:spacing w:val="-4"/>
        </w:rPr>
        <w:t>d</w:t>
      </w:r>
      <w:r w:rsidRPr="003C46B8">
        <w:rPr>
          <w:rFonts w:ascii="Calibri" w:hAnsi="Calibri" w:cs="Calibri"/>
          <w:i/>
          <w:color w:val="000000" w:themeColor="text1"/>
        </w:rPr>
        <w:t>lišti</w:t>
      </w:r>
      <w:r w:rsidRPr="003C46B8">
        <w:rPr>
          <w:rFonts w:ascii="Calibri" w:hAnsi="Calibri" w:cs="Calibri"/>
          <w:i/>
          <w:color w:val="000000" w:themeColor="text1"/>
          <w:spacing w:val="-4"/>
        </w:rPr>
        <w:t xml:space="preserve"> </w:t>
      </w:r>
      <w:r w:rsidRPr="003C46B8">
        <w:rPr>
          <w:rFonts w:ascii="Calibri" w:hAnsi="Calibri" w:cs="Calibri"/>
          <w:i/>
          <w:color w:val="000000" w:themeColor="text1"/>
        </w:rPr>
        <w:t>Hor</w:t>
      </w:r>
      <w:r w:rsidRPr="003C46B8">
        <w:rPr>
          <w:rFonts w:ascii="Calibri" w:hAnsi="Calibri" w:cs="Calibri"/>
          <w:i/>
          <w:color w:val="000000" w:themeColor="text1"/>
          <w:spacing w:val="-2"/>
        </w:rPr>
        <w:t>n</w:t>
      </w:r>
      <w:r w:rsidRPr="003C46B8">
        <w:rPr>
          <w:rFonts w:ascii="Calibri" w:hAnsi="Calibri" w:cs="Calibri"/>
          <w:i/>
          <w:color w:val="000000" w:themeColor="text1"/>
        </w:rPr>
        <w:t>í</w:t>
      </w:r>
      <w:r w:rsidRPr="003C46B8">
        <w:rPr>
          <w:rFonts w:ascii="Calibri" w:hAnsi="Calibri" w:cs="Calibri"/>
          <w:i/>
          <w:color w:val="000000" w:themeColor="text1"/>
          <w:spacing w:val="-4"/>
        </w:rPr>
        <w:t xml:space="preserve"> </w:t>
      </w:r>
      <w:r w:rsidRPr="003C46B8">
        <w:rPr>
          <w:rFonts w:ascii="Calibri" w:hAnsi="Calibri" w:cs="Calibri"/>
          <w:i/>
          <w:color w:val="000000" w:themeColor="text1"/>
        </w:rPr>
        <w:t>Ro</w:t>
      </w:r>
      <w:r w:rsidRPr="003C46B8">
        <w:rPr>
          <w:rFonts w:ascii="Calibri" w:hAnsi="Calibri" w:cs="Calibri"/>
          <w:i/>
          <w:color w:val="000000" w:themeColor="text1"/>
          <w:spacing w:val="-3"/>
        </w:rPr>
        <w:t>z</w:t>
      </w:r>
      <w:r w:rsidRPr="003C46B8">
        <w:rPr>
          <w:rFonts w:ascii="Calibri" w:hAnsi="Calibri" w:cs="Calibri"/>
          <w:i/>
          <w:color w:val="000000" w:themeColor="text1"/>
        </w:rPr>
        <w:t>ty</w:t>
      </w:r>
      <w:r w:rsidRPr="003C46B8">
        <w:rPr>
          <w:rFonts w:ascii="Calibri" w:hAnsi="Calibri" w:cs="Calibri"/>
          <w:i/>
          <w:color w:val="000000" w:themeColor="text1"/>
          <w:spacing w:val="-3"/>
        </w:rPr>
        <w:t>l</w:t>
      </w:r>
      <w:r w:rsidRPr="003C46B8">
        <w:rPr>
          <w:rFonts w:ascii="Calibri" w:hAnsi="Calibri" w:cs="Calibri"/>
          <w:i/>
          <w:color w:val="000000" w:themeColor="text1"/>
          <w:spacing w:val="1"/>
        </w:rPr>
        <w:t>y</w:t>
      </w:r>
      <w:r w:rsidRPr="003C46B8">
        <w:rPr>
          <w:rFonts w:ascii="Calibri" w:hAnsi="Calibri" w:cs="Calibri"/>
          <w:i/>
          <w:color w:val="000000" w:themeColor="text1"/>
        </w:rPr>
        <w:t>.</w:t>
      </w:r>
      <w:r w:rsidRPr="003C46B8">
        <w:rPr>
          <w:rFonts w:ascii="Calibri" w:hAnsi="Calibri" w:cs="Calibri"/>
          <w:i/>
          <w:color w:val="000000" w:themeColor="text1"/>
          <w:spacing w:val="-4"/>
        </w:rPr>
        <w:t xml:space="preserve"> </w:t>
      </w:r>
    </w:p>
    <w:p w14:paraId="3F72F247" w14:textId="2B249235" w:rsidR="00D03C03" w:rsidRPr="003C46B8" w:rsidRDefault="00D03C03" w:rsidP="003C46B8">
      <w:pPr>
        <w:pStyle w:val="Zkladntext"/>
        <w:spacing w:before="240" w:after="240"/>
        <w:ind w:left="0" w:right="113"/>
        <w:jc w:val="both"/>
        <w:rPr>
          <w:rFonts w:ascii="Calibri" w:hAnsi="Calibri" w:cs="Calibri"/>
          <w:i/>
          <w:color w:val="000000" w:themeColor="text1"/>
        </w:rPr>
      </w:pPr>
      <w:r w:rsidRPr="003C46B8">
        <w:rPr>
          <w:rFonts w:ascii="Calibri" w:hAnsi="Calibri" w:cs="Calibri"/>
          <w:i/>
          <w:color w:val="000000" w:themeColor="text1"/>
          <w:spacing w:val="1"/>
        </w:rPr>
        <w:t xml:space="preserve">Přestože je </w:t>
      </w:r>
      <w:r w:rsidRPr="003C46B8">
        <w:rPr>
          <w:rFonts w:ascii="Calibri" w:hAnsi="Calibri" w:cs="Calibri"/>
          <w:i/>
          <w:color w:val="000000" w:themeColor="text1"/>
        </w:rPr>
        <w:t>ÚS</w:t>
      </w:r>
      <w:r w:rsidRPr="003C46B8">
        <w:rPr>
          <w:rFonts w:ascii="Calibri" w:hAnsi="Calibri" w:cs="Calibri"/>
          <w:i/>
          <w:color w:val="000000" w:themeColor="text1"/>
          <w:spacing w:val="-6"/>
        </w:rPr>
        <w:t xml:space="preserve"> </w:t>
      </w:r>
      <w:r w:rsidRPr="003C46B8">
        <w:rPr>
          <w:rFonts w:ascii="Calibri" w:hAnsi="Calibri" w:cs="Calibri"/>
          <w:i/>
          <w:color w:val="000000" w:themeColor="text1"/>
        </w:rPr>
        <w:t>Ro</w:t>
      </w:r>
      <w:r w:rsidRPr="003C46B8">
        <w:rPr>
          <w:rFonts w:ascii="Calibri" w:hAnsi="Calibri" w:cs="Calibri"/>
          <w:i/>
          <w:color w:val="000000" w:themeColor="text1"/>
          <w:spacing w:val="-3"/>
        </w:rPr>
        <w:t>z</w:t>
      </w:r>
      <w:r w:rsidRPr="003C46B8">
        <w:rPr>
          <w:rFonts w:ascii="Calibri" w:hAnsi="Calibri" w:cs="Calibri"/>
          <w:i/>
          <w:color w:val="000000" w:themeColor="text1"/>
        </w:rPr>
        <w:t>tyly</w:t>
      </w:r>
      <w:r w:rsidRPr="003C46B8">
        <w:rPr>
          <w:rFonts w:ascii="Calibri" w:hAnsi="Calibri" w:cs="Calibri"/>
          <w:i/>
          <w:color w:val="000000" w:themeColor="text1"/>
          <w:spacing w:val="-5"/>
        </w:rPr>
        <w:t xml:space="preserve"> </w:t>
      </w:r>
      <w:r w:rsidRPr="003C46B8">
        <w:rPr>
          <w:rFonts w:ascii="Calibri" w:hAnsi="Calibri" w:cs="Calibri"/>
          <w:i/>
          <w:color w:val="000000" w:themeColor="text1"/>
        </w:rPr>
        <w:t>již</w:t>
      </w:r>
      <w:r w:rsidRPr="003C46B8">
        <w:rPr>
          <w:rFonts w:ascii="Calibri" w:hAnsi="Calibri" w:cs="Calibri"/>
          <w:i/>
          <w:color w:val="000000" w:themeColor="text1"/>
          <w:spacing w:val="-4"/>
        </w:rPr>
        <w:t xml:space="preserve"> </w:t>
      </w:r>
      <w:r w:rsidRPr="003C46B8">
        <w:rPr>
          <w:rFonts w:ascii="Calibri" w:hAnsi="Calibri" w:cs="Calibri"/>
          <w:i/>
          <w:color w:val="000000" w:themeColor="text1"/>
        </w:rPr>
        <w:t>sc</w:t>
      </w:r>
      <w:r w:rsidRPr="003C46B8">
        <w:rPr>
          <w:rFonts w:ascii="Calibri" w:hAnsi="Calibri" w:cs="Calibri"/>
          <w:i/>
          <w:color w:val="000000" w:themeColor="text1"/>
          <w:spacing w:val="-4"/>
        </w:rPr>
        <w:t>h</w:t>
      </w:r>
      <w:r w:rsidRPr="003C46B8">
        <w:rPr>
          <w:rFonts w:ascii="Calibri" w:hAnsi="Calibri" w:cs="Calibri"/>
          <w:i/>
          <w:color w:val="000000" w:themeColor="text1"/>
        </w:rPr>
        <w:t>válená</w:t>
      </w:r>
      <w:r w:rsidRPr="003C46B8">
        <w:rPr>
          <w:rFonts w:ascii="Calibri" w:hAnsi="Calibri" w:cs="Calibri"/>
          <w:i/>
          <w:color w:val="000000" w:themeColor="text1"/>
          <w:spacing w:val="-4"/>
        </w:rPr>
        <w:t xml:space="preserve"> </w:t>
      </w:r>
      <w:r w:rsidRPr="003C46B8">
        <w:rPr>
          <w:rFonts w:ascii="Calibri" w:hAnsi="Calibri" w:cs="Calibri"/>
          <w:i/>
          <w:color w:val="000000" w:themeColor="text1"/>
        </w:rPr>
        <w:t>a</w:t>
      </w:r>
      <w:r w:rsidRPr="003C46B8">
        <w:rPr>
          <w:rFonts w:ascii="Calibri" w:hAnsi="Calibri" w:cs="Calibri"/>
          <w:i/>
          <w:color w:val="000000" w:themeColor="text1"/>
          <w:w w:val="108"/>
        </w:rPr>
        <w:t xml:space="preserve"> </w:t>
      </w:r>
      <w:r w:rsidRPr="003C46B8">
        <w:rPr>
          <w:rFonts w:ascii="Calibri" w:hAnsi="Calibri" w:cs="Calibri"/>
          <w:i/>
          <w:color w:val="000000" w:themeColor="text1"/>
          <w:spacing w:val="-3"/>
        </w:rPr>
        <w:t>z</w:t>
      </w:r>
      <w:r w:rsidRPr="003C46B8">
        <w:rPr>
          <w:rFonts w:ascii="Calibri" w:hAnsi="Calibri" w:cs="Calibri"/>
          <w:i/>
          <w:color w:val="000000" w:themeColor="text1"/>
        </w:rPr>
        <w:t>a</w:t>
      </w:r>
      <w:r w:rsidRPr="003C46B8">
        <w:rPr>
          <w:rFonts w:ascii="Calibri" w:hAnsi="Calibri" w:cs="Calibri"/>
          <w:i/>
          <w:color w:val="000000" w:themeColor="text1"/>
          <w:spacing w:val="-2"/>
        </w:rPr>
        <w:t>p</w:t>
      </w:r>
      <w:r w:rsidRPr="003C46B8">
        <w:rPr>
          <w:rFonts w:ascii="Calibri" w:hAnsi="Calibri" w:cs="Calibri"/>
          <w:i/>
          <w:color w:val="000000" w:themeColor="text1"/>
        </w:rPr>
        <w:t>sa</w:t>
      </w:r>
      <w:r w:rsidRPr="003C46B8">
        <w:rPr>
          <w:rFonts w:ascii="Calibri" w:hAnsi="Calibri" w:cs="Calibri"/>
          <w:i/>
          <w:color w:val="000000" w:themeColor="text1"/>
          <w:spacing w:val="-2"/>
        </w:rPr>
        <w:t>n</w:t>
      </w:r>
      <w:r w:rsidRPr="003C46B8">
        <w:rPr>
          <w:rFonts w:ascii="Calibri" w:hAnsi="Calibri" w:cs="Calibri"/>
          <w:i/>
          <w:color w:val="000000" w:themeColor="text1"/>
        </w:rPr>
        <w:t>á,</w:t>
      </w:r>
      <w:r w:rsidRPr="003C46B8">
        <w:rPr>
          <w:rFonts w:ascii="Calibri" w:hAnsi="Calibri" w:cs="Calibri"/>
          <w:i/>
          <w:color w:val="000000" w:themeColor="text1"/>
          <w:spacing w:val="1"/>
        </w:rPr>
        <w:t xml:space="preserve"> M</w:t>
      </w:r>
      <w:r w:rsidRPr="003C46B8">
        <w:rPr>
          <w:rFonts w:ascii="Calibri" w:hAnsi="Calibri" w:cs="Calibri"/>
          <w:i/>
          <w:color w:val="000000" w:themeColor="text1"/>
        </w:rPr>
        <w:t>Č</w:t>
      </w:r>
      <w:r w:rsidRPr="003C46B8">
        <w:rPr>
          <w:rFonts w:ascii="Calibri" w:hAnsi="Calibri" w:cs="Calibri"/>
          <w:i/>
          <w:color w:val="000000" w:themeColor="text1"/>
          <w:spacing w:val="7"/>
        </w:rPr>
        <w:t xml:space="preserve"> </w:t>
      </w:r>
      <w:r w:rsidRPr="003C46B8">
        <w:rPr>
          <w:rFonts w:ascii="Calibri" w:hAnsi="Calibri" w:cs="Calibri"/>
          <w:i/>
          <w:color w:val="000000" w:themeColor="text1"/>
        </w:rPr>
        <w:t>P</w:t>
      </w:r>
      <w:r w:rsidRPr="003C46B8">
        <w:rPr>
          <w:rFonts w:ascii="Calibri" w:hAnsi="Calibri" w:cs="Calibri"/>
          <w:i/>
          <w:color w:val="000000" w:themeColor="text1"/>
          <w:spacing w:val="-2"/>
        </w:rPr>
        <w:t>r</w:t>
      </w:r>
      <w:r w:rsidRPr="003C46B8">
        <w:rPr>
          <w:rFonts w:ascii="Calibri" w:hAnsi="Calibri" w:cs="Calibri"/>
          <w:i/>
          <w:color w:val="000000" w:themeColor="text1"/>
        </w:rPr>
        <w:t>a</w:t>
      </w:r>
      <w:r w:rsidRPr="003C46B8">
        <w:rPr>
          <w:rFonts w:ascii="Calibri" w:hAnsi="Calibri" w:cs="Calibri"/>
          <w:i/>
          <w:color w:val="000000" w:themeColor="text1"/>
          <w:spacing w:val="-2"/>
        </w:rPr>
        <w:t>h</w:t>
      </w:r>
      <w:r w:rsidRPr="003C46B8">
        <w:rPr>
          <w:rFonts w:ascii="Calibri" w:hAnsi="Calibri" w:cs="Calibri"/>
          <w:i/>
          <w:color w:val="000000" w:themeColor="text1"/>
        </w:rPr>
        <w:t>a</w:t>
      </w:r>
      <w:r w:rsidRPr="003C46B8">
        <w:rPr>
          <w:rFonts w:ascii="Calibri" w:hAnsi="Calibri" w:cs="Calibri"/>
          <w:i/>
          <w:color w:val="000000" w:themeColor="text1"/>
          <w:spacing w:val="10"/>
        </w:rPr>
        <w:t xml:space="preserve"> </w:t>
      </w:r>
      <w:r w:rsidRPr="003C46B8">
        <w:rPr>
          <w:rFonts w:ascii="Calibri" w:hAnsi="Calibri" w:cs="Calibri"/>
          <w:i/>
          <w:color w:val="000000" w:themeColor="text1"/>
        </w:rPr>
        <w:t>11</w:t>
      </w:r>
      <w:r w:rsidRPr="003C46B8">
        <w:rPr>
          <w:rFonts w:ascii="Calibri" w:hAnsi="Calibri" w:cs="Calibri"/>
          <w:i/>
          <w:color w:val="000000" w:themeColor="text1"/>
          <w:spacing w:val="11"/>
        </w:rPr>
        <w:t xml:space="preserve"> měla k této </w:t>
      </w:r>
      <w:r w:rsidRPr="003C46B8">
        <w:rPr>
          <w:rFonts w:ascii="Calibri" w:hAnsi="Calibri" w:cs="Calibri"/>
          <w:i/>
          <w:color w:val="000000" w:themeColor="text1"/>
        </w:rPr>
        <w:t>st</w:t>
      </w:r>
      <w:r w:rsidRPr="003C46B8">
        <w:rPr>
          <w:rFonts w:ascii="Calibri" w:hAnsi="Calibri" w:cs="Calibri"/>
          <w:i/>
          <w:color w:val="000000" w:themeColor="text1"/>
          <w:spacing w:val="-2"/>
        </w:rPr>
        <w:t>ud</w:t>
      </w:r>
      <w:r w:rsidRPr="003C46B8">
        <w:rPr>
          <w:rFonts w:ascii="Calibri" w:hAnsi="Calibri" w:cs="Calibri"/>
          <w:i/>
          <w:color w:val="000000" w:themeColor="text1"/>
        </w:rPr>
        <w:t>ii</w:t>
      </w:r>
      <w:r w:rsidRPr="003C46B8">
        <w:rPr>
          <w:rFonts w:ascii="Calibri" w:hAnsi="Calibri" w:cs="Calibri"/>
          <w:i/>
          <w:color w:val="000000" w:themeColor="text1"/>
          <w:spacing w:val="10"/>
        </w:rPr>
        <w:t xml:space="preserve"> </w:t>
      </w:r>
      <w:r w:rsidRPr="003C46B8">
        <w:rPr>
          <w:rFonts w:ascii="Calibri" w:hAnsi="Calibri" w:cs="Calibri"/>
          <w:i/>
          <w:color w:val="000000" w:themeColor="text1"/>
        </w:rPr>
        <w:t>s</w:t>
      </w:r>
      <w:r w:rsidRPr="003C46B8">
        <w:rPr>
          <w:rFonts w:ascii="Calibri" w:hAnsi="Calibri" w:cs="Calibri"/>
          <w:i/>
          <w:color w:val="000000" w:themeColor="text1"/>
          <w:spacing w:val="2"/>
        </w:rPr>
        <w:t>v</w:t>
      </w:r>
      <w:r w:rsidRPr="003C46B8">
        <w:rPr>
          <w:rFonts w:ascii="Calibri" w:hAnsi="Calibri" w:cs="Calibri"/>
          <w:i/>
          <w:color w:val="000000" w:themeColor="text1"/>
        </w:rPr>
        <w:t>é</w:t>
      </w:r>
      <w:r w:rsidRPr="003C46B8">
        <w:rPr>
          <w:rFonts w:ascii="Calibri" w:hAnsi="Calibri" w:cs="Calibri"/>
          <w:i/>
          <w:color w:val="000000" w:themeColor="text1"/>
          <w:spacing w:val="10"/>
        </w:rPr>
        <w:t xml:space="preserve"> </w:t>
      </w:r>
      <w:r w:rsidRPr="003C46B8">
        <w:rPr>
          <w:rFonts w:ascii="Calibri" w:hAnsi="Calibri" w:cs="Calibri"/>
          <w:i/>
          <w:color w:val="000000" w:themeColor="text1"/>
        </w:rPr>
        <w:t>vý</w:t>
      </w:r>
      <w:r w:rsidRPr="003C46B8">
        <w:rPr>
          <w:rFonts w:ascii="Calibri" w:hAnsi="Calibri" w:cs="Calibri"/>
          <w:i/>
          <w:color w:val="000000" w:themeColor="text1"/>
          <w:spacing w:val="-2"/>
        </w:rPr>
        <w:t>h</w:t>
      </w:r>
      <w:r w:rsidRPr="003C46B8">
        <w:rPr>
          <w:rFonts w:ascii="Calibri" w:hAnsi="Calibri" w:cs="Calibri"/>
          <w:i/>
          <w:color w:val="000000" w:themeColor="text1"/>
        </w:rPr>
        <w:t>ra</w:t>
      </w:r>
      <w:r w:rsidRPr="003C46B8">
        <w:rPr>
          <w:rFonts w:ascii="Calibri" w:hAnsi="Calibri" w:cs="Calibri"/>
          <w:i/>
          <w:color w:val="000000" w:themeColor="text1"/>
          <w:spacing w:val="-2"/>
        </w:rPr>
        <w:t>d</w:t>
      </w:r>
      <w:r w:rsidRPr="003C46B8">
        <w:rPr>
          <w:rFonts w:ascii="Calibri" w:hAnsi="Calibri" w:cs="Calibri"/>
          <w:i/>
          <w:color w:val="000000" w:themeColor="text1"/>
          <w:spacing w:val="1"/>
        </w:rPr>
        <w:t>y</w:t>
      </w:r>
      <w:r w:rsidRPr="003C46B8">
        <w:rPr>
          <w:rFonts w:ascii="Calibri" w:hAnsi="Calibri" w:cs="Calibri"/>
          <w:i/>
          <w:color w:val="000000" w:themeColor="text1"/>
        </w:rPr>
        <w:t>,</w:t>
      </w:r>
      <w:r w:rsidRPr="003C46B8">
        <w:rPr>
          <w:rFonts w:ascii="Calibri" w:hAnsi="Calibri" w:cs="Calibri"/>
          <w:i/>
          <w:color w:val="000000" w:themeColor="text1"/>
          <w:spacing w:val="7"/>
        </w:rPr>
        <w:t xml:space="preserve"> </w:t>
      </w:r>
      <w:r w:rsidRPr="003C46B8">
        <w:rPr>
          <w:rFonts w:ascii="Calibri" w:hAnsi="Calibri" w:cs="Calibri"/>
          <w:i/>
          <w:color w:val="000000" w:themeColor="text1"/>
          <w:spacing w:val="1"/>
        </w:rPr>
        <w:t>k</w:t>
      </w:r>
      <w:r w:rsidRPr="003C46B8">
        <w:rPr>
          <w:rFonts w:ascii="Calibri" w:hAnsi="Calibri" w:cs="Calibri"/>
          <w:i/>
          <w:color w:val="000000" w:themeColor="text1"/>
        </w:rPr>
        <w:t>te</w:t>
      </w:r>
      <w:r w:rsidRPr="003C46B8">
        <w:rPr>
          <w:rFonts w:ascii="Calibri" w:hAnsi="Calibri" w:cs="Calibri"/>
          <w:i/>
          <w:color w:val="000000" w:themeColor="text1"/>
          <w:spacing w:val="-2"/>
        </w:rPr>
        <w:t>r</w:t>
      </w:r>
      <w:r w:rsidRPr="003C46B8">
        <w:rPr>
          <w:rFonts w:ascii="Calibri" w:hAnsi="Calibri" w:cs="Calibri"/>
          <w:i/>
          <w:color w:val="000000" w:themeColor="text1"/>
        </w:rPr>
        <w:t>é</w:t>
      </w:r>
      <w:r w:rsidRPr="003C46B8">
        <w:rPr>
          <w:rFonts w:ascii="Calibri" w:hAnsi="Calibri" w:cs="Calibri"/>
          <w:i/>
          <w:color w:val="000000" w:themeColor="text1"/>
          <w:spacing w:val="9"/>
        </w:rPr>
        <w:t xml:space="preserve"> </w:t>
      </w:r>
      <w:r w:rsidRPr="003C46B8">
        <w:rPr>
          <w:rFonts w:ascii="Calibri" w:hAnsi="Calibri" w:cs="Calibri"/>
          <w:i/>
          <w:color w:val="000000" w:themeColor="text1"/>
        </w:rPr>
        <w:t>v</w:t>
      </w:r>
      <w:r w:rsidRPr="003C46B8">
        <w:rPr>
          <w:rFonts w:ascii="Calibri" w:hAnsi="Calibri" w:cs="Calibri"/>
          <w:i/>
          <w:color w:val="000000" w:themeColor="text1"/>
          <w:spacing w:val="1"/>
        </w:rPr>
        <w:t>y</w:t>
      </w:r>
      <w:r w:rsidRPr="003C46B8">
        <w:rPr>
          <w:rFonts w:ascii="Calibri" w:hAnsi="Calibri" w:cs="Calibri"/>
          <w:i/>
          <w:color w:val="000000" w:themeColor="text1"/>
        </w:rPr>
        <w:t>já</w:t>
      </w:r>
      <w:r w:rsidRPr="003C46B8">
        <w:rPr>
          <w:rFonts w:ascii="Calibri" w:hAnsi="Calibri" w:cs="Calibri"/>
          <w:i/>
          <w:color w:val="000000" w:themeColor="text1"/>
          <w:spacing w:val="-2"/>
        </w:rPr>
        <w:t>d</w:t>
      </w:r>
      <w:r w:rsidRPr="003C46B8">
        <w:rPr>
          <w:rFonts w:ascii="Calibri" w:hAnsi="Calibri" w:cs="Calibri"/>
          <w:i/>
          <w:color w:val="000000" w:themeColor="text1"/>
        </w:rPr>
        <w:t>řila</w:t>
      </w:r>
      <w:r w:rsidRPr="003C46B8">
        <w:rPr>
          <w:rFonts w:ascii="Calibri" w:hAnsi="Calibri" w:cs="Calibri"/>
          <w:i/>
          <w:color w:val="000000" w:themeColor="text1"/>
          <w:spacing w:val="7"/>
        </w:rPr>
        <w:t xml:space="preserve"> </w:t>
      </w:r>
      <w:r w:rsidRPr="003C46B8">
        <w:rPr>
          <w:rFonts w:ascii="Calibri" w:hAnsi="Calibri" w:cs="Calibri"/>
          <w:i/>
          <w:color w:val="000000" w:themeColor="text1"/>
        </w:rPr>
        <w:t>v us</w:t>
      </w:r>
      <w:r w:rsidRPr="003C46B8">
        <w:rPr>
          <w:rFonts w:ascii="Calibri" w:hAnsi="Calibri" w:cs="Calibri"/>
          <w:i/>
          <w:color w:val="000000" w:themeColor="text1"/>
          <w:spacing w:val="-2"/>
        </w:rPr>
        <w:t>n</w:t>
      </w:r>
      <w:r w:rsidRPr="003C46B8">
        <w:rPr>
          <w:rFonts w:ascii="Calibri" w:hAnsi="Calibri" w:cs="Calibri"/>
          <w:i/>
          <w:color w:val="000000" w:themeColor="text1"/>
        </w:rPr>
        <w:t>es</w:t>
      </w:r>
      <w:r w:rsidRPr="003C46B8">
        <w:rPr>
          <w:rFonts w:ascii="Calibri" w:hAnsi="Calibri" w:cs="Calibri"/>
          <w:i/>
          <w:color w:val="000000" w:themeColor="text1"/>
          <w:spacing w:val="-2"/>
        </w:rPr>
        <w:t>e</w:t>
      </w:r>
      <w:r w:rsidRPr="003C46B8">
        <w:rPr>
          <w:rFonts w:ascii="Calibri" w:hAnsi="Calibri" w:cs="Calibri"/>
          <w:i/>
          <w:color w:val="000000" w:themeColor="text1"/>
        </w:rPr>
        <w:t>ní</w:t>
      </w:r>
      <w:r w:rsidRPr="003C46B8">
        <w:rPr>
          <w:rFonts w:ascii="Calibri" w:hAnsi="Calibri" w:cs="Calibri"/>
          <w:i/>
          <w:color w:val="000000" w:themeColor="text1"/>
          <w:w w:val="82"/>
        </w:rPr>
        <w:t xml:space="preserve"> </w:t>
      </w:r>
      <w:r w:rsidRPr="003C46B8">
        <w:rPr>
          <w:rFonts w:ascii="Calibri" w:hAnsi="Calibri" w:cs="Calibri"/>
          <w:i/>
          <w:color w:val="000000" w:themeColor="text1"/>
        </w:rPr>
        <w:t>R</w:t>
      </w:r>
      <w:r w:rsidRPr="003C46B8">
        <w:rPr>
          <w:rFonts w:ascii="Calibri" w:hAnsi="Calibri" w:cs="Calibri"/>
          <w:i/>
          <w:color w:val="000000" w:themeColor="text1"/>
          <w:spacing w:val="1"/>
        </w:rPr>
        <w:t>M</w:t>
      </w:r>
      <w:r w:rsidRPr="003C46B8">
        <w:rPr>
          <w:rFonts w:ascii="Calibri" w:hAnsi="Calibri" w:cs="Calibri"/>
          <w:i/>
          <w:color w:val="000000" w:themeColor="text1"/>
        </w:rPr>
        <w:t>Č</w:t>
      </w:r>
      <w:r w:rsidRPr="003C46B8">
        <w:rPr>
          <w:rFonts w:ascii="Calibri" w:hAnsi="Calibri" w:cs="Calibri"/>
          <w:i/>
          <w:color w:val="000000" w:themeColor="text1"/>
          <w:spacing w:val="38"/>
        </w:rPr>
        <w:t xml:space="preserve"> </w:t>
      </w:r>
      <w:r w:rsidRPr="003C46B8">
        <w:rPr>
          <w:rFonts w:ascii="Calibri" w:hAnsi="Calibri" w:cs="Calibri"/>
          <w:i/>
          <w:color w:val="000000" w:themeColor="text1"/>
        </w:rPr>
        <w:t>Praha</w:t>
      </w:r>
      <w:r w:rsidRPr="003C46B8">
        <w:rPr>
          <w:rFonts w:ascii="Calibri" w:hAnsi="Calibri" w:cs="Calibri"/>
          <w:i/>
          <w:color w:val="000000" w:themeColor="text1"/>
          <w:spacing w:val="38"/>
        </w:rPr>
        <w:t xml:space="preserve"> </w:t>
      </w:r>
      <w:r w:rsidRPr="003C46B8">
        <w:rPr>
          <w:rFonts w:ascii="Calibri" w:hAnsi="Calibri" w:cs="Calibri"/>
          <w:i/>
          <w:color w:val="000000" w:themeColor="text1"/>
        </w:rPr>
        <w:t>11</w:t>
      </w:r>
      <w:r w:rsidRPr="003C46B8">
        <w:rPr>
          <w:rFonts w:ascii="Calibri" w:hAnsi="Calibri" w:cs="Calibri"/>
          <w:i/>
          <w:color w:val="000000" w:themeColor="text1"/>
          <w:spacing w:val="41"/>
        </w:rPr>
        <w:t xml:space="preserve"> </w:t>
      </w:r>
      <w:r w:rsidRPr="003C46B8">
        <w:rPr>
          <w:rFonts w:ascii="Calibri" w:hAnsi="Calibri" w:cs="Calibri"/>
          <w:i/>
          <w:color w:val="000000" w:themeColor="text1"/>
        </w:rPr>
        <w:t>č.</w:t>
      </w:r>
      <w:r w:rsidRPr="003C46B8">
        <w:rPr>
          <w:rFonts w:ascii="Calibri" w:hAnsi="Calibri" w:cs="Calibri"/>
          <w:i/>
          <w:color w:val="000000" w:themeColor="text1"/>
          <w:spacing w:val="39"/>
        </w:rPr>
        <w:t xml:space="preserve"> </w:t>
      </w:r>
      <w:bookmarkStart w:id="5" w:name="_Hlk105533539"/>
      <w:r w:rsidRPr="003C46B8">
        <w:rPr>
          <w:rFonts w:ascii="Calibri" w:hAnsi="Calibri" w:cs="Calibri"/>
          <w:i/>
          <w:color w:val="000000" w:themeColor="text1"/>
        </w:rPr>
        <w:t>0</w:t>
      </w:r>
      <w:r w:rsidRPr="003C46B8">
        <w:rPr>
          <w:rFonts w:ascii="Calibri" w:hAnsi="Calibri" w:cs="Calibri"/>
          <w:i/>
          <w:color w:val="000000" w:themeColor="text1"/>
          <w:spacing w:val="-2"/>
        </w:rPr>
        <w:t>9</w:t>
      </w:r>
      <w:r w:rsidRPr="003C46B8">
        <w:rPr>
          <w:rFonts w:ascii="Calibri" w:hAnsi="Calibri" w:cs="Calibri"/>
          <w:i/>
          <w:color w:val="000000" w:themeColor="text1"/>
        </w:rPr>
        <w:t>0</w:t>
      </w:r>
      <w:r w:rsidRPr="003C46B8">
        <w:rPr>
          <w:rFonts w:ascii="Calibri" w:hAnsi="Calibri" w:cs="Calibri"/>
          <w:i/>
          <w:color w:val="000000" w:themeColor="text1"/>
          <w:spacing w:val="-2"/>
        </w:rPr>
        <w:t>8/</w:t>
      </w:r>
      <w:r w:rsidRPr="003C46B8">
        <w:rPr>
          <w:rFonts w:ascii="Calibri" w:hAnsi="Calibri" w:cs="Calibri"/>
          <w:i/>
          <w:color w:val="000000" w:themeColor="text1"/>
          <w:spacing w:val="2"/>
        </w:rPr>
        <w:t>3</w:t>
      </w:r>
      <w:r w:rsidRPr="003C46B8">
        <w:rPr>
          <w:rFonts w:ascii="Calibri" w:hAnsi="Calibri" w:cs="Calibri"/>
          <w:i/>
          <w:color w:val="000000" w:themeColor="text1"/>
          <w:spacing w:val="-2"/>
        </w:rPr>
        <w:t>3</w:t>
      </w:r>
      <w:r w:rsidRPr="003C46B8">
        <w:rPr>
          <w:rFonts w:ascii="Calibri" w:hAnsi="Calibri" w:cs="Calibri"/>
          <w:i/>
          <w:color w:val="000000" w:themeColor="text1"/>
        </w:rPr>
        <w:t>/R</w:t>
      </w:r>
      <w:r w:rsidRPr="003C46B8">
        <w:rPr>
          <w:rFonts w:ascii="Calibri" w:hAnsi="Calibri" w:cs="Calibri"/>
          <w:i/>
          <w:color w:val="000000" w:themeColor="text1"/>
          <w:spacing w:val="-2"/>
        </w:rPr>
        <w:t>/</w:t>
      </w:r>
      <w:r w:rsidRPr="003C46B8">
        <w:rPr>
          <w:rFonts w:ascii="Calibri" w:hAnsi="Calibri" w:cs="Calibri"/>
          <w:i/>
          <w:color w:val="000000" w:themeColor="text1"/>
        </w:rPr>
        <w:t>20</w:t>
      </w:r>
      <w:r w:rsidRPr="003C46B8">
        <w:rPr>
          <w:rFonts w:ascii="Calibri" w:hAnsi="Calibri" w:cs="Calibri"/>
          <w:i/>
          <w:color w:val="000000" w:themeColor="text1"/>
          <w:spacing w:val="-2"/>
        </w:rPr>
        <w:t>2</w:t>
      </w:r>
      <w:r w:rsidRPr="003C46B8">
        <w:rPr>
          <w:rFonts w:ascii="Calibri" w:hAnsi="Calibri" w:cs="Calibri"/>
          <w:i/>
          <w:color w:val="000000" w:themeColor="text1"/>
        </w:rPr>
        <w:t>0</w:t>
      </w:r>
      <w:r w:rsidRPr="003C46B8">
        <w:rPr>
          <w:rFonts w:ascii="Calibri" w:hAnsi="Calibri" w:cs="Calibri"/>
          <w:i/>
          <w:color w:val="000000" w:themeColor="text1"/>
          <w:spacing w:val="42"/>
        </w:rPr>
        <w:t xml:space="preserve"> </w:t>
      </w:r>
      <w:r w:rsidRPr="003C46B8">
        <w:rPr>
          <w:rFonts w:ascii="Calibri" w:hAnsi="Calibri" w:cs="Calibri"/>
          <w:i/>
          <w:color w:val="000000" w:themeColor="text1"/>
          <w:spacing w:val="-3"/>
        </w:rPr>
        <w:t>z</w:t>
      </w:r>
      <w:r w:rsidRPr="003C46B8">
        <w:rPr>
          <w:rFonts w:ascii="Calibri" w:hAnsi="Calibri" w:cs="Calibri"/>
          <w:i/>
          <w:color w:val="000000" w:themeColor="text1"/>
        </w:rPr>
        <w:t>e</w:t>
      </w:r>
      <w:r w:rsidRPr="003C46B8">
        <w:rPr>
          <w:rFonts w:ascii="Calibri" w:hAnsi="Calibri" w:cs="Calibri"/>
          <w:i/>
          <w:color w:val="000000" w:themeColor="text1"/>
          <w:spacing w:val="40"/>
        </w:rPr>
        <w:t xml:space="preserve"> </w:t>
      </w:r>
      <w:r w:rsidRPr="003C46B8">
        <w:rPr>
          <w:rFonts w:ascii="Calibri" w:hAnsi="Calibri" w:cs="Calibri"/>
          <w:i/>
          <w:color w:val="000000" w:themeColor="text1"/>
          <w:spacing w:val="-2"/>
        </w:rPr>
        <w:t>d</w:t>
      </w:r>
      <w:r w:rsidRPr="003C46B8">
        <w:rPr>
          <w:rFonts w:ascii="Calibri" w:hAnsi="Calibri" w:cs="Calibri"/>
          <w:i/>
          <w:color w:val="000000" w:themeColor="text1"/>
          <w:spacing w:val="-4"/>
        </w:rPr>
        <w:t>n</w:t>
      </w:r>
      <w:r w:rsidRPr="003C46B8">
        <w:rPr>
          <w:rFonts w:ascii="Calibri" w:hAnsi="Calibri" w:cs="Calibri"/>
          <w:i/>
          <w:color w:val="000000" w:themeColor="text1"/>
        </w:rPr>
        <w:t>e</w:t>
      </w:r>
      <w:r w:rsidRPr="003C46B8">
        <w:rPr>
          <w:rFonts w:ascii="Calibri" w:hAnsi="Calibri" w:cs="Calibri"/>
          <w:i/>
          <w:color w:val="000000" w:themeColor="text1"/>
          <w:spacing w:val="43"/>
        </w:rPr>
        <w:t xml:space="preserve"> </w:t>
      </w:r>
      <w:r w:rsidRPr="003C46B8">
        <w:rPr>
          <w:rFonts w:ascii="Calibri" w:hAnsi="Calibri" w:cs="Calibri"/>
          <w:i/>
          <w:color w:val="000000" w:themeColor="text1"/>
          <w:spacing w:val="-2"/>
        </w:rPr>
        <w:t>0</w:t>
      </w:r>
      <w:r w:rsidRPr="003C46B8">
        <w:rPr>
          <w:rFonts w:ascii="Calibri" w:hAnsi="Calibri" w:cs="Calibri"/>
          <w:i/>
          <w:color w:val="000000" w:themeColor="text1"/>
        </w:rPr>
        <w:t>2.</w:t>
      </w:r>
      <w:r w:rsidRPr="003C46B8">
        <w:rPr>
          <w:rFonts w:ascii="Calibri" w:hAnsi="Calibri" w:cs="Calibri"/>
          <w:i/>
          <w:color w:val="000000" w:themeColor="text1"/>
          <w:spacing w:val="-2"/>
        </w:rPr>
        <w:t>1</w:t>
      </w:r>
      <w:r w:rsidRPr="003C46B8">
        <w:rPr>
          <w:rFonts w:ascii="Calibri" w:hAnsi="Calibri" w:cs="Calibri"/>
          <w:i/>
          <w:color w:val="000000" w:themeColor="text1"/>
        </w:rPr>
        <w:t>1.</w:t>
      </w:r>
      <w:r w:rsidRPr="003C46B8">
        <w:rPr>
          <w:rFonts w:ascii="Calibri" w:hAnsi="Calibri" w:cs="Calibri"/>
          <w:i/>
          <w:color w:val="000000" w:themeColor="text1"/>
          <w:spacing w:val="-2"/>
        </w:rPr>
        <w:t>2</w:t>
      </w:r>
      <w:r w:rsidRPr="003C46B8">
        <w:rPr>
          <w:rFonts w:ascii="Calibri" w:hAnsi="Calibri" w:cs="Calibri"/>
          <w:i/>
          <w:color w:val="000000" w:themeColor="text1"/>
        </w:rPr>
        <w:t>020</w:t>
      </w:r>
      <w:bookmarkEnd w:id="5"/>
      <w:r w:rsidRPr="003C46B8">
        <w:rPr>
          <w:rFonts w:ascii="Calibri" w:hAnsi="Calibri" w:cs="Calibri"/>
          <w:i/>
          <w:color w:val="000000" w:themeColor="text1"/>
        </w:rPr>
        <w:t>,</w:t>
      </w:r>
      <w:r w:rsidRPr="003C46B8">
        <w:rPr>
          <w:rFonts w:ascii="Calibri" w:hAnsi="Calibri" w:cs="Calibri"/>
          <w:i/>
          <w:color w:val="000000" w:themeColor="text1"/>
          <w:spacing w:val="43"/>
        </w:rPr>
        <w:t xml:space="preserve"> </w:t>
      </w:r>
      <w:r w:rsidRPr="003C46B8">
        <w:rPr>
          <w:rFonts w:ascii="Calibri" w:hAnsi="Calibri" w:cs="Calibri"/>
          <w:i/>
          <w:color w:val="000000" w:themeColor="text1"/>
        </w:rPr>
        <w:t>k</w:t>
      </w:r>
      <w:r w:rsidRPr="003C46B8">
        <w:rPr>
          <w:rFonts w:ascii="Calibri" w:hAnsi="Calibri" w:cs="Calibri"/>
          <w:i/>
          <w:color w:val="000000" w:themeColor="text1"/>
          <w:spacing w:val="-4"/>
        </w:rPr>
        <w:t>d</w:t>
      </w:r>
      <w:r w:rsidRPr="003C46B8">
        <w:rPr>
          <w:rFonts w:ascii="Calibri" w:hAnsi="Calibri" w:cs="Calibri"/>
          <w:i/>
          <w:color w:val="000000" w:themeColor="text1"/>
        </w:rPr>
        <w:t>e</w:t>
      </w:r>
      <w:r w:rsidRPr="003C46B8">
        <w:rPr>
          <w:rFonts w:ascii="Calibri" w:hAnsi="Calibri" w:cs="Calibri"/>
          <w:i/>
          <w:color w:val="000000" w:themeColor="text1"/>
          <w:spacing w:val="40"/>
        </w:rPr>
        <w:t xml:space="preserve"> </w:t>
      </w:r>
      <w:r w:rsidRPr="003C46B8">
        <w:rPr>
          <w:rFonts w:ascii="Calibri" w:hAnsi="Calibri" w:cs="Calibri"/>
          <w:i/>
          <w:color w:val="000000" w:themeColor="text1"/>
        </w:rPr>
        <w:t>ko</w:t>
      </w:r>
      <w:r w:rsidRPr="003C46B8">
        <w:rPr>
          <w:rFonts w:ascii="Calibri" w:hAnsi="Calibri" w:cs="Calibri"/>
          <w:i/>
          <w:color w:val="000000" w:themeColor="text1"/>
          <w:spacing w:val="-2"/>
        </w:rPr>
        <w:t>n</w:t>
      </w:r>
      <w:r w:rsidRPr="003C46B8">
        <w:rPr>
          <w:rFonts w:ascii="Calibri" w:hAnsi="Calibri" w:cs="Calibri"/>
          <w:i/>
          <w:color w:val="000000" w:themeColor="text1"/>
        </w:rPr>
        <w:t>st</w:t>
      </w:r>
      <w:r w:rsidRPr="003C46B8">
        <w:rPr>
          <w:rFonts w:ascii="Calibri" w:hAnsi="Calibri" w:cs="Calibri"/>
          <w:i/>
          <w:color w:val="000000" w:themeColor="text1"/>
          <w:spacing w:val="-2"/>
        </w:rPr>
        <w:t>a</w:t>
      </w:r>
      <w:r w:rsidRPr="003C46B8">
        <w:rPr>
          <w:rFonts w:ascii="Calibri" w:hAnsi="Calibri" w:cs="Calibri"/>
          <w:i/>
          <w:color w:val="000000" w:themeColor="text1"/>
        </w:rPr>
        <w:t>t</w:t>
      </w:r>
      <w:r w:rsidRPr="003C46B8">
        <w:rPr>
          <w:rFonts w:ascii="Calibri" w:hAnsi="Calibri" w:cs="Calibri"/>
          <w:i/>
          <w:color w:val="000000" w:themeColor="text1"/>
          <w:spacing w:val="-2"/>
        </w:rPr>
        <w:t>o</w:t>
      </w:r>
      <w:r w:rsidRPr="003C46B8">
        <w:rPr>
          <w:rFonts w:ascii="Calibri" w:hAnsi="Calibri" w:cs="Calibri"/>
          <w:i/>
          <w:color w:val="000000" w:themeColor="text1"/>
          <w:spacing w:val="2"/>
        </w:rPr>
        <w:t>v</w:t>
      </w:r>
      <w:r w:rsidRPr="003C46B8">
        <w:rPr>
          <w:rFonts w:ascii="Calibri" w:hAnsi="Calibri" w:cs="Calibri"/>
          <w:i/>
          <w:color w:val="000000" w:themeColor="text1"/>
          <w:spacing w:val="-2"/>
        </w:rPr>
        <w:t>a</w:t>
      </w:r>
      <w:r w:rsidRPr="003C46B8">
        <w:rPr>
          <w:rFonts w:ascii="Calibri" w:hAnsi="Calibri" w:cs="Calibri"/>
          <w:i/>
          <w:color w:val="000000" w:themeColor="text1"/>
        </w:rPr>
        <w:t>la,</w:t>
      </w:r>
      <w:r w:rsidRPr="003C46B8">
        <w:rPr>
          <w:rFonts w:ascii="Calibri" w:hAnsi="Calibri" w:cs="Calibri"/>
          <w:i/>
          <w:color w:val="000000" w:themeColor="text1"/>
          <w:spacing w:val="38"/>
        </w:rPr>
        <w:t xml:space="preserve"> </w:t>
      </w:r>
      <w:r w:rsidRPr="003C46B8">
        <w:rPr>
          <w:rFonts w:ascii="Calibri" w:hAnsi="Calibri" w:cs="Calibri"/>
          <w:i/>
          <w:color w:val="000000" w:themeColor="text1"/>
          <w:spacing w:val="-3"/>
        </w:rPr>
        <w:t>ž</w:t>
      </w:r>
      <w:r w:rsidRPr="003C46B8">
        <w:rPr>
          <w:rFonts w:ascii="Calibri" w:hAnsi="Calibri" w:cs="Calibri"/>
          <w:i/>
          <w:color w:val="000000" w:themeColor="text1"/>
        </w:rPr>
        <w:t>e</w:t>
      </w:r>
      <w:r w:rsidRPr="003C46B8">
        <w:rPr>
          <w:rFonts w:ascii="Calibri" w:hAnsi="Calibri" w:cs="Calibri"/>
          <w:i/>
          <w:color w:val="000000" w:themeColor="text1"/>
          <w:spacing w:val="43"/>
        </w:rPr>
        <w:t xml:space="preserve"> </w:t>
      </w:r>
      <w:r w:rsidRPr="003C46B8">
        <w:rPr>
          <w:rFonts w:ascii="Calibri" w:hAnsi="Calibri" w:cs="Calibri"/>
          <w:i/>
          <w:color w:val="000000" w:themeColor="text1"/>
          <w:spacing w:val="-4"/>
        </w:rPr>
        <w:t>n</w:t>
      </w:r>
      <w:r w:rsidRPr="003C46B8">
        <w:rPr>
          <w:rFonts w:ascii="Calibri" w:hAnsi="Calibri" w:cs="Calibri"/>
          <w:i/>
          <w:color w:val="000000" w:themeColor="text1"/>
        </w:rPr>
        <w:t>e</w:t>
      </w:r>
      <w:r w:rsidRPr="003C46B8">
        <w:rPr>
          <w:rFonts w:ascii="Calibri" w:hAnsi="Calibri" w:cs="Calibri"/>
          <w:i/>
          <w:color w:val="000000" w:themeColor="text1"/>
          <w:spacing w:val="-2"/>
        </w:rPr>
        <w:t>b</w:t>
      </w:r>
      <w:r w:rsidRPr="003C46B8">
        <w:rPr>
          <w:rFonts w:ascii="Calibri" w:hAnsi="Calibri" w:cs="Calibri"/>
          <w:i/>
          <w:color w:val="000000" w:themeColor="text1"/>
          <w:spacing w:val="1"/>
        </w:rPr>
        <w:t>y</w:t>
      </w:r>
      <w:r w:rsidRPr="003C46B8">
        <w:rPr>
          <w:rFonts w:ascii="Calibri" w:hAnsi="Calibri" w:cs="Calibri"/>
          <w:i/>
          <w:color w:val="000000" w:themeColor="text1"/>
        </w:rPr>
        <w:t>ly</w:t>
      </w:r>
      <w:r w:rsidRPr="003C46B8">
        <w:rPr>
          <w:rFonts w:ascii="Calibri" w:hAnsi="Calibri" w:cs="Calibri"/>
          <w:i/>
          <w:color w:val="000000" w:themeColor="text1"/>
          <w:spacing w:val="39"/>
        </w:rPr>
        <w:t xml:space="preserve"> </w:t>
      </w:r>
      <w:r w:rsidRPr="003C46B8">
        <w:rPr>
          <w:rFonts w:ascii="Calibri" w:hAnsi="Calibri" w:cs="Calibri"/>
          <w:i/>
          <w:color w:val="000000" w:themeColor="text1"/>
          <w:spacing w:val="-2"/>
        </w:rPr>
        <w:t>p</w:t>
      </w:r>
      <w:r w:rsidRPr="003C46B8">
        <w:rPr>
          <w:rFonts w:ascii="Calibri" w:hAnsi="Calibri" w:cs="Calibri"/>
          <w:i/>
          <w:color w:val="000000" w:themeColor="text1"/>
        </w:rPr>
        <w:t>l</w:t>
      </w:r>
      <w:r w:rsidRPr="003C46B8">
        <w:rPr>
          <w:rFonts w:ascii="Calibri" w:hAnsi="Calibri" w:cs="Calibri"/>
          <w:i/>
          <w:color w:val="000000" w:themeColor="text1"/>
          <w:spacing w:val="-2"/>
        </w:rPr>
        <w:t>n</w:t>
      </w:r>
      <w:r w:rsidRPr="003C46B8">
        <w:rPr>
          <w:rFonts w:ascii="Calibri" w:hAnsi="Calibri" w:cs="Calibri"/>
          <w:i/>
          <w:color w:val="000000" w:themeColor="text1"/>
        </w:rPr>
        <w:t>ě</w:t>
      </w:r>
      <w:r w:rsidRPr="003C46B8">
        <w:rPr>
          <w:rFonts w:ascii="Calibri" w:hAnsi="Calibri" w:cs="Calibri"/>
          <w:i/>
          <w:color w:val="000000" w:themeColor="text1"/>
          <w:spacing w:val="40"/>
        </w:rPr>
        <w:t xml:space="preserve"> </w:t>
      </w:r>
      <w:r w:rsidRPr="003C46B8">
        <w:rPr>
          <w:rFonts w:ascii="Calibri" w:hAnsi="Calibri" w:cs="Calibri"/>
          <w:i/>
          <w:color w:val="000000" w:themeColor="text1"/>
        </w:rPr>
        <w:t>na</w:t>
      </w:r>
      <w:r w:rsidRPr="003C46B8">
        <w:rPr>
          <w:rFonts w:ascii="Calibri" w:hAnsi="Calibri" w:cs="Calibri"/>
          <w:i/>
          <w:color w:val="000000" w:themeColor="text1"/>
          <w:spacing w:val="-2"/>
        </w:rPr>
        <w:t>p</w:t>
      </w:r>
      <w:r w:rsidRPr="003C46B8">
        <w:rPr>
          <w:rFonts w:ascii="Calibri" w:hAnsi="Calibri" w:cs="Calibri"/>
          <w:i/>
          <w:color w:val="000000" w:themeColor="text1"/>
        </w:rPr>
        <w:t>l</w:t>
      </w:r>
      <w:r w:rsidRPr="003C46B8">
        <w:rPr>
          <w:rFonts w:ascii="Calibri" w:hAnsi="Calibri" w:cs="Calibri"/>
          <w:i/>
          <w:color w:val="000000" w:themeColor="text1"/>
          <w:spacing w:val="-2"/>
        </w:rPr>
        <w:t>n</w:t>
      </w:r>
      <w:r w:rsidRPr="003C46B8">
        <w:rPr>
          <w:rFonts w:ascii="Calibri" w:hAnsi="Calibri" w:cs="Calibri"/>
          <w:i/>
          <w:color w:val="000000" w:themeColor="text1"/>
        </w:rPr>
        <w:t>ěny</w:t>
      </w:r>
      <w:r w:rsidRPr="003C46B8">
        <w:rPr>
          <w:rFonts w:ascii="Calibri" w:hAnsi="Calibri" w:cs="Calibri"/>
          <w:i/>
          <w:color w:val="000000" w:themeColor="text1"/>
          <w:w w:val="90"/>
        </w:rPr>
        <w:t xml:space="preserve"> </w:t>
      </w:r>
      <w:r w:rsidRPr="003C46B8">
        <w:rPr>
          <w:rFonts w:ascii="Calibri" w:hAnsi="Calibri" w:cs="Calibri"/>
          <w:i/>
          <w:color w:val="000000" w:themeColor="text1"/>
          <w:spacing w:val="-2"/>
        </w:rPr>
        <w:t>p</w:t>
      </w:r>
      <w:r w:rsidRPr="003C46B8">
        <w:rPr>
          <w:rFonts w:ascii="Calibri" w:hAnsi="Calibri" w:cs="Calibri"/>
          <w:i/>
          <w:color w:val="000000" w:themeColor="text1"/>
        </w:rPr>
        <w:t>oža</w:t>
      </w:r>
      <w:r w:rsidRPr="003C46B8">
        <w:rPr>
          <w:rFonts w:ascii="Calibri" w:hAnsi="Calibri" w:cs="Calibri"/>
          <w:i/>
          <w:color w:val="000000" w:themeColor="text1"/>
          <w:spacing w:val="-2"/>
        </w:rPr>
        <w:t>d</w:t>
      </w:r>
      <w:r w:rsidRPr="003C46B8">
        <w:rPr>
          <w:rFonts w:ascii="Calibri" w:hAnsi="Calibri" w:cs="Calibri"/>
          <w:i/>
          <w:color w:val="000000" w:themeColor="text1"/>
        </w:rPr>
        <w:t>a</w:t>
      </w:r>
      <w:r w:rsidRPr="003C46B8">
        <w:rPr>
          <w:rFonts w:ascii="Calibri" w:hAnsi="Calibri" w:cs="Calibri"/>
          <w:i/>
          <w:color w:val="000000" w:themeColor="text1"/>
          <w:spacing w:val="2"/>
        </w:rPr>
        <w:t>v</w:t>
      </w:r>
      <w:r w:rsidRPr="003C46B8">
        <w:rPr>
          <w:rFonts w:ascii="Calibri" w:hAnsi="Calibri" w:cs="Calibri"/>
          <w:i/>
          <w:color w:val="000000" w:themeColor="text1"/>
        </w:rPr>
        <w:t>ky</w:t>
      </w:r>
      <w:r w:rsidRPr="003C46B8">
        <w:rPr>
          <w:rFonts w:ascii="Calibri" w:hAnsi="Calibri" w:cs="Calibri"/>
          <w:i/>
          <w:color w:val="000000" w:themeColor="text1"/>
          <w:spacing w:val="8"/>
        </w:rPr>
        <w:t xml:space="preserve"> </w:t>
      </w:r>
      <w:r w:rsidRPr="003C46B8">
        <w:rPr>
          <w:rFonts w:ascii="Calibri" w:hAnsi="Calibri" w:cs="Calibri"/>
          <w:i/>
          <w:color w:val="000000" w:themeColor="text1"/>
          <w:spacing w:val="-3"/>
        </w:rPr>
        <w:t>z</w:t>
      </w:r>
      <w:r w:rsidRPr="003C46B8">
        <w:rPr>
          <w:rFonts w:ascii="Calibri" w:hAnsi="Calibri" w:cs="Calibri"/>
          <w:i/>
          <w:color w:val="000000" w:themeColor="text1"/>
        </w:rPr>
        <w:t>a</w:t>
      </w:r>
      <w:r w:rsidRPr="003C46B8">
        <w:rPr>
          <w:rFonts w:ascii="Calibri" w:hAnsi="Calibri" w:cs="Calibri"/>
          <w:i/>
          <w:color w:val="000000" w:themeColor="text1"/>
          <w:spacing w:val="-2"/>
        </w:rPr>
        <w:t>d</w:t>
      </w:r>
      <w:r w:rsidRPr="003C46B8">
        <w:rPr>
          <w:rFonts w:ascii="Calibri" w:hAnsi="Calibri" w:cs="Calibri"/>
          <w:i/>
          <w:color w:val="000000" w:themeColor="text1"/>
        </w:rPr>
        <w:t>á</w:t>
      </w:r>
      <w:r w:rsidRPr="003C46B8">
        <w:rPr>
          <w:rFonts w:ascii="Calibri" w:hAnsi="Calibri" w:cs="Calibri"/>
          <w:i/>
          <w:color w:val="000000" w:themeColor="text1"/>
          <w:spacing w:val="-2"/>
        </w:rPr>
        <w:t>n</w:t>
      </w:r>
      <w:r w:rsidRPr="003C46B8">
        <w:rPr>
          <w:rFonts w:ascii="Calibri" w:hAnsi="Calibri" w:cs="Calibri"/>
          <w:i/>
          <w:color w:val="000000" w:themeColor="text1"/>
        </w:rPr>
        <w:t>í</w:t>
      </w:r>
      <w:r w:rsidRPr="003C46B8">
        <w:rPr>
          <w:rFonts w:ascii="Calibri" w:hAnsi="Calibri" w:cs="Calibri"/>
          <w:i/>
          <w:color w:val="000000" w:themeColor="text1"/>
          <w:spacing w:val="5"/>
        </w:rPr>
        <w:t xml:space="preserve"> </w:t>
      </w:r>
      <w:r w:rsidRPr="003C46B8">
        <w:rPr>
          <w:rFonts w:ascii="Calibri" w:hAnsi="Calibri" w:cs="Calibri"/>
          <w:i/>
          <w:color w:val="000000" w:themeColor="text1"/>
        </w:rPr>
        <w:t>st</w:t>
      </w:r>
      <w:r w:rsidRPr="003C46B8">
        <w:rPr>
          <w:rFonts w:ascii="Calibri" w:hAnsi="Calibri" w:cs="Calibri"/>
          <w:i/>
          <w:color w:val="000000" w:themeColor="text1"/>
          <w:spacing w:val="-2"/>
        </w:rPr>
        <w:t>ud</w:t>
      </w:r>
      <w:r w:rsidRPr="003C46B8">
        <w:rPr>
          <w:rFonts w:ascii="Calibri" w:hAnsi="Calibri" w:cs="Calibri"/>
          <w:i/>
          <w:color w:val="000000" w:themeColor="text1"/>
        </w:rPr>
        <w:t>ie,</w:t>
      </w:r>
      <w:r w:rsidRPr="003C46B8">
        <w:rPr>
          <w:rFonts w:ascii="Calibri" w:hAnsi="Calibri" w:cs="Calibri"/>
          <w:i/>
          <w:color w:val="000000" w:themeColor="text1"/>
          <w:spacing w:val="6"/>
        </w:rPr>
        <w:t xml:space="preserve"> </w:t>
      </w:r>
      <w:r w:rsidRPr="003C46B8">
        <w:rPr>
          <w:rFonts w:ascii="Calibri" w:hAnsi="Calibri" w:cs="Calibri"/>
          <w:i/>
          <w:color w:val="000000" w:themeColor="text1"/>
          <w:spacing w:val="-5"/>
        </w:rPr>
        <w:t>z</w:t>
      </w:r>
      <w:r w:rsidRPr="003C46B8">
        <w:rPr>
          <w:rFonts w:ascii="Calibri" w:hAnsi="Calibri" w:cs="Calibri"/>
          <w:i/>
          <w:color w:val="000000" w:themeColor="text1"/>
        </w:rPr>
        <w:t>e</w:t>
      </w:r>
      <w:r w:rsidRPr="003C46B8">
        <w:rPr>
          <w:rFonts w:ascii="Calibri" w:hAnsi="Calibri" w:cs="Calibri"/>
          <w:i/>
          <w:color w:val="000000" w:themeColor="text1"/>
          <w:spacing w:val="2"/>
        </w:rPr>
        <w:t>j</w:t>
      </w:r>
      <w:r w:rsidRPr="003C46B8">
        <w:rPr>
          <w:rFonts w:ascii="Calibri" w:hAnsi="Calibri" w:cs="Calibri"/>
          <w:i/>
          <w:color w:val="000000" w:themeColor="text1"/>
          <w:spacing w:val="-2"/>
        </w:rPr>
        <w:t>m</w:t>
      </w:r>
      <w:r w:rsidRPr="003C46B8">
        <w:rPr>
          <w:rFonts w:ascii="Calibri" w:hAnsi="Calibri" w:cs="Calibri"/>
          <w:i/>
          <w:color w:val="000000" w:themeColor="text1"/>
        </w:rPr>
        <w:t>é</w:t>
      </w:r>
      <w:r w:rsidRPr="003C46B8">
        <w:rPr>
          <w:rFonts w:ascii="Calibri" w:hAnsi="Calibri" w:cs="Calibri"/>
          <w:i/>
          <w:color w:val="000000" w:themeColor="text1"/>
          <w:spacing w:val="-2"/>
        </w:rPr>
        <w:t>n</w:t>
      </w:r>
      <w:r w:rsidRPr="003C46B8">
        <w:rPr>
          <w:rFonts w:ascii="Calibri" w:hAnsi="Calibri" w:cs="Calibri"/>
          <w:i/>
          <w:color w:val="000000" w:themeColor="text1"/>
        </w:rPr>
        <w:t>a</w:t>
      </w:r>
      <w:r w:rsidRPr="003C46B8">
        <w:rPr>
          <w:rFonts w:ascii="Calibri" w:hAnsi="Calibri" w:cs="Calibri"/>
          <w:i/>
          <w:color w:val="000000" w:themeColor="text1"/>
          <w:spacing w:val="8"/>
        </w:rPr>
        <w:t xml:space="preserve"> </w:t>
      </w:r>
      <w:r w:rsidRPr="003C46B8">
        <w:rPr>
          <w:rFonts w:ascii="Calibri" w:hAnsi="Calibri" w:cs="Calibri"/>
          <w:i/>
          <w:color w:val="000000" w:themeColor="text1"/>
        </w:rPr>
        <w:t>nale</w:t>
      </w:r>
      <w:r w:rsidRPr="003C46B8">
        <w:rPr>
          <w:rFonts w:ascii="Calibri" w:hAnsi="Calibri" w:cs="Calibri"/>
          <w:i/>
          <w:color w:val="000000" w:themeColor="text1"/>
          <w:spacing w:val="-5"/>
        </w:rPr>
        <w:t>z</w:t>
      </w:r>
      <w:r w:rsidRPr="003C46B8">
        <w:rPr>
          <w:rFonts w:ascii="Calibri" w:hAnsi="Calibri" w:cs="Calibri"/>
          <w:i/>
          <w:color w:val="000000" w:themeColor="text1"/>
        </w:rPr>
        <w:t>ení</w:t>
      </w:r>
      <w:r w:rsidRPr="003C46B8">
        <w:rPr>
          <w:rFonts w:ascii="Calibri" w:hAnsi="Calibri" w:cs="Calibri"/>
          <w:i/>
          <w:color w:val="000000" w:themeColor="text1"/>
          <w:spacing w:val="6"/>
        </w:rPr>
        <w:t xml:space="preserve"> </w:t>
      </w:r>
      <w:r w:rsidRPr="003C46B8">
        <w:rPr>
          <w:rFonts w:ascii="Calibri" w:hAnsi="Calibri" w:cs="Calibri"/>
          <w:i/>
          <w:color w:val="000000" w:themeColor="text1"/>
          <w:spacing w:val="2"/>
        </w:rPr>
        <w:t>v</w:t>
      </w:r>
      <w:r w:rsidRPr="003C46B8">
        <w:rPr>
          <w:rFonts w:ascii="Calibri" w:hAnsi="Calibri" w:cs="Calibri"/>
          <w:i/>
          <w:color w:val="000000" w:themeColor="text1"/>
          <w:spacing w:val="-2"/>
        </w:rPr>
        <w:t>h</w:t>
      </w:r>
      <w:r w:rsidRPr="003C46B8">
        <w:rPr>
          <w:rFonts w:ascii="Calibri" w:hAnsi="Calibri" w:cs="Calibri"/>
          <w:i/>
          <w:color w:val="000000" w:themeColor="text1"/>
        </w:rPr>
        <w:t>o</w:t>
      </w:r>
      <w:r w:rsidRPr="003C46B8">
        <w:rPr>
          <w:rFonts w:ascii="Calibri" w:hAnsi="Calibri" w:cs="Calibri"/>
          <w:i/>
          <w:color w:val="000000" w:themeColor="text1"/>
          <w:spacing w:val="-2"/>
        </w:rPr>
        <w:t>d</w:t>
      </w:r>
      <w:r w:rsidRPr="003C46B8">
        <w:rPr>
          <w:rFonts w:ascii="Calibri" w:hAnsi="Calibri" w:cs="Calibri"/>
          <w:i/>
          <w:color w:val="000000" w:themeColor="text1"/>
        </w:rPr>
        <w:t>né</w:t>
      </w:r>
      <w:r w:rsidRPr="003C46B8">
        <w:rPr>
          <w:rFonts w:ascii="Calibri" w:hAnsi="Calibri" w:cs="Calibri"/>
          <w:i/>
          <w:color w:val="000000" w:themeColor="text1"/>
          <w:spacing w:val="-4"/>
        </w:rPr>
        <w:t>h</w:t>
      </w:r>
      <w:r w:rsidRPr="003C46B8">
        <w:rPr>
          <w:rFonts w:ascii="Calibri" w:hAnsi="Calibri" w:cs="Calibri"/>
          <w:i/>
          <w:color w:val="000000" w:themeColor="text1"/>
        </w:rPr>
        <w:t>o</w:t>
      </w:r>
      <w:r w:rsidRPr="003C46B8">
        <w:rPr>
          <w:rFonts w:ascii="Calibri" w:hAnsi="Calibri" w:cs="Calibri"/>
          <w:i/>
          <w:color w:val="000000" w:themeColor="text1"/>
          <w:spacing w:val="8"/>
        </w:rPr>
        <w:t xml:space="preserve"> </w:t>
      </w:r>
      <w:r w:rsidRPr="003C46B8">
        <w:rPr>
          <w:rFonts w:ascii="Calibri" w:hAnsi="Calibri" w:cs="Calibri"/>
          <w:i/>
          <w:color w:val="000000" w:themeColor="text1"/>
          <w:spacing w:val="-2"/>
        </w:rPr>
        <w:t>po</w:t>
      </w:r>
      <w:r w:rsidRPr="003C46B8">
        <w:rPr>
          <w:rFonts w:ascii="Calibri" w:hAnsi="Calibri" w:cs="Calibri"/>
          <w:i/>
          <w:color w:val="000000" w:themeColor="text1"/>
          <w:spacing w:val="1"/>
        </w:rPr>
        <w:t>m</w:t>
      </w:r>
      <w:r w:rsidRPr="003C46B8">
        <w:rPr>
          <w:rFonts w:ascii="Calibri" w:hAnsi="Calibri" w:cs="Calibri"/>
          <w:i/>
          <w:color w:val="000000" w:themeColor="text1"/>
        </w:rPr>
        <w:t>ěru</w:t>
      </w:r>
      <w:r w:rsidRPr="003C46B8">
        <w:rPr>
          <w:rFonts w:ascii="Calibri" w:hAnsi="Calibri" w:cs="Calibri"/>
          <w:i/>
          <w:color w:val="000000" w:themeColor="text1"/>
          <w:spacing w:val="2"/>
        </w:rPr>
        <w:t xml:space="preserve"> </w:t>
      </w:r>
      <w:r w:rsidRPr="003C46B8">
        <w:rPr>
          <w:rFonts w:ascii="Calibri" w:hAnsi="Calibri" w:cs="Calibri"/>
          <w:i/>
          <w:color w:val="000000" w:themeColor="text1"/>
        </w:rPr>
        <w:t>mezi</w:t>
      </w:r>
      <w:r w:rsidRPr="003C46B8">
        <w:rPr>
          <w:rFonts w:ascii="Calibri" w:hAnsi="Calibri" w:cs="Calibri"/>
          <w:i/>
          <w:color w:val="000000" w:themeColor="text1"/>
          <w:spacing w:val="8"/>
        </w:rPr>
        <w:t xml:space="preserve"> </w:t>
      </w:r>
      <w:r w:rsidRPr="003C46B8">
        <w:rPr>
          <w:rFonts w:ascii="Calibri" w:hAnsi="Calibri" w:cs="Calibri"/>
          <w:i/>
          <w:color w:val="000000" w:themeColor="text1"/>
        </w:rPr>
        <w:t>f</w:t>
      </w:r>
      <w:r w:rsidRPr="003C46B8">
        <w:rPr>
          <w:rFonts w:ascii="Calibri" w:hAnsi="Calibri" w:cs="Calibri"/>
          <w:i/>
          <w:color w:val="000000" w:themeColor="text1"/>
          <w:spacing w:val="-2"/>
        </w:rPr>
        <w:t>u</w:t>
      </w:r>
      <w:r w:rsidRPr="003C46B8">
        <w:rPr>
          <w:rFonts w:ascii="Calibri" w:hAnsi="Calibri" w:cs="Calibri"/>
          <w:i/>
          <w:color w:val="000000" w:themeColor="text1"/>
        </w:rPr>
        <w:t>nkcí</w:t>
      </w:r>
      <w:r w:rsidRPr="003C46B8">
        <w:rPr>
          <w:rFonts w:ascii="Calibri" w:hAnsi="Calibri" w:cs="Calibri"/>
          <w:i/>
          <w:color w:val="000000" w:themeColor="text1"/>
          <w:spacing w:val="6"/>
        </w:rPr>
        <w:t xml:space="preserve"> </w:t>
      </w:r>
      <w:r w:rsidRPr="003C46B8">
        <w:rPr>
          <w:rFonts w:ascii="Calibri" w:hAnsi="Calibri" w:cs="Calibri"/>
          <w:i/>
          <w:color w:val="000000" w:themeColor="text1"/>
          <w:spacing w:val="-2"/>
        </w:rPr>
        <w:t>p</w:t>
      </w:r>
      <w:r w:rsidRPr="003C46B8">
        <w:rPr>
          <w:rFonts w:ascii="Calibri" w:hAnsi="Calibri" w:cs="Calibri"/>
          <w:i/>
          <w:color w:val="000000" w:themeColor="text1"/>
        </w:rPr>
        <w:t>ří</w:t>
      </w:r>
      <w:r w:rsidRPr="003C46B8">
        <w:rPr>
          <w:rFonts w:ascii="Calibri" w:hAnsi="Calibri" w:cs="Calibri"/>
          <w:i/>
          <w:color w:val="000000" w:themeColor="text1"/>
          <w:spacing w:val="-2"/>
        </w:rPr>
        <w:t>r</w:t>
      </w:r>
      <w:r w:rsidRPr="003C46B8">
        <w:rPr>
          <w:rFonts w:ascii="Calibri" w:hAnsi="Calibri" w:cs="Calibri"/>
          <w:i/>
          <w:color w:val="000000" w:themeColor="text1"/>
        </w:rPr>
        <w:t>o</w:t>
      </w:r>
      <w:r w:rsidRPr="003C46B8">
        <w:rPr>
          <w:rFonts w:ascii="Calibri" w:hAnsi="Calibri" w:cs="Calibri"/>
          <w:i/>
          <w:color w:val="000000" w:themeColor="text1"/>
          <w:spacing w:val="-4"/>
        </w:rPr>
        <w:t>d</w:t>
      </w:r>
      <w:r w:rsidRPr="003C46B8">
        <w:rPr>
          <w:rFonts w:ascii="Calibri" w:hAnsi="Calibri" w:cs="Calibri"/>
          <w:i/>
          <w:color w:val="000000" w:themeColor="text1"/>
        </w:rPr>
        <w:t>ní,</w:t>
      </w:r>
      <w:r w:rsidRPr="003C46B8">
        <w:rPr>
          <w:rFonts w:ascii="Calibri" w:hAnsi="Calibri" w:cs="Calibri"/>
          <w:i/>
          <w:color w:val="000000" w:themeColor="text1"/>
          <w:spacing w:val="8"/>
        </w:rPr>
        <w:t xml:space="preserve"> </w:t>
      </w:r>
      <w:r w:rsidRPr="003C46B8">
        <w:rPr>
          <w:rFonts w:ascii="Calibri" w:hAnsi="Calibri" w:cs="Calibri"/>
          <w:i/>
          <w:color w:val="000000" w:themeColor="text1"/>
        </w:rPr>
        <w:t>re</w:t>
      </w:r>
      <w:r w:rsidRPr="003C46B8">
        <w:rPr>
          <w:rFonts w:ascii="Calibri" w:hAnsi="Calibri" w:cs="Calibri"/>
          <w:i/>
          <w:color w:val="000000" w:themeColor="text1"/>
          <w:spacing w:val="1"/>
        </w:rPr>
        <w:t>k</w:t>
      </w:r>
      <w:r w:rsidRPr="003C46B8">
        <w:rPr>
          <w:rFonts w:ascii="Calibri" w:hAnsi="Calibri" w:cs="Calibri"/>
          <w:i/>
          <w:color w:val="000000" w:themeColor="text1"/>
          <w:spacing w:val="-2"/>
        </w:rPr>
        <w:t>r</w:t>
      </w:r>
      <w:r w:rsidRPr="003C46B8">
        <w:rPr>
          <w:rFonts w:ascii="Calibri" w:hAnsi="Calibri" w:cs="Calibri"/>
          <w:i/>
          <w:color w:val="000000" w:themeColor="text1"/>
        </w:rPr>
        <w:t>eač</w:t>
      </w:r>
      <w:r w:rsidRPr="003C46B8">
        <w:rPr>
          <w:rFonts w:ascii="Calibri" w:hAnsi="Calibri" w:cs="Calibri"/>
          <w:i/>
          <w:color w:val="000000" w:themeColor="text1"/>
          <w:spacing w:val="-2"/>
        </w:rPr>
        <w:t>n</w:t>
      </w:r>
      <w:r w:rsidRPr="003C46B8">
        <w:rPr>
          <w:rFonts w:ascii="Calibri" w:hAnsi="Calibri" w:cs="Calibri"/>
          <w:i/>
          <w:color w:val="000000" w:themeColor="text1"/>
        </w:rPr>
        <w:t>í</w:t>
      </w:r>
      <w:r w:rsidRPr="003C46B8">
        <w:rPr>
          <w:rFonts w:ascii="Calibri" w:hAnsi="Calibri" w:cs="Calibri"/>
          <w:i/>
          <w:color w:val="000000" w:themeColor="text1"/>
          <w:spacing w:val="6"/>
        </w:rPr>
        <w:t xml:space="preserve"> </w:t>
      </w:r>
      <w:r w:rsidRPr="003C46B8">
        <w:rPr>
          <w:rFonts w:ascii="Calibri" w:hAnsi="Calibri" w:cs="Calibri"/>
          <w:i/>
          <w:color w:val="000000" w:themeColor="text1"/>
        </w:rPr>
        <w:t>(vy</w:t>
      </w:r>
      <w:r w:rsidRPr="003C46B8">
        <w:rPr>
          <w:rFonts w:ascii="Calibri" w:hAnsi="Calibri" w:cs="Calibri"/>
          <w:i/>
          <w:color w:val="000000" w:themeColor="text1"/>
          <w:spacing w:val="-2"/>
        </w:rPr>
        <w:t>u</w:t>
      </w:r>
      <w:r w:rsidRPr="003C46B8">
        <w:rPr>
          <w:rFonts w:ascii="Calibri" w:hAnsi="Calibri" w:cs="Calibri"/>
          <w:i/>
          <w:color w:val="000000" w:themeColor="text1"/>
          <w:spacing w:val="-3"/>
        </w:rPr>
        <w:t>ž</w:t>
      </w:r>
      <w:r w:rsidRPr="003C46B8">
        <w:rPr>
          <w:rFonts w:ascii="Calibri" w:hAnsi="Calibri" w:cs="Calibri"/>
          <w:i/>
          <w:color w:val="000000" w:themeColor="text1"/>
        </w:rPr>
        <w:t>ití</w:t>
      </w:r>
      <w:r w:rsidRPr="003C46B8">
        <w:rPr>
          <w:rFonts w:ascii="Calibri" w:hAnsi="Calibri" w:cs="Calibri"/>
          <w:i/>
          <w:color w:val="000000" w:themeColor="text1"/>
          <w:w w:val="82"/>
        </w:rPr>
        <w:t xml:space="preserve"> </w:t>
      </w:r>
      <w:r w:rsidRPr="003C46B8">
        <w:rPr>
          <w:rFonts w:ascii="Calibri" w:hAnsi="Calibri" w:cs="Calibri"/>
          <w:i/>
          <w:color w:val="000000" w:themeColor="text1"/>
          <w:spacing w:val="-2"/>
        </w:rPr>
        <w:t>p</w:t>
      </w:r>
      <w:r w:rsidRPr="003C46B8">
        <w:rPr>
          <w:rFonts w:ascii="Calibri" w:hAnsi="Calibri" w:cs="Calibri"/>
          <w:i/>
          <w:color w:val="000000" w:themeColor="text1"/>
        </w:rPr>
        <w:t>oten</w:t>
      </w:r>
      <w:r w:rsidRPr="003C46B8">
        <w:rPr>
          <w:rFonts w:ascii="Calibri" w:hAnsi="Calibri" w:cs="Calibri"/>
          <w:i/>
          <w:color w:val="000000" w:themeColor="text1"/>
          <w:spacing w:val="1"/>
        </w:rPr>
        <w:t>c</w:t>
      </w:r>
      <w:r w:rsidRPr="003C46B8">
        <w:rPr>
          <w:rFonts w:ascii="Calibri" w:hAnsi="Calibri" w:cs="Calibri"/>
          <w:i/>
          <w:color w:val="000000" w:themeColor="text1"/>
          <w:spacing w:val="-3"/>
        </w:rPr>
        <w:t>i</w:t>
      </w:r>
      <w:r w:rsidRPr="003C46B8">
        <w:rPr>
          <w:rFonts w:ascii="Calibri" w:hAnsi="Calibri" w:cs="Calibri"/>
          <w:i/>
          <w:color w:val="000000" w:themeColor="text1"/>
        </w:rPr>
        <w:t>álu</w:t>
      </w:r>
      <w:r w:rsidRPr="003C46B8">
        <w:rPr>
          <w:rFonts w:ascii="Calibri" w:hAnsi="Calibri" w:cs="Calibri"/>
          <w:i/>
          <w:color w:val="000000" w:themeColor="text1"/>
          <w:spacing w:val="9"/>
        </w:rPr>
        <w:t xml:space="preserve"> </w:t>
      </w:r>
      <w:r w:rsidRPr="003C46B8">
        <w:rPr>
          <w:rFonts w:ascii="Calibri" w:hAnsi="Calibri" w:cs="Calibri"/>
          <w:i/>
          <w:color w:val="000000" w:themeColor="text1"/>
          <w:spacing w:val="-2"/>
        </w:rPr>
        <w:t>b</w:t>
      </w:r>
      <w:r w:rsidRPr="003C46B8">
        <w:rPr>
          <w:rFonts w:ascii="Calibri" w:hAnsi="Calibri" w:cs="Calibri"/>
          <w:i/>
          <w:color w:val="000000" w:themeColor="text1"/>
        </w:rPr>
        <w:t>lí</w:t>
      </w:r>
      <w:r w:rsidRPr="003C46B8">
        <w:rPr>
          <w:rFonts w:ascii="Calibri" w:hAnsi="Calibri" w:cs="Calibri"/>
          <w:i/>
          <w:color w:val="000000" w:themeColor="text1"/>
          <w:spacing w:val="-3"/>
        </w:rPr>
        <w:t>z</w:t>
      </w:r>
      <w:r w:rsidRPr="003C46B8">
        <w:rPr>
          <w:rFonts w:ascii="Calibri" w:hAnsi="Calibri" w:cs="Calibri"/>
          <w:i/>
          <w:color w:val="000000" w:themeColor="text1"/>
          <w:spacing w:val="1"/>
        </w:rPr>
        <w:t>k</w:t>
      </w:r>
      <w:r w:rsidRPr="003C46B8">
        <w:rPr>
          <w:rFonts w:ascii="Calibri" w:hAnsi="Calibri" w:cs="Calibri"/>
          <w:i/>
          <w:color w:val="000000" w:themeColor="text1"/>
          <w:spacing w:val="-2"/>
        </w:rPr>
        <w:t>o</w:t>
      </w:r>
      <w:r w:rsidRPr="003C46B8">
        <w:rPr>
          <w:rFonts w:ascii="Calibri" w:hAnsi="Calibri" w:cs="Calibri"/>
          <w:i/>
          <w:color w:val="000000" w:themeColor="text1"/>
        </w:rPr>
        <w:t>sti</w:t>
      </w:r>
      <w:r w:rsidRPr="003C46B8">
        <w:rPr>
          <w:rFonts w:ascii="Calibri" w:hAnsi="Calibri" w:cs="Calibri"/>
          <w:i/>
          <w:color w:val="000000" w:themeColor="text1"/>
          <w:spacing w:val="9"/>
        </w:rPr>
        <w:t xml:space="preserve"> </w:t>
      </w:r>
      <w:r w:rsidRPr="003C46B8">
        <w:rPr>
          <w:rFonts w:ascii="Calibri" w:hAnsi="Calibri" w:cs="Calibri"/>
          <w:i/>
          <w:color w:val="000000" w:themeColor="text1"/>
        </w:rPr>
        <w:t>lesa</w:t>
      </w:r>
      <w:r w:rsidRPr="003C46B8">
        <w:rPr>
          <w:rFonts w:ascii="Calibri" w:hAnsi="Calibri" w:cs="Calibri"/>
          <w:i/>
          <w:color w:val="000000" w:themeColor="text1"/>
          <w:spacing w:val="11"/>
        </w:rPr>
        <w:t xml:space="preserve"> </w:t>
      </w:r>
      <w:r w:rsidRPr="003C46B8">
        <w:rPr>
          <w:rFonts w:ascii="Calibri" w:hAnsi="Calibri" w:cs="Calibri"/>
          <w:i/>
          <w:color w:val="000000" w:themeColor="text1"/>
        </w:rPr>
        <w:t>a</w:t>
      </w:r>
      <w:r w:rsidRPr="003C46B8">
        <w:rPr>
          <w:rFonts w:ascii="Calibri" w:hAnsi="Calibri" w:cs="Calibri"/>
          <w:i/>
          <w:color w:val="000000" w:themeColor="text1"/>
          <w:spacing w:val="6"/>
        </w:rPr>
        <w:t xml:space="preserve"> </w:t>
      </w:r>
      <w:r w:rsidRPr="003C46B8">
        <w:rPr>
          <w:rFonts w:ascii="Calibri" w:hAnsi="Calibri" w:cs="Calibri"/>
          <w:i/>
          <w:color w:val="000000" w:themeColor="text1"/>
          <w:spacing w:val="-2"/>
        </w:rPr>
        <w:t>p</w:t>
      </w:r>
      <w:r w:rsidRPr="003C46B8">
        <w:rPr>
          <w:rFonts w:ascii="Calibri" w:hAnsi="Calibri" w:cs="Calibri"/>
          <w:i/>
          <w:color w:val="000000" w:themeColor="text1"/>
        </w:rPr>
        <w:t>říro</w:t>
      </w:r>
      <w:r w:rsidRPr="003C46B8">
        <w:rPr>
          <w:rFonts w:ascii="Calibri" w:hAnsi="Calibri" w:cs="Calibri"/>
          <w:i/>
          <w:color w:val="000000" w:themeColor="text1"/>
          <w:spacing w:val="-2"/>
        </w:rPr>
        <w:t>d</w:t>
      </w:r>
      <w:r w:rsidRPr="003C46B8">
        <w:rPr>
          <w:rFonts w:ascii="Calibri" w:hAnsi="Calibri" w:cs="Calibri"/>
          <w:i/>
          <w:color w:val="000000" w:themeColor="text1"/>
        </w:rPr>
        <w:t>ních</w:t>
      </w:r>
      <w:r w:rsidRPr="003C46B8">
        <w:rPr>
          <w:rFonts w:ascii="Calibri" w:hAnsi="Calibri" w:cs="Calibri"/>
          <w:i/>
          <w:color w:val="000000" w:themeColor="text1"/>
          <w:spacing w:val="12"/>
        </w:rPr>
        <w:t xml:space="preserve"> </w:t>
      </w:r>
      <w:r w:rsidRPr="003C46B8">
        <w:rPr>
          <w:rFonts w:ascii="Calibri" w:hAnsi="Calibri" w:cs="Calibri"/>
          <w:i/>
          <w:color w:val="000000" w:themeColor="text1"/>
          <w:spacing w:val="-2"/>
        </w:rPr>
        <w:t>p</w:t>
      </w:r>
      <w:r w:rsidRPr="003C46B8">
        <w:rPr>
          <w:rFonts w:ascii="Calibri" w:hAnsi="Calibri" w:cs="Calibri"/>
          <w:i/>
          <w:color w:val="000000" w:themeColor="text1"/>
        </w:rPr>
        <w:t>l</w:t>
      </w:r>
      <w:r w:rsidRPr="003C46B8">
        <w:rPr>
          <w:rFonts w:ascii="Calibri" w:hAnsi="Calibri" w:cs="Calibri"/>
          <w:i/>
          <w:color w:val="000000" w:themeColor="text1"/>
          <w:spacing w:val="-2"/>
        </w:rPr>
        <w:t>o</w:t>
      </w:r>
      <w:r w:rsidRPr="003C46B8">
        <w:rPr>
          <w:rFonts w:ascii="Calibri" w:hAnsi="Calibri" w:cs="Calibri"/>
          <w:i/>
          <w:color w:val="000000" w:themeColor="text1"/>
        </w:rPr>
        <w:t>c</w:t>
      </w:r>
      <w:r w:rsidRPr="003C46B8">
        <w:rPr>
          <w:rFonts w:ascii="Calibri" w:hAnsi="Calibri" w:cs="Calibri"/>
          <w:i/>
          <w:color w:val="000000" w:themeColor="text1"/>
          <w:spacing w:val="-2"/>
        </w:rPr>
        <w:t>h</w:t>
      </w:r>
      <w:r w:rsidRPr="003C46B8">
        <w:rPr>
          <w:rFonts w:ascii="Calibri" w:hAnsi="Calibri" w:cs="Calibri"/>
          <w:i/>
          <w:color w:val="000000" w:themeColor="text1"/>
        </w:rPr>
        <w:t>)</w:t>
      </w:r>
      <w:r w:rsidRPr="003C46B8">
        <w:rPr>
          <w:rFonts w:ascii="Calibri" w:hAnsi="Calibri" w:cs="Calibri"/>
          <w:i/>
          <w:color w:val="000000" w:themeColor="text1"/>
          <w:spacing w:val="11"/>
        </w:rPr>
        <w:t xml:space="preserve"> </w:t>
      </w:r>
      <w:r w:rsidRPr="003C46B8">
        <w:rPr>
          <w:rFonts w:ascii="Calibri" w:hAnsi="Calibri" w:cs="Calibri"/>
          <w:i/>
          <w:color w:val="000000" w:themeColor="text1"/>
        </w:rPr>
        <w:t>a</w:t>
      </w:r>
      <w:r w:rsidRPr="003C46B8">
        <w:rPr>
          <w:rFonts w:ascii="Calibri" w:hAnsi="Calibri" w:cs="Calibri"/>
          <w:i/>
          <w:color w:val="000000" w:themeColor="text1"/>
          <w:spacing w:val="9"/>
        </w:rPr>
        <w:t xml:space="preserve"> </w:t>
      </w:r>
      <w:r w:rsidRPr="003C46B8">
        <w:rPr>
          <w:rFonts w:ascii="Calibri" w:hAnsi="Calibri" w:cs="Calibri"/>
          <w:i/>
          <w:color w:val="000000" w:themeColor="text1"/>
        </w:rPr>
        <w:t>o</w:t>
      </w:r>
      <w:r w:rsidRPr="003C46B8">
        <w:rPr>
          <w:rFonts w:ascii="Calibri" w:hAnsi="Calibri" w:cs="Calibri"/>
          <w:i/>
          <w:color w:val="000000" w:themeColor="text1"/>
          <w:spacing w:val="2"/>
        </w:rPr>
        <w:t>s</w:t>
      </w:r>
      <w:r w:rsidRPr="003C46B8">
        <w:rPr>
          <w:rFonts w:ascii="Calibri" w:hAnsi="Calibri" w:cs="Calibri"/>
          <w:i/>
          <w:color w:val="000000" w:themeColor="text1"/>
          <w:spacing w:val="-4"/>
        </w:rPr>
        <w:t>t</w:t>
      </w:r>
      <w:r w:rsidRPr="003C46B8">
        <w:rPr>
          <w:rFonts w:ascii="Calibri" w:hAnsi="Calibri" w:cs="Calibri"/>
          <w:i/>
          <w:color w:val="000000" w:themeColor="text1"/>
        </w:rPr>
        <w:t>at</w:t>
      </w:r>
      <w:r w:rsidRPr="003C46B8">
        <w:rPr>
          <w:rFonts w:ascii="Calibri" w:hAnsi="Calibri" w:cs="Calibri"/>
          <w:i/>
          <w:color w:val="000000" w:themeColor="text1"/>
          <w:spacing w:val="-2"/>
        </w:rPr>
        <w:t>n</w:t>
      </w:r>
      <w:r w:rsidRPr="003C46B8">
        <w:rPr>
          <w:rFonts w:ascii="Calibri" w:hAnsi="Calibri" w:cs="Calibri"/>
          <w:i/>
          <w:color w:val="000000" w:themeColor="text1"/>
          <w:spacing w:val="-3"/>
        </w:rPr>
        <w:t>í</w:t>
      </w:r>
      <w:r w:rsidRPr="003C46B8">
        <w:rPr>
          <w:rFonts w:ascii="Calibri" w:hAnsi="Calibri" w:cs="Calibri"/>
          <w:i/>
          <w:color w:val="000000" w:themeColor="text1"/>
        </w:rPr>
        <w:t>mi</w:t>
      </w:r>
      <w:r w:rsidRPr="003C46B8">
        <w:rPr>
          <w:rFonts w:ascii="Calibri" w:hAnsi="Calibri" w:cs="Calibri"/>
          <w:i/>
          <w:color w:val="000000" w:themeColor="text1"/>
          <w:spacing w:val="10"/>
        </w:rPr>
        <w:t xml:space="preserve"> </w:t>
      </w:r>
      <w:r w:rsidRPr="003C46B8">
        <w:rPr>
          <w:rFonts w:ascii="Calibri" w:hAnsi="Calibri" w:cs="Calibri"/>
          <w:i/>
          <w:color w:val="000000" w:themeColor="text1"/>
          <w:spacing w:val="-2"/>
        </w:rPr>
        <w:t>n</w:t>
      </w:r>
      <w:r w:rsidRPr="003C46B8">
        <w:rPr>
          <w:rFonts w:ascii="Calibri" w:hAnsi="Calibri" w:cs="Calibri"/>
          <w:i/>
          <w:color w:val="000000" w:themeColor="text1"/>
        </w:rPr>
        <w:t>avr</w:t>
      </w:r>
      <w:r w:rsidRPr="003C46B8">
        <w:rPr>
          <w:rFonts w:ascii="Calibri" w:hAnsi="Calibri" w:cs="Calibri"/>
          <w:i/>
          <w:color w:val="000000" w:themeColor="text1"/>
          <w:spacing w:val="-3"/>
        </w:rPr>
        <w:t>ž</w:t>
      </w:r>
      <w:r w:rsidRPr="003C46B8">
        <w:rPr>
          <w:rFonts w:ascii="Calibri" w:hAnsi="Calibri" w:cs="Calibri"/>
          <w:i/>
          <w:color w:val="000000" w:themeColor="text1"/>
        </w:rPr>
        <w:t>e</w:t>
      </w:r>
      <w:r w:rsidRPr="003C46B8">
        <w:rPr>
          <w:rFonts w:ascii="Calibri" w:hAnsi="Calibri" w:cs="Calibri"/>
          <w:i/>
          <w:color w:val="000000" w:themeColor="text1"/>
          <w:spacing w:val="-2"/>
        </w:rPr>
        <w:t>n</w:t>
      </w:r>
      <w:r w:rsidRPr="003C46B8">
        <w:rPr>
          <w:rFonts w:ascii="Calibri" w:hAnsi="Calibri" w:cs="Calibri"/>
          <w:i/>
          <w:color w:val="000000" w:themeColor="text1"/>
        </w:rPr>
        <w:t>ý</w:t>
      </w:r>
      <w:r w:rsidRPr="003C46B8">
        <w:rPr>
          <w:rFonts w:ascii="Calibri" w:hAnsi="Calibri" w:cs="Calibri"/>
          <w:i/>
          <w:color w:val="000000" w:themeColor="text1"/>
          <w:spacing w:val="1"/>
        </w:rPr>
        <w:t>m</w:t>
      </w:r>
      <w:r w:rsidRPr="003C46B8">
        <w:rPr>
          <w:rFonts w:ascii="Calibri" w:hAnsi="Calibri" w:cs="Calibri"/>
          <w:i/>
          <w:color w:val="000000" w:themeColor="text1"/>
        </w:rPr>
        <w:t>i</w:t>
      </w:r>
      <w:r w:rsidRPr="003C46B8">
        <w:rPr>
          <w:rFonts w:ascii="Calibri" w:hAnsi="Calibri" w:cs="Calibri"/>
          <w:i/>
          <w:color w:val="000000" w:themeColor="text1"/>
          <w:spacing w:val="9"/>
        </w:rPr>
        <w:t xml:space="preserve"> </w:t>
      </w:r>
      <w:r w:rsidRPr="003C46B8">
        <w:rPr>
          <w:rFonts w:ascii="Calibri" w:hAnsi="Calibri" w:cs="Calibri"/>
          <w:i/>
          <w:color w:val="000000" w:themeColor="text1"/>
          <w:spacing w:val="-2"/>
        </w:rPr>
        <w:t>u</w:t>
      </w:r>
      <w:r w:rsidRPr="003C46B8">
        <w:rPr>
          <w:rFonts w:ascii="Calibri" w:hAnsi="Calibri" w:cs="Calibri"/>
          <w:i/>
          <w:color w:val="000000" w:themeColor="text1"/>
        </w:rPr>
        <w:t>r</w:t>
      </w:r>
      <w:r w:rsidRPr="003C46B8">
        <w:rPr>
          <w:rFonts w:ascii="Calibri" w:hAnsi="Calibri" w:cs="Calibri"/>
          <w:i/>
          <w:color w:val="000000" w:themeColor="text1"/>
          <w:spacing w:val="-2"/>
        </w:rPr>
        <w:t>b</w:t>
      </w:r>
      <w:r w:rsidRPr="003C46B8">
        <w:rPr>
          <w:rFonts w:ascii="Calibri" w:hAnsi="Calibri" w:cs="Calibri"/>
          <w:i/>
          <w:color w:val="000000" w:themeColor="text1"/>
        </w:rPr>
        <w:t>a</w:t>
      </w:r>
      <w:r w:rsidRPr="003C46B8">
        <w:rPr>
          <w:rFonts w:ascii="Calibri" w:hAnsi="Calibri" w:cs="Calibri"/>
          <w:i/>
          <w:color w:val="000000" w:themeColor="text1"/>
          <w:spacing w:val="-2"/>
        </w:rPr>
        <w:t>n</w:t>
      </w:r>
      <w:r w:rsidRPr="003C46B8">
        <w:rPr>
          <w:rFonts w:ascii="Calibri" w:hAnsi="Calibri" w:cs="Calibri"/>
          <w:i/>
          <w:color w:val="000000" w:themeColor="text1"/>
        </w:rPr>
        <w:t>i</w:t>
      </w:r>
      <w:r w:rsidRPr="003C46B8">
        <w:rPr>
          <w:rFonts w:ascii="Calibri" w:hAnsi="Calibri" w:cs="Calibri"/>
          <w:i/>
          <w:color w:val="000000" w:themeColor="text1"/>
          <w:spacing w:val="-3"/>
        </w:rPr>
        <w:t>z</w:t>
      </w:r>
      <w:r w:rsidRPr="003C46B8">
        <w:rPr>
          <w:rFonts w:ascii="Calibri" w:hAnsi="Calibri" w:cs="Calibri"/>
          <w:i/>
          <w:color w:val="000000" w:themeColor="text1"/>
          <w:spacing w:val="-2"/>
        </w:rPr>
        <w:t>u</w:t>
      </w:r>
      <w:r w:rsidRPr="003C46B8">
        <w:rPr>
          <w:rFonts w:ascii="Calibri" w:hAnsi="Calibri" w:cs="Calibri"/>
          <w:i/>
          <w:color w:val="000000" w:themeColor="text1"/>
        </w:rPr>
        <w:t>jí</w:t>
      </w:r>
      <w:r w:rsidRPr="003C46B8">
        <w:rPr>
          <w:rFonts w:ascii="Calibri" w:hAnsi="Calibri" w:cs="Calibri"/>
          <w:i/>
          <w:color w:val="000000" w:themeColor="text1"/>
          <w:spacing w:val="1"/>
        </w:rPr>
        <w:t>c</w:t>
      </w:r>
      <w:r w:rsidRPr="003C46B8">
        <w:rPr>
          <w:rFonts w:ascii="Calibri" w:hAnsi="Calibri" w:cs="Calibri"/>
          <w:i/>
          <w:color w:val="000000" w:themeColor="text1"/>
          <w:spacing w:val="-7"/>
        </w:rPr>
        <w:t>í</w:t>
      </w:r>
      <w:r w:rsidRPr="003C46B8">
        <w:rPr>
          <w:rFonts w:ascii="Calibri" w:hAnsi="Calibri" w:cs="Calibri"/>
          <w:i/>
          <w:color w:val="000000" w:themeColor="text1"/>
          <w:spacing w:val="1"/>
        </w:rPr>
        <w:t>m</w:t>
      </w:r>
      <w:r w:rsidRPr="003C46B8">
        <w:rPr>
          <w:rFonts w:ascii="Calibri" w:hAnsi="Calibri" w:cs="Calibri"/>
          <w:i/>
          <w:color w:val="000000" w:themeColor="text1"/>
        </w:rPr>
        <w:t>i</w:t>
      </w:r>
      <w:r w:rsidRPr="003C46B8">
        <w:rPr>
          <w:rFonts w:ascii="Calibri" w:hAnsi="Calibri" w:cs="Calibri"/>
          <w:i/>
          <w:color w:val="000000" w:themeColor="text1"/>
          <w:spacing w:val="9"/>
        </w:rPr>
        <w:t xml:space="preserve"> </w:t>
      </w:r>
      <w:r w:rsidRPr="003C46B8">
        <w:rPr>
          <w:rFonts w:ascii="Calibri" w:hAnsi="Calibri" w:cs="Calibri"/>
          <w:i/>
          <w:color w:val="000000" w:themeColor="text1"/>
          <w:spacing w:val="-3"/>
        </w:rPr>
        <w:t>f</w:t>
      </w:r>
      <w:r w:rsidRPr="003C46B8">
        <w:rPr>
          <w:rFonts w:ascii="Calibri" w:hAnsi="Calibri" w:cs="Calibri"/>
          <w:i/>
          <w:color w:val="000000" w:themeColor="text1"/>
        </w:rPr>
        <w:t>u</w:t>
      </w:r>
      <w:r w:rsidRPr="003C46B8">
        <w:rPr>
          <w:rFonts w:ascii="Calibri" w:hAnsi="Calibri" w:cs="Calibri"/>
          <w:i/>
          <w:color w:val="000000" w:themeColor="text1"/>
          <w:spacing w:val="-2"/>
        </w:rPr>
        <w:t>n</w:t>
      </w:r>
      <w:r w:rsidRPr="003C46B8">
        <w:rPr>
          <w:rFonts w:ascii="Calibri" w:hAnsi="Calibri" w:cs="Calibri"/>
          <w:i/>
          <w:color w:val="000000" w:themeColor="text1"/>
          <w:spacing w:val="1"/>
        </w:rPr>
        <w:t>k</w:t>
      </w:r>
      <w:r w:rsidRPr="003C46B8">
        <w:rPr>
          <w:rFonts w:ascii="Calibri" w:hAnsi="Calibri" w:cs="Calibri"/>
          <w:i/>
          <w:color w:val="000000" w:themeColor="text1"/>
        </w:rPr>
        <w:t>c</w:t>
      </w:r>
      <w:r w:rsidRPr="003C46B8">
        <w:rPr>
          <w:rFonts w:ascii="Calibri" w:hAnsi="Calibri" w:cs="Calibri"/>
          <w:i/>
          <w:color w:val="000000" w:themeColor="text1"/>
          <w:spacing w:val="-2"/>
        </w:rPr>
        <w:t>e</w:t>
      </w:r>
      <w:r w:rsidRPr="003C46B8">
        <w:rPr>
          <w:rFonts w:ascii="Calibri" w:hAnsi="Calibri" w:cs="Calibri"/>
          <w:i/>
          <w:color w:val="000000" w:themeColor="text1"/>
        </w:rPr>
        <w:t>mi</w:t>
      </w:r>
      <w:r w:rsidRPr="003C46B8">
        <w:rPr>
          <w:rFonts w:ascii="Calibri" w:hAnsi="Calibri" w:cs="Calibri"/>
          <w:i/>
          <w:color w:val="000000" w:themeColor="text1"/>
          <w:spacing w:val="10"/>
        </w:rPr>
        <w:t xml:space="preserve"> </w:t>
      </w:r>
      <w:r w:rsidRPr="003C46B8">
        <w:rPr>
          <w:rFonts w:ascii="Calibri" w:hAnsi="Calibri" w:cs="Calibri"/>
          <w:i/>
          <w:color w:val="000000" w:themeColor="text1"/>
        </w:rPr>
        <w:t>(</w:t>
      </w:r>
      <w:r w:rsidRPr="003C46B8">
        <w:rPr>
          <w:rFonts w:ascii="Calibri" w:hAnsi="Calibri" w:cs="Calibri"/>
          <w:i/>
          <w:color w:val="000000" w:themeColor="text1"/>
          <w:spacing w:val="-4"/>
        </w:rPr>
        <w:t>v</w:t>
      </w:r>
      <w:r w:rsidRPr="003C46B8">
        <w:rPr>
          <w:rFonts w:ascii="Calibri" w:hAnsi="Calibri" w:cs="Calibri"/>
          <w:i/>
          <w:color w:val="000000" w:themeColor="text1"/>
          <w:spacing w:val="1"/>
        </w:rPr>
        <w:t>y</w:t>
      </w:r>
      <w:r w:rsidRPr="003C46B8">
        <w:rPr>
          <w:rFonts w:ascii="Calibri" w:hAnsi="Calibri" w:cs="Calibri"/>
          <w:i/>
          <w:color w:val="000000" w:themeColor="text1"/>
          <w:spacing w:val="-2"/>
        </w:rPr>
        <w:t>u</w:t>
      </w:r>
      <w:r w:rsidRPr="003C46B8">
        <w:rPr>
          <w:rFonts w:ascii="Calibri" w:hAnsi="Calibri" w:cs="Calibri"/>
          <w:i/>
          <w:color w:val="000000" w:themeColor="text1"/>
          <w:spacing w:val="-3"/>
        </w:rPr>
        <w:t>ž</w:t>
      </w:r>
      <w:r w:rsidRPr="003C46B8">
        <w:rPr>
          <w:rFonts w:ascii="Calibri" w:hAnsi="Calibri" w:cs="Calibri"/>
          <w:i/>
          <w:color w:val="000000" w:themeColor="text1"/>
        </w:rPr>
        <w:t>ití</w:t>
      </w:r>
      <w:r w:rsidRPr="003C46B8">
        <w:rPr>
          <w:rFonts w:ascii="Calibri" w:hAnsi="Calibri" w:cs="Calibri"/>
          <w:i/>
          <w:color w:val="000000" w:themeColor="text1"/>
          <w:w w:val="82"/>
        </w:rPr>
        <w:t xml:space="preserve"> </w:t>
      </w:r>
      <w:r w:rsidRPr="003C46B8">
        <w:rPr>
          <w:rFonts w:ascii="Calibri" w:hAnsi="Calibri" w:cs="Calibri"/>
          <w:i/>
          <w:color w:val="000000" w:themeColor="text1"/>
          <w:spacing w:val="-2"/>
        </w:rPr>
        <w:t>p</w:t>
      </w:r>
      <w:r w:rsidRPr="003C46B8">
        <w:rPr>
          <w:rFonts w:ascii="Calibri" w:hAnsi="Calibri" w:cs="Calibri"/>
          <w:i/>
          <w:color w:val="000000" w:themeColor="text1"/>
        </w:rPr>
        <w:t>oten</w:t>
      </w:r>
      <w:r w:rsidRPr="003C46B8">
        <w:rPr>
          <w:rFonts w:ascii="Calibri" w:hAnsi="Calibri" w:cs="Calibri"/>
          <w:i/>
          <w:color w:val="000000" w:themeColor="text1"/>
          <w:spacing w:val="1"/>
        </w:rPr>
        <w:t>c</w:t>
      </w:r>
      <w:r w:rsidRPr="003C46B8">
        <w:rPr>
          <w:rFonts w:ascii="Calibri" w:hAnsi="Calibri" w:cs="Calibri"/>
          <w:i/>
          <w:color w:val="000000" w:themeColor="text1"/>
          <w:spacing w:val="-3"/>
        </w:rPr>
        <w:t>i</w:t>
      </w:r>
      <w:r w:rsidRPr="003C46B8">
        <w:rPr>
          <w:rFonts w:ascii="Calibri" w:hAnsi="Calibri" w:cs="Calibri"/>
          <w:i/>
          <w:color w:val="000000" w:themeColor="text1"/>
        </w:rPr>
        <w:t>álu</w:t>
      </w:r>
      <w:r w:rsidRPr="003C46B8">
        <w:rPr>
          <w:rFonts w:ascii="Calibri" w:hAnsi="Calibri" w:cs="Calibri"/>
          <w:i/>
          <w:color w:val="000000" w:themeColor="text1"/>
          <w:spacing w:val="19"/>
        </w:rPr>
        <w:t xml:space="preserve"> </w:t>
      </w:r>
      <w:r w:rsidRPr="003C46B8">
        <w:rPr>
          <w:rFonts w:ascii="Calibri" w:hAnsi="Calibri" w:cs="Calibri"/>
          <w:i/>
          <w:color w:val="000000" w:themeColor="text1"/>
          <w:spacing w:val="-4"/>
        </w:rPr>
        <w:t>d</w:t>
      </w:r>
      <w:r w:rsidRPr="003C46B8">
        <w:rPr>
          <w:rFonts w:ascii="Calibri" w:hAnsi="Calibri" w:cs="Calibri"/>
          <w:i/>
          <w:color w:val="000000" w:themeColor="text1"/>
        </w:rPr>
        <w:t>o</w:t>
      </w:r>
      <w:r w:rsidRPr="003C46B8">
        <w:rPr>
          <w:rFonts w:ascii="Calibri" w:hAnsi="Calibri" w:cs="Calibri"/>
          <w:i/>
          <w:color w:val="000000" w:themeColor="text1"/>
          <w:spacing w:val="-2"/>
        </w:rPr>
        <w:t>b</w:t>
      </w:r>
      <w:r w:rsidRPr="003C46B8">
        <w:rPr>
          <w:rFonts w:ascii="Calibri" w:hAnsi="Calibri" w:cs="Calibri"/>
          <w:i/>
          <w:color w:val="000000" w:themeColor="text1"/>
        </w:rPr>
        <w:t>ré</w:t>
      </w:r>
      <w:r w:rsidRPr="003C46B8">
        <w:rPr>
          <w:rFonts w:ascii="Calibri" w:hAnsi="Calibri" w:cs="Calibri"/>
          <w:i/>
          <w:color w:val="000000" w:themeColor="text1"/>
          <w:spacing w:val="21"/>
        </w:rPr>
        <w:t xml:space="preserve"> </w:t>
      </w:r>
      <w:r w:rsidRPr="003C46B8">
        <w:rPr>
          <w:rFonts w:ascii="Calibri" w:hAnsi="Calibri" w:cs="Calibri"/>
          <w:i/>
          <w:color w:val="000000" w:themeColor="text1"/>
          <w:spacing w:val="-4"/>
        </w:rPr>
        <w:t>d</w:t>
      </w:r>
      <w:r w:rsidRPr="003C46B8">
        <w:rPr>
          <w:rFonts w:ascii="Calibri" w:hAnsi="Calibri" w:cs="Calibri"/>
          <w:i/>
          <w:color w:val="000000" w:themeColor="text1"/>
        </w:rPr>
        <w:t>ost</w:t>
      </w:r>
      <w:r w:rsidRPr="003C46B8">
        <w:rPr>
          <w:rFonts w:ascii="Calibri" w:hAnsi="Calibri" w:cs="Calibri"/>
          <w:i/>
          <w:color w:val="000000" w:themeColor="text1"/>
          <w:spacing w:val="-2"/>
        </w:rPr>
        <w:t>upno</w:t>
      </w:r>
      <w:r w:rsidRPr="003C46B8">
        <w:rPr>
          <w:rFonts w:ascii="Calibri" w:hAnsi="Calibri" w:cs="Calibri"/>
          <w:i/>
          <w:color w:val="000000" w:themeColor="text1"/>
        </w:rPr>
        <w:t>sti</w:t>
      </w:r>
      <w:r w:rsidRPr="003C46B8">
        <w:rPr>
          <w:rFonts w:ascii="Calibri" w:hAnsi="Calibri" w:cs="Calibri"/>
          <w:i/>
          <w:color w:val="000000" w:themeColor="text1"/>
          <w:spacing w:val="18"/>
        </w:rPr>
        <w:t xml:space="preserve"> </w:t>
      </w:r>
      <w:r w:rsidRPr="003C46B8">
        <w:rPr>
          <w:rFonts w:ascii="Calibri" w:hAnsi="Calibri" w:cs="Calibri"/>
          <w:i/>
          <w:color w:val="000000" w:themeColor="text1"/>
        </w:rPr>
        <w:t>t</w:t>
      </w:r>
      <w:r w:rsidRPr="003C46B8">
        <w:rPr>
          <w:rFonts w:ascii="Calibri" w:hAnsi="Calibri" w:cs="Calibri"/>
          <w:i/>
          <w:color w:val="000000" w:themeColor="text1"/>
          <w:spacing w:val="-2"/>
        </w:rPr>
        <w:t>e</w:t>
      </w:r>
      <w:r w:rsidRPr="003C46B8">
        <w:rPr>
          <w:rFonts w:ascii="Calibri" w:hAnsi="Calibri" w:cs="Calibri"/>
          <w:i/>
          <w:color w:val="000000" w:themeColor="text1"/>
        </w:rPr>
        <w:t>c</w:t>
      </w:r>
      <w:r w:rsidRPr="003C46B8">
        <w:rPr>
          <w:rFonts w:ascii="Calibri" w:hAnsi="Calibri" w:cs="Calibri"/>
          <w:i/>
          <w:color w:val="000000" w:themeColor="text1"/>
          <w:spacing w:val="-2"/>
        </w:rPr>
        <w:t>hn</w:t>
      </w:r>
      <w:r w:rsidRPr="003C46B8">
        <w:rPr>
          <w:rFonts w:ascii="Calibri" w:hAnsi="Calibri" w:cs="Calibri"/>
          <w:i/>
          <w:color w:val="000000" w:themeColor="text1"/>
        </w:rPr>
        <w:t>ic</w:t>
      </w:r>
      <w:r w:rsidRPr="003C46B8">
        <w:rPr>
          <w:rFonts w:ascii="Calibri" w:hAnsi="Calibri" w:cs="Calibri"/>
          <w:i/>
          <w:color w:val="000000" w:themeColor="text1"/>
          <w:spacing w:val="1"/>
        </w:rPr>
        <w:t>k</w:t>
      </w:r>
      <w:r w:rsidRPr="003C46B8">
        <w:rPr>
          <w:rFonts w:ascii="Calibri" w:hAnsi="Calibri" w:cs="Calibri"/>
          <w:i/>
          <w:color w:val="000000" w:themeColor="text1"/>
        </w:rPr>
        <w:t>é</w:t>
      </w:r>
      <w:r w:rsidRPr="003C46B8">
        <w:rPr>
          <w:rFonts w:ascii="Calibri" w:hAnsi="Calibri" w:cs="Calibri"/>
          <w:i/>
          <w:color w:val="000000" w:themeColor="text1"/>
          <w:spacing w:val="16"/>
        </w:rPr>
        <w:t xml:space="preserve"> </w:t>
      </w:r>
      <w:r w:rsidRPr="003C46B8">
        <w:rPr>
          <w:rFonts w:ascii="Calibri" w:hAnsi="Calibri" w:cs="Calibri"/>
          <w:i/>
          <w:color w:val="000000" w:themeColor="text1"/>
        </w:rPr>
        <w:t>a</w:t>
      </w:r>
      <w:r w:rsidRPr="003C46B8">
        <w:rPr>
          <w:rFonts w:ascii="Calibri" w:hAnsi="Calibri" w:cs="Calibri"/>
          <w:i/>
          <w:color w:val="000000" w:themeColor="text1"/>
          <w:spacing w:val="18"/>
        </w:rPr>
        <w:t xml:space="preserve"> </w:t>
      </w:r>
      <w:r w:rsidRPr="003C46B8">
        <w:rPr>
          <w:rFonts w:ascii="Calibri" w:hAnsi="Calibri" w:cs="Calibri"/>
          <w:i/>
          <w:color w:val="000000" w:themeColor="text1"/>
          <w:spacing w:val="-2"/>
        </w:rPr>
        <w:t>d</w:t>
      </w:r>
      <w:r w:rsidRPr="003C46B8">
        <w:rPr>
          <w:rFonts w:ascii="Calibri" w:hAnsi="Calibri" w:cs="Calibri"/>
          <w:i/>
          <w:color w:val="000000" w:themeColor="text1"/>
        </w:rPr>
        <w:t>opr</w:t>
      </w:r>
      <w:r w:rsidRPr="003C46B8">
        <w:rPr>
          <w:rFonts w:ascii="Calibri" w:hAnsi="Calibri" w:cs="Calibri"/>
          <w:i/>
          <w:color w:val="000000" w:themeColor="text1"/>
          <w:spacing w:val="-2"/>
        </w:rPr>
        <w:t>a</w:t>
      </w:r>
      <w:r w:rsidRPr="003C46B8">
        <w:rPr>
          <w:rFonts w:ascii="Calibri" w:hAnsi="Calibri" w:cs="Calibri"/>
          <w:i/>
          <w:color w:val="000000" w:themeColor="text1"/>
          <w:spacing w:val="2"/>
        </w:rPr>
        <w:t>v</w:t>
      </w:r>
      <w:r w:rsidRPr="003C46B8">
        <w:rPr>
          <w:rFonts w:ascii="Calibri" w:hAnsi="Calibri" w:cs="Calibri"/>
          <w:i/>
          <w:color w:val="000000" w:themeColor="text1"/>
          <w:spacing w:val="-2"/>
        </w:rPr>
        <w:t>n</w:t>
      </w:r>
      <w:r w:rsidRPr="003C46B8">
        <w:rPr>
          <w:rFonts w:ascii="Calibri" w:hAnsi="Calibri" w:cs="Calibri"/>
          <w:i/>
          <w:color w:val="000000" w:themeColor="text1"/>
        </w:rPr>
        <w:t>í</w:t>
      </w:r>
      <w:r w:rsidRPr="003C46B8">
        <w:rPr>
          <w:rFonts w:ascii="Calibri" w:hAnsi="Calibri" w:cs="Calibri"/>
          <w:i/>
          <w:color w:val="000000" w:themeColor="text1"/>
          <w:spacing w:val="18"/>
        </w:rPr>
        <w:t xml:space="preserve"> </w:t>
      </w:r>
      <w:r w:rsidRPr="003C46B8">
        <w:rPr>
          <w:rFonts w:ascii="Calibri" w:hAnsi="Calibri" w:cs="Calibri"/>
          <w:i/>
          <w:color w:val="000000" w:themeColor="text1"/>
        </w:rPr>
        <w:t>i</w:t>
      </w:r>
      <w:r w:rsidRPr="003C46B8">
        <w:rPr>
          <w:rFonts w:ascii="Calibri" w:hAnsi="Calibri" w:cs="Calibri"/>
          <w:i/>
          <w:color w:val="000000" w:themeColor="text1"/>
          <w:spacing w:val="-2"/>
        </w:rPr>
        <w:t>n</w:t>
      </w:r>
      <w:r w:rsidRPr="003C46B8">
        <w:rPr>
          <w:rFonts w:ascii="Calibri" w:hAnsi="Calibri" w:cs="Calibri"/>
          <w:i/>
          <w:color w:val="000000" w:themeColor="text1"/>
          <w:spacing w:val="-5"/>
        </w:rPr>
        <w:t>f</w:t>
      </w:r>
      <w:r w:rsidRPr="003C46B8">
        <w:rPr>
          <w:rFonts w:ascii="Calibri" w:hAnsi="Calibri" w:cs="Calibri"/>
          <w:i/>
          <w:color w:val="000000" w:themeColor="text1"/>
        </w:rPr>
        <w:t>rastr</w:t>
      </w:r>
      <w:r w:rsidRPr="003C46B8">
        <w:rPr>
          <w:rFonts w:ascii="Calibri" w:hAnsi="Calibri" w:cs="Calibri"/>
          <w:i/>
          <w:color w:val="000000" w:themeColor="text1"/>
          <w:spacing w:val="-2"/>
        </w:rPr>
        <w:t>u</w:t>
      </w:r>
      <w:r w:rsidRPr="003C46B8">
        <w:rPr>
          <w:rFonts w:ascii="Calibri" w:hAnsi="Calibri" w:cs="Calibri"/>
          <w:i/>
          <w:color w:val="000000" w:themeColor="text1"/>
          <w:spacing w:val="1"/>
        </w:rPr>
        <w:t>k</w:t>
      </w:r>
      <w:r w:rsidRPr="003C46B8">
        <w:rPr>
          <w:rFonts w:ascii="Calibri" w:hAnsi="Calibri" w:cs="Calibri"/>
          <w:i/>
          <w:color w:val="000000" w:themeColor="text1"/>
        </w:rPr>
        <w:t>t</w:t>
      </w:r>
      <w:r w:rsidRPr="003C46B8">
        <w:rPr>
          <w:rFonts w:ascii="Calibri" w:hAnsi="Calibri" w:cs="Calibri"/>
          <w:i/>
          <w:color w:val="000000" w:themeColor="text1"/>
          <w:spacing w:val="-2"/>
        </w:rPr>
        <w:t>u</w:t>
      </w:r>
      <w:r w:rsidRPr="003C46B8">
        <w:rPr>
          <w:rFonts w:ascii="Calibri" w:hAnsi="Calibri" w:cs="Calibri"/>
          <w:i/>
          <w:color w:val="000000" w:themeColor="text1"/>
        </w:rPr>
        <w:t>ry</w:t>
      </w:r>
      <w:r w:rsidRPr="003C46B8">
        <w:rPr>
          <w:rFonts w:ascii="Calibri" w:hAnsi="Calibri" w:cs="Calibri"/>
          <w:i/>
          <w:color w:val="000000" w:themeColor="text1"/>
          <w:spacing w:val="18"/>
        </w:rPr>
        <w:t xml:space="preserve"> </w:t>
      </w:r>
      <w:r w:rsidRPr="003C46B8">
        <w:rPr>
          <w:rFonts w:ascii="Calibri" w:hAnsi="Calibri" w:cs="Calibri"/>
          <w:i/>
          <w:color w:val="000000" w:themeColor="text1"/>
        </w:rPr>
        <w:t>i</w:t>
      </w:r>
      <w:r w:rsidR="001C4B0E" w:rsidRPr="003C46B8">
        <w:rPr>
          <w:rFonts w:ascii="Calibri" w:hAnsi="Calibri" w:cs="Calibri"/>
          <w:i/>
          <w:color w:val="000000" w:themeColor="text1"/>
          <w:spacing w:val="19"/>
        </w:rPr>
        <w:t> </w:t>
      </w:r>
      <w:r w:rsidRPr="003C46B8">
        <w:rPr>
          <w:rFonts w:ascii="Calibri" w:hAnsi="Calibri" w:cs="Calibri"/>
          <w:i/>
          <w:color w:val="000000" w:themeColor="text1"/>
          <w:spacing w:val="-2"/>
        </w:rPr>
        <w:t>b</w:t>
      </w:r>
      <w:r w:rsidRPr="003C46B8">
        <w:rPr>
          <w:rFonts w:ascii="Calibri" w:hAnsi="Calibri" w:cs="Calibri"/>
          <w:i/>
          <w:color w:val="000000" w:themeColor="text1"/>
        </w:rPr>
        <w:t>lí</w:t>
      </w:r>
      <w:r w:rsidRPr="003C46B8">
        <w:rPr>
          <w:rFonts w:ascii="Calibri" w:hAnsi="Calibri" w:cs="Calibri"/>
          <w:i/>
          <w:color w:val="000000" w:themeColor="text1"/>
          <w:spacing w:val="-3"/>
        </w:rPr>
        <w:t>z</w:t>
      </w:r>
      <w:r w:rsidRPr="003C46B8">
        <w:rPr>
          <w:rFonts w:ascii="Calibri" w:hAnsi="Calibri" w:cs="Calibri"/>
          <w:i/>
          <w:color w:val="000000" w:themeColor="text1"/>
          <w:spacing w:val="-5"/>
        </w:rPr>
        <w:t>k</w:t>
      </w:r>
      <w:r w:rsidRPr="003C46B8">
        <w:rPr>
          <w:rFonts w:ascii="Calibri" w:hAnsi="Calibri" w:cs="Calibri"/>
          <w:i/>
          <w:color w:val="000000" w:themeColor="text1"/>
          <w:spacing w:val="1"/>
        </w:rPr>
        <w:t>o</w:t>
      </w:r>
      <w:r w:rsidRPr="003C46B8">
        <w:rPr>
          <w:rFonts w:ascii="Calibri" w:hAnsi="Calibri" w:cs="Calibri"/>
          <w:i/>
          <w:color w:val="000000" w:themeColor="text1"/>
        </w:rPr>
        <w:t>st</w:t>
      </w:r>
      <w:r w:rsidRPr="003C46B8">
        <w:rPr>
          <w:rFonts w:ascii="Calibri" w:hAnsi="Calibri" w:cs="Calibri"/>
          <w:i/>
          <w:color w:val="000000" w:themeColor="text1"/>
          <w:spacing w:val="18"/>
        </w:rPr>
        <w:t xml:space="preserve"> </w:t>
      </w:r>
      <w:r w:rsidRPr="003C46B8">
        <w:rPr>
          <w:rFonts w:ascii="Calibri" w:hAnsi="Calibri" w:cs="Calibri"/>
          <w:i/>
          <w:color w:val="000000" w:themeColor="text1"/>
          <w:spacing w:val="-2"/>
        </w:rPr>
        <w:t>u</w:t>
      </w:r>
      <w:r w:rsidRPr="003C46B8">
        <w:rPr>
          <w:rFonts w:ascii="Calibri" w:hAnsi="Calibri" w:cs="Calibri"/>
          <w:i/>
          <w:color w:val="000000" w:themeColor="text1"/>
        </w:rPr>
        <w:t>r</w:t>
      </w:r>
      <w:r w:rsidRPr="003C46B8">
        <w:rPr>
          <w:rFonts w:ascii="Calibri" w:hAnsi="Calibri" w:cs="Calibri"/>
          <w:i/>
          <w:color w:val="000000" w:themeColor="text1"/>
          <w:spacing w:val="-2"/>
        </w:rPr>
        <w:t>b</w:t>
      </w:r>
      <w:r w:rsidRPr="003C46B8">
        <w:rPr>
          <w:rFonts w:ascii="Calibri" w:hAnsi="Calibri" w:cs="Calibri"/>
          <w:i/>
          <w:color w:val="000000" w:themeColor="text1"/>
        </w:rPr>
        <w:t>a</w:t>
      </w:r>
      <w:r w:rsidRPr="003C46B8">
        <w:rPr>
          <w:rFonts w:ascii="Calibri" w:hAnsi="Calibri" w:cs="Calibri"/>
          <w:i/>
          <w:color w:val="000000" w:themeColor="text1"/>
          <w:spacing w:val="-4"/>
        </w:rPr>
        <w:t>n</w:t>
      </w:r>
      <w:r w:rsidRPr="003C46B8">
        <w:rPr>
          <w:rFonts w:ascii="Calibri" w:hAnsi="Calibri" w:cs="Calibri"/>
          <w:i/>
          <w:color w:val="000000" w:themeColor="text1"/>
        </w:rPr>
        <w:t>i</w:t>
      </w:r>
      <w:r w:rsidRPr="003C46B8">
        <w:rPr>
          <w:rFonts w:ascii="Calibri" w:hAnsi="Calibri" w:cs="Calibri"/>
          <w:i/>
          <w:color w:val="000000" w:themeColor="text1"/>
          <w:spacing w:val="-3"/>
        </w:rPr>
        <w:t>z</w:t>
      </w:r>
      <w:r w:rsidRPr="003C46B8">
        <w:rPr>
          <w:rFonts w:ascii="Calibri" w:hAnsi="Calibri" w:cs="Calibri"/>
          <w:i/>
          <w:color w:val="000000" w:themeColor="text1"/>
        </w:rPr>
        <w:t>o</w:t>
      </w:r>
      <w:r w:rsidRPr="003C46B8">
        <w:rPr>
          <w:rFonts w:ascii="Calibri" w:hAnsi="Calibri" w:cs="Calibri"/>
          <w:i/>
          <w:color w:val="000000" w:themeColor="text1"/>
          <w:spacing w:val="2"/>
        </w:rPr>
        <w:t>v</w:t>
      </w:r>
      <w:r w:rsidRPr="003C46B8">
        <w:rPr>
          <w:rFonts w:ascii="Calibri" w:hAnsi="Calibri" w:cs="Calibri"/>
          <w:i/>
          <w:color w:val="000000" w:themeColor="text1"/>
        </w:rPr>
        <w:t>a</w:t>
      </w:r>
      <w:r w:rsidRPr="003C46B8">
        <w:rPr>
          <w:rFonts w:ascii="Calibri" w:hAnsi="Calibri" w:cs="Calibri"/>
          <w:i/>
          <w:color w:val="000000" w:themeColor="text1"/>
          <w:spacing w:val="-2"/>
        </w:rPr>
        <w:t>n</w:t>
      </w:r>
      <w:r w:rsidRPr="003C46B8">
        <w:rPr>
          <w:rFonts w:ascii="Calibri" w:hAnsi="Calibri" w:cs="Calibri"/>
          <w:i/>
          <w:color w:val="000000" w:themeColor="text1"/>
        </w:rPr>
        <w:t>é</w:t>
      </w:r>
      <w:r w:rsidRPr="003C46B8">
        <w:rPr>
          <w:rFonts w:ascii="Calibri" w:hAnsi="Calibri" w:cs="Calibri"/>
          <w:i/>
          <w:color w:val="000000" w:themeColor="text1"/>
          <w:spacing w:val="-2"/>
        </w:rPr>
        <w:t>h</w:t>
      </w:r>
      <w:r w:rsidRPr="003C46B8">
        <w:rPr>
          <w:rFonts w:ascii="Calibri" w:hAnsi="Calibri" w:cs="Calibri"/>
          <w:i/>
          <w:color w:val="000000" w:themeColor="text1"/>
        </w:rPr>
        <w:t>o</w:t>
      </w:r>
      <w:r w:rsidRPr="003C46B8">
        <w:rPr>
          <w:rFonts w:ascii="Calibri" w:hAnsi="Calibri" w:cs="Calibri"/>
          <w:i/>
          <w:color w:val="000000" w:themeColor="text1"/>
          <w:spacing w:val="18"/>
        </w:rPr>
        <w:t xml:space="preserve"> </w:t>
      </w:r>
      <w:r w:rsidRPr="003C46B8">
        <w:rPr>
          <w:rFonts w:ascii="Calibri" w:hAnsi="Calibri" w:cs="Calibri"/>
          <w:i/>
          <w:color w:val="000000" w:themeColor="text1"/>
        </w:rPr>
        <w:t>ú</w:t>
      </w:r>
      <w:r w:rsidRPr="003C46B8">
        <w:rPr>
          <w:rFonts w:ascii="Calibri" w:hAnsi="Calibri" w:cs="Calibri"/>
          <w:i/>
          <w:color w:val="000000" w:themeColor="text1"/>
          <w:spacing w:val="-3"/>
        </w:rPr>
        <w:t>z</w:t>
      </w:r>
      <w:r w:rsidRPr="003C46B8">
        <w:rPr>
          <w:rFonts w:ascii="Calibri" w:hAnsi="Calibri" w:cs="Calibri"/>
          <w:i/>
          <w:color w:val="000000" w:themeColor="text1"/>
          <w:spacing w:val="-2"/>
        </w:rPr>
        <w:t>e</w:t>
      </w:r>
      <w:r w:rsidRPr="003C46B8">
        <w:rPr>
          <w:rFonts w:ascii="Calibri" w:hAnsi="Calibri" w:cs="Calibri"/>
          <w:i/>
          <w:color w:val="000000" w:themeColor="text1"/>
          <w:spacing w:val="1"/>
        </w:rPr>
        <w:t>m</w:t>
      </w:r>
      <w:r w:rsidRPr="003C46B8">
        <w:rPr>
          <w:rFonts w:ascii="Calibri" w:hAnsi="Calibri" w:cs="Calibri"/>
          <w:i/>
          <w:color w:val="000000" w:themeColor="text1"/>
          <w:spacing w:val="-3"/>
        </w:rPr>
        <w:t>í</w:t>
      </w:r>
      <w:r w:rsidRPr="003C46B8">
        <w:rPr>
          <w:rFonts w:ascii="Calibri" w:hAnsi="Calibri" w:cs="Calibri"/>
          <w:i/>
          <w:color w:val="000000" w:themeColor="text1"/>
        </w:rPr>
        <w:t>)</w:t>
      </w:r>
      <w:r w:rsidRPr="003C46B8">
        <w:rPr>
          <w:rFonts w:ascii="Calibri" w:hAnsi="Calibri" w:cs="Calibri"/>
          <w:i/>
          <w:color w:val="000000" w:themeColor="text1"/>
          <w:spacing w:val="21"/>
        </w:rPr>
        <w:t xml:space="preserve"> </w:t>
      </w:r>
      <w:r w:rsidRPr="003C46B8">
        <w:rPr>
          <w:rFonts w:ascii="Calibri" w:hAnsi="Calibri" w:cs="Calibri"/>
          <w:i/>
          <w:color w:val="000000" w:themeColor="text1"/>
        </w:rPr>
        <w:t>a</w:t>
      </w:r>
      <w:r w:rsidRPr="003C46B8">
        <w:rPr>
          <w:rFonts w:ascii="Calibri" w:hAnsi="Calibri" w:cs="Calibri"/>
          <w:i/>
          <w:color w:val="000000" w:themeColor="text1"/>
          <w:w w:val="108"/>
        </w:rPr>
        <w:t xml:space="preserve"> </w:t>
      </w:r>
      <w:r w:rsidRPr="003C46B8">
        <w:rPr>
          <w:rFonts w:ascii="Calibri" w:hAnsi="Calibri" w:cs="Calibri"/>
          <w:i/>
          <w:color w:val="000000" w:themeColor="text1"/>
          <w:spacing w:val="2"/>
        </w:rPr>
        <w:t>v</w:t>
      </w:r>
      <w:r w:rsidRPr="003C46B8">
        <w:rPr>
          <w:rFonts w:ascii="Calibri" w:hAnsi="Calibri" w:cs="Calibri"/>
          <w:i/>
          <w:color w:val="000000" w:themeColor="text1"/>
        </w:rPr>
        <w:t>yjá</w:t>
      </w:r>
      <w:r w:rsidRPr="003C46B8">
        <w:rPr>
          <w:rFonts w:ascii="Calibri" w:hAnsi="Calibri" w:cs="Calibri"/>
          <w:i/>
          <w:color w:val="000000" w:themeColor="text1"/>
          <w:spacing w:val="-2"/>
        </w:rPr>
        <w:t>d</w:t>
      </w:r>
      <w:r w:rsidRPr="003C46B8">
        <w:rPr>
          <w:rFonts w:ascii="Calibri" w:hAnsi="Calibri" w:cs="Calibri"/>
          <w:i/>
          <w:color w:val="000000" w:themeColor="text1"/>
        </w:rPr>
        <w:t>řila</w:t>
      </w:r>
      <w:r w:rsidRPr="003C46B8">
        <w:rPr>
          <w:rFonts w:ascii="Calibri" w:hAnsi="Calibri" w:cs="Calibri"/>
          <w:i/>
          <w:color w:val="000000" w:themeColor="text1"/>
          <w:spacing w:val="21"/>
        </w:rPr>
        <w:t xml:space="preserve"> </w:t>
      </w:r>
      <w:r w:rsidRPr="003C46B8">
        <w:rPr>
          <w:rFonts w:ascii="Calibri" w:hAnsi="Calibri" w:cs="Calibri"/>
          <w:i/>
          <w:color w:val="000000" w:themeColor="text1"/>
          <w:spacing w:val="-3"/>
        </w:rPr>
        <w:t>z</w:t>
      </w:r>
      <w:r w:rsidRPr="003C46B8">
        <w:rPr>
          <w:rFonts w:ascii="Calibri" w:hAnsi="Calibri" w:cs="Calibri"/>
          <w:i/>
          <w:color w:val="000000" w:themeColor="text1"/>
          <w:spacing w:val="-2"/>
        </w:rPr>
        <w:t>n</w:t>
      </w:r>
      <w:r w:rsidRPr="003C46B8">
        <w:rPr>
          <w:rFonts w:ascii="Calibri" w:hAnsi="Calibri" w:cs="Calibri"/>
          <w:i/>
          <w:color w:val="000000" w:themeColor="text1"/>
        </w:rPr>
        <w:t>ep</w:t>
      </w:r>
      <w:r w:rsidRPr="003C46B8">
        <w:rPr>
          <w:rFonts w:ascii="Calibri" w:hAnsi="Calibri" w:cs="Calibri"/>
          <w:i/>
          <w:color w:val="000000" w:themeColor="text1"/>
          <w:spacing w:val="1"/>
        </w:rPr>
        <w:t>o</w:t>
      </w:r>
      <w:r w:rsidRPr="003C46B8">
        <w:rPr>
          <w:rFonts w:ascii="Calibri" w:hAnsi="Calibri" w:cs="Calibri"/>
          <w:i/>
          <w:color w:val="000000" w:themeColor="text1"/>
          <w:spacing w:val="-5"/>
        </w:rPr>
        <w:t>k</w:t>
      </w:r>
      <w:r w:rsidRPr="003C46B8">
        <w:rPr>
          <w:rFonts w:ascii="Calibri" w:hAnsi="Calibri" w:cs="Calibri"/>
          <w:i/>
          <w:color w:val="000000" w:themeColor="text1"/>
        </w:rPr>
        <w:t>o</w:t>
      </w:r>
      <w:r w:rsidRPr="003C46B8">
        <w:rPr>
          <w:rFonts w:ascii="Calibri" w:hAnsi="Calibri" w:cs="Calibri"/>
          <w:i/>
          <w:color w:val="000000" w:themeColor="text1"/>
          <w:spacing w:val="-3"/>
        </w:rPr>
        <w:t>j</w:t>
      </w:r>
      <w:r w:rsidRPr="003C46B8">
        <w:rPr>
          <w:rFonts w:ascii="Calibri" w:hAnsi="Calibri" w:cs="Calibri"/>
          <w:i/>
          <w:color w:val="000000" w:themeColor="text1"/>
        </w:rPr>
        <w:t>ení</w:t>
      </w:r>
      <w:r w:rsidRPr="003C46B8">
        <w:rPr>
          <w:rFonts w:ascii="Calibri" w:hAnsi="Calibri" w:cs="Calibri"/>
          <w:i/>
          <w:color w:val="000000" w:themeColor="text1"/>
          <w:spacing w:val="26"/>
        </w:rPr>
        <w:t xml:space="preserve"> </w:t>
      </w:r>
      <w:r w:rsidRPr="003C46B8">
        <w:rPr>
          <w:rFonts w:ascii="Calibri" w:hAnsi="Calibri" w:cs="Calibri"/>
          <w:i/>
          <w:color w:val="000000" w:themeColor="text1"/>
          <w:spacing w:val="-2"/>
        </w:rPr>
        <w:t>n</w:t>
      </w:r>
      <w:r w:rsidRPr="003C46B8">
        <w:rPr>
          <w:rFonts w:ascii="Calibri" w:hAnsi="Calibri" w:cs="Calibri"/>
          <w:i/>
          <w:color w:val="000000" w:themeColor="text1"/>
        </w:rPr>
        <w:t>ad</w:t>
      </w:r>
      <w:r w:rsidRPr="003C46B8">
        <w:rPr>
          <w:rFonts w:ascii="Calibri" w:hAnsi="Calibri" w:cs="Calibri"/>
          <w:i/>
          <w:color w:val="000000" w:themeColor="text1"/>
          <w:spacing w:val="22"/>
        </w:rPr>
        <w:t xml:space="preserve"> </w:t>
      </w:r>
      <w:r w:rsidRPr="003C46B8">
        <w:rPr>
          <w:rFonts w:ascii="Calibri" w:hAnsi="Calibri" w:cs="Calibri"/>
          <w:i/>
          <w:color w:val="000000" w:themeColor="text1"/>
        </w:rPr>
        <w:t>v</w:t>
      </w:r>
      <w:r w:rsidRPr="003C46B8">
        <w:rPr>
          <w:rFonts w:ascii="Calibri" w:hAnsi="Calibri" w:cs="Calibri"/>
          <w:i/>
          <w:color w:val="000000" w:themeColor="text1"/>
          <w:spacing w:val="1"/>
        </w:rPr>
        <w:t>ý</w:t>
      </w:r>
      <w:r w:rsidRPr="003C46B8">
        <w:rPr>
          <w:rFonts w:ascii="Calibri" w:hAnsi="Calibri" w:cs="Calibri"/>
          <w:i/>
          <w:color w:val="000000" w:themeColor="text1"/>
        </w:rPr>
        <w:t>s</w:t>
      </w:r>
      <w:r w:rsidRPr="003C46B8">
        <w:rPr>
          <w:rFonts w:ascii="Calibri" w:hAnsi="Calibri" w:cs="Calibri"/>
          <w:i/>
          <w:color w:val="000000" w:themeColor="text1"/>
          <w:spacing w:val="-3"/>
        </w:rPr>
        <w:t>l</w:t>
      </w:r>
      <w:r w:rsidRPr="003C46B8">
        <w:rPr>
          <w:rFonts w:ascii="Calibri" w:hAnsi="Calibri" w:cs="Calibri"/>
          <w:i/>
          <w:color w:val="000000" w:themeColor="text1"/>
        </w:rPr>
        <w:t>e</w:t>
      </w:r>
      <w:r w:rsidRPr="003C46B8">
        <w:rPr>
          <w:rFonts w:ascii="Calibri" w:hAnsi="Calibri" w:cs="Calibri"/>
          <w:i/>
          <w:color w:val="000000" w:themeColor="text1"/>
          <w:spacing w:val="-2"/>
        </w:rPr>
        <w:t>d</w:t>
      </w:r>
      <w:r w:rsidRPr="003C46B8">
        <w:rPr>
          <w:rFonts w:ascii="Calibri" w:hAnsi="Calibri" w:cs="Calibri"/>
          <w:i/>
          <w:color w:val="000000" w:themeColor="text1"/>
          <w:spacing w:val="1"/>
        </w:rPr>
        <w:t>k</w:t>
      </w:r>
      <w:r w:rsidRPr="003C46B8">
        <w:rPr>
          <w:rFonts w:ascii="Calibri" w:hAnsi="Calibri" w:cs="Calibri"/>
          <w:i/>
          <w:color w:val="000000" w:themeColor="text1"/>
          <w:spacing w:val="-2"/>
        </w:rPr>
        <w:t>e</w:t>
      </w:r>
      <w:r w:rsidRPr="003C46B8">
        <w:rPr>
          <w:rFonts w:ascii="Calibri" w:hAnsi="Calibri" w:cs="Calibri"/>
          <w:i/>
          <w:color w:val="000000" w:themeColor="text1"/>
        </w:rPr>
        <w:t>m</w:t>
      </w:r>
      <w:r w:rsidRPr="003C46B8">
        <w:rPr>
          <w:rFonts w:ascii="Calibri" w:hAnsi="Calibri" w:cs="Calibri"/>
          <w:i/>
          <w:color w:val="000000" w:themeColor="text1"/>
          <w:spacing w:val="27"/>
        </w:rPr>
        <w:t xml:space="preserve"> </w:t>
      </w:r>
      <w:r w:rsidRPr="003C46B8">
        <w:rPr>
          <w:rFonts w:ascii="Calibri" w:hAnsi="Calibri" w:cs="Calibri"/>
          <w:i/>
          <w:color w:val="000000" w:themeColor="text1"/>
          <w:spacing w:val="-3"/>
        </w:rPr>
        <w:t>f</w:t>
      </w:r>
      <w:r w:rsidRPr="003C46B8">
        <w:rPr>
          <w:rFonts w:ascii="Calibri" w:hAnsi="Calibri" w:cs="Calibri"/>
          <w:i/>
          <w:color w:val="000000" w:themeColor="text1"/>
        </w:rPr>
        <w:t>i</w:t>
      </w:r>
      <w:r w:rsidRPr="003C46B8">
        <w:rPr>
          <w:rFonts w:ascii="Calibri" w:hAnsi="Calibri" w:cs="Calibri"/>
          <w:i/>
          <w:color w:val="000000" w:themeColor="text1"/>
          <w:spacing w:val="-2"/>
        </w:rPr>
        <w:t>n</w:t>
      </w:r>
      <w:r w:rsidRPr="003C46B8">
        <w:rPr>
          <w:rFonts w:ascii="Calibri" w:hAnsi="Calibri" w:cs="Calibri"/>
          <w:i/>
          <w:color w:val="000000" w:themeColor="text1"/>
        </w:rPr>
        <w:t>ál</w:t>
      </w:r>
      <w:r w:rsidRPr="003C46B8">
        <w:rPr>
          <w:rFonts w:ascii="Calibri" w:hAnsi="Calibri" w:cs="Calibri"/>
          <w:i/>
          <w:color w:val="000000" w:themeColor="text1"/>
          <w:spacing w:val="-2"/>
        </w:rPr>
        <w:t>n</w:t>
      </w:r>
      <w:r w:rsidRPr="003C46B8">
        <w:rPr>
          <w:rFonts w:ascii="Calibri" w:hAnsi="Calibri" w:cs="Calibri"/>
          <w:i/>
          <w:color w:val="000000" w:themeColor="text1"/>
        </w:rPr>
        <w:t>í</w:t>
      </w:r>
      <w:r w:rsidRPr="003C46B8">
        <w:rPr>
          <w:rFonts w:ascii="Calibri" w:hAnsi="Calibri" w:cs="Calibri"/>
          <w:i/>
          <w:color w:val="000000" w:themeColor="text1"/>
          <w:spacing w:val="-4"/>
        </w:rPr>
        <w:t>h</w:t>
      </w:r>
      <w:r w:rsidRPr="003C46B8">
        <w:rPr>
          <w:rFonts w:ascii="Calibri" w:hAnsi="Calibri" w:cs="Calibri"/>
          <w:i/>
          <w:color w:val="000000" w:themeColor="text1"/>
        </w:rPr>
        <w:t>o</w:t>
      </w:r>
      <w:r w:rsidRPr="003C46B8">
        <w:rPr>
          <w:rFonts w:ascii="Calibri" w:hAnsi="Calibri" w:cs="Calibri"/>
          <w:i/>
          <w:color w:val="000000" w:themeColor="text1"/>
          <w:spacing w:val="26"/>
        </w:rPr>
        <w:t xml:space="preserve"> </w:t>
      </w:r>
      <w:r w:rsidRPr="003C46B8">
        <w:rPr>
          <w:rFonts w:ascii="Calibri" w:hAnsi="Calibri" w:cs="Calibri"/>
          <w:i/>
          <w:color w:val="000000" w:themeColor="text1"/>
        </w:rPr>
        <w:t>ř</w:t>
      </w:r>
      <w:r w:rsidRPr="003C46B8">
        <w:rPr>
          <w:rFonts w:ascii="Calibri" w:hAnsi="Calibri" w:cs="Calibri"/>
          <w:i/>
          <w:color w:val="000000" w:themeColor="text1"/>
          <w:spacing w:val="-2"/>
        </w:rPr>
        <w:t>e</w:t>
      </w:r>
      <w:r w:rsidRPr="003C46B8">
        <w:rPr>
          <w:rFonts w:ascii="Calibri" w:hAnsi="Calibri" w:cs="Calibri"/>
          <w:i/>
          <w:color w:val="000000" w:themeColor="text1"/>
        </w:rPr>
        <w:t>še</w:t>
      </w:r>
      <w:r w:rsidRPr="003C46B8">
        <w:rPr>
          <w:rFonts w:ascii="Calibri" w:hAnsi="Calibri" w:cs="Calibri"/>
          <w:i/>
          <w:color w:val="000000" w:themeColor="text1"/>
          <w:spacing w:val="-2"/>
        </w:rPr>
        <w:t>n</w:t>
      </w:r>
      <w:r w:rsidRPr="003C46B8">
        <w:rPr>
          <w:rFonts w:ascii="Calibri" w:hAnsi="Calibri" w:cs="Calibri"/>
          <w:i/>
          <w:color w:val="000000" w:themeColor="text1"/>
        </w:rPr>
        <w:t>í</w:t>
      </w:r>
      <w:r w:rsidRPr="003C46B8">
        <w:rPr>
          <w:rFonts w:ascii="Calibri" w:hAnsi="Calibri" w:cs="Calibri"/>
          <w:i/>
          <w:color w:val="000000" w:themeColor="text1"/>
          <w:spacing w:val="24"/>
        </w:rPr>
        <w:t xml:space="preserve"> </w:t>
      </w:r>
      <w:r w:rsidRPr="003C46B8">
        <w:rPr>
          <w:rFonts w:ascii="Calibri" w:hAnsi="Calibri" w:cs="Calibri"/>
          <w:i/>
          <w:color w:val="000000" w:themeColor="text1"/>
          <w:spacing w:val="-2"/>
        </w:rPr>
        <w:t>d</w:t>
      </w:r>
      <w:r w:rsidRPr="003C46B8">
        <w:rPr>
          <w:rFonts w:ascii="Calibri" w:hAnsi="Calibri" w:cs="Calibri"/>
          <w:i/>
          <w:color w:val="000000" w:themeColor="text1"/>
        </w:rPr>
        <w:t>a</w:t>
      </w:r>
      <w:r w:rsidRPr="003C46B8">
        <w:rPr>
          <w:rFonts w:ascii="Calibri" w:hAnsi="Calibri" w:cs="Calibri"/>
          <w:i/>
          <w:color w:val="000000" w:themeColor="text1"/>
          <w:spacing w:val="-2"/>
        </w:rPr>
        <w:t>n</w:t>
      </w:r>
      <w:r w:rsidRPr="003C46B8">
        <w:rPr>
          <w:rFonts w:ascii="Calibri" w:hAnsi="Calibri" w:cs="Calibri"/>
          <w:i/>
          <w:color w:val="000000" w:themeColor="text1"/>
        </w:rPr>
        <w:t>ého</w:t>
      </w:r>
      <w:r w:rsidRPr="003C46B8">
        <w:rPr>
          <w:rFonts w:ascii="Calibri" w:hAnsi="Calibri" w:cs="Calibri"/>
          <w:i/>
          <w:color w:val="000000" w:themeColor="text1"/>
          <w:spacing w:val="25"/>
        </w:rPr>
        <w:t xml:space="preserve"> </w:t>
      </w:r>
      <w:r w:rsidRPr="003C46B8">
        <w:rPr>
          <w:rFonts w:ascii="Calibri" w:hAnsi="Calibri" w:cs="Calibri"/>
          <w:i/>
          <w:color w:val="000000" w:themeColor="text1"/>
          <w:spacing w:val="-2"/>
        </w:rPr>
        <w:t>ú</w:t>
      </w:r>
      <w:r w:rsidRPr="003C46B8">
        <w:rPr>
          <w:rFonts w:ascii="Calibri" w:hAnsi="Calibri" w:cs="Calibri"/>
          <w:i/>
          <w:color w:val="000000" w:themeColor="text1"/>
          <w:spacing w:val="-3"/>
        </w:rPr>
        <w:t>z</w:t>
      </w:r>
      <w:r w:rsidRPr="003C46B8">
        <w:rPr>
          <w:rFonts w:ascii="Calibri" w:hAnsi="Calibri" w:cs="Calibri"/>
          <w:i/>
          <w:color w:val="000000" w:themeColor="text1"/>
        </w:rPr>
        <w:t>e</w:t>
      </w:r>
      <w:r w:rsidRPr="003C46B8">
        <w:rPr>
          <w:rFonts w:ascii="Calibri" w:hAnsi="Calibri" w:cs="Calibri"/>
          <w:i/>
          <w:color w:val="000000" w:themeColor="text1"/>
          <w:spacing w:val="1"/>
        </w:rPr>
        <w:t>m</w:t>
      </w:r>
      <w:r w:rsidRPr="003C46B8">
        <w:rPr>
          <w:rFonts w:ascii="Calibri" w:hAnsi="Calibri" w:cs="Calibri"/>
          <w:i/>
          <w:color w:val="000000" w:themeColor="text1"/>
        </w:rPr>
        <w:t xml:space="preserve">í. Dalším nenaplněným požadavkem bylo nepřekročení max. hladiny zástavby při ul. 5. května definované budovou T-Mobile a požadavkem na snižující se výšku zástavby od ul. 5. května směrem k lesu. </w:t>
      </w:r>
    </w:p>
    <w:p w14:paraId="65B894F1" w14:textId="77777777" w:rsidR="00A63428" w:rsidRPr="003C46B8" w:rsidRDefault="00A63428"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Připomínce nebylo v upraveném návrhu vyhověno, připomínka trvá</w:t>
      </w:r>
      <w:r w:rsidRPr="003C46B8">
        <w:rPr>
          <w:rFonts w:ascii="Calibri" w:hAnsi="Calibri" w:cs="Calibri"/>
          <w:color w:val="0070C0"/>
          <w:sz w:val="24"/>
          <w:szCs w:val="24"/>
        </w:rPr>
        <w:t>.</w:t>
      </w:r>
    </w:p>
    <w:p w14:paraId="541B1B0A" w14:textId="77777777" w:rsidR="00B74CF0" w:rsidRPr="003C46B8" w:rsidRDefault="00B74CF0"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23C4B27B" w14:textId="6FAA2BE5" w:rsidR="002075DD" w:rsidRPr="003C46B8" w:rsidRDefault="00A63428" w:rsidP="003C46B8">
      <w:pPr>
        <w:pStyle w:val="Zkladntext"/>
        <w:spacing w:before="240" w:after="240"/>
        <w:ind w:left="0" w:right="113"/>
        <w:jc w:val="both"/>
        <w:rPr>
          <w:rFonts w:ascii="Calibri" w:hAnsi="Calibri" w:cs="Calibri"/>
          <w:iCs/>
          <w:color w:val="0070C0"/>
          <w:spacing w:val="-4"/>
        </w:rPr>
      </w:pPr>
      <w:r w:rsidRPr="003C46B8">
        <w:rPr>
          <w:rFonts w:ascii="Calibri" w:hAnsi="Calibri" w:cs="Calibri"/>
          <w:b/>
          <w:bCs/>
          <w:iCs/>
          <w:color w:val="0070C0"/>
          <w:spacing w:val="-4"/>
        </w:rPr>
        <w:t>Odůvodnění:</w:t>
      </w:r>
      <w:r w:rsidRPr="003C46B8">
        <w:rPr>
          <w:rFonts w:ascii="Calibri" w:hAnsi="Calibri" w:cs="Calibri"/>
          <w:iCs/>
          <w:color w:val="0070C0"/>
          <w:spacing w:val="-4"/>
        </w:rPr>
        <w:t xml:space="preserve"> </w:t>
      </w:r>
      <w:r w:rsidR="009A3849" w:rsidRPr="003C46B8">
        <w:rPr>
          <w:rFonts w:ascii="Calibri" w:hAnsi="Calibri" w:cs="Calibri"/>
          <w:iCs/>
          <w:color w:val="0070C0"/>
          <w:spacing w:val="-4"/>
        </w:rPr>
        <w:t>Výšková hladina zůstala nezměněná</w:t>
      </w:r>
      <w:r w:rsidR="0081516A" w:rsidRPr="003C46B8">
        <w:rPr>
          <w:rFonts w:ascii="Calibri" w:hAnsi="Calibri" w:cs="Calibri"/>
          <w:iCs/>
          <w:color w:val="0070C0"/>
          <w:spacing w:val="-4"/>
        </w:rPr>
        <w:t>, i přesto, že ÚS Roztyly prověřila jasně kapacity a možnosti daného území a tuto výškovou regulaci nenavrhovala.</w:t>
      </w:r>
    </w:p>
    <w:p w14:paraId="6E62EAEC" w14:textId="77777777" w:rsidR="002075DD" w:rsidRPr="003C46B8" w:rsidRDefault="002075DD" w:rsidP="003C46B8">
      <w:pPr>
        <w:spacing w:before="240" w:after="240"/>
        <w:rPr>
          <w:rFonts w:ascii="Calibri" w:eastAsia="Times New Roman" w:hAnsi="Calibri" w:cs="Calibri"/>
          <w:iCs/>
          <w:color w:val="0070C0"/>
          <w:spacing w:val="-4"/>
          <w:sz w:val="24"/>
          <w:szCs w:val="24"/>
          <w:lang w:eastAsia="cs-CZ"/>
        </w:rPr>
      </w:pPr>
      <w:r w:rsidRPr="003C46B8">
        <w:rPr>
          <w:rFonts w:ascii="Calibri" w:hAnsi="Calibri" w:cs="Calibri"/>
          <w:iCs/>
          <w:color w:val="0070C0"/>
          <w:spacing w:val="-4"/>
          <w:sz w:val="24"/>
          <w:szCs w:val="24"/>
        </w:rPr>
        <w:br w:type="page"/>
      </w:r>
    </w:p>
    <w:p w14:paraId="65F6AA82" w14:textId="1256F7CD" w:rsidR="001121B0" w:rsidRPr="003C46B8" w:rsidRDefault="001121B0" w:rsidP="003C46B8">
      <w:pPr>
        <w:pStyle w:val="Zkladntext"/>
        <w:numPr>
          <w:ilvl w:val="0"/>
          <w:numId w:val="3"/>
        </w:numPr>
        <w:spacing w:before="240" w:after="240"/>
        <w:ind w:right="113"/>
        <w:jc w:val="both"/>
        <w:rPr>
          <w:rFonts w:ascii="Calibri" w:hAnsi="Calibri" w:cs="Calibri"/>
          <w:b/>
          <w:bCs/>
          <w:iCs/>
          <w:color w:val="0070C0"/>
          <w:spacing w:val="-4"/>
        </w:rPr>
      </w:pPr>
      <w:r w:rsidRPr="003C46B8">
        <w:rPr>
          <w:rFonts w:ascii="Calibri" w:hAnsi="Calibri" w:cs="Calibri"/>
          <w:b/>
          <w:bCs/>
          <w:iCs/>
          <w:color w:val="0070C0"/>
          <w:spacing w:val="-4"/>
        </w:rPr>
        <w:lastRenderedPageBreak/>
        <w:t>Požadujeme, aby území transformačních ploch č. 411/076/2537, č. 411/076/2541 a č.</w:t>
      </w:r>
      <w:r w:rsidR="002075DD" w:rsidRPr="003C46B8">
        <w:rPr>
          <w:rFonts w:ascii="Calibri" w:hAnsi="Calibri" w:cs="Calibri"/>
          <w:b/>
          <w:bCs/>
          <w:iCs/>
          <w:color w:val="0070C0"/>
          <w:spacing w:val="-4"/>
        </w:rPr>
        <w:t> </w:t>
      </w:r>
      <w:r w:rsidRPr="003C46B8">
        <w:rPr>
          <w:rFonts w:ascii="Calibri" w:hAnsi="Calibri" w:cs="Calibri"/>
          <w:b/>
          <w:bCs/>
          <w:iCs/>
          <w:color w:val="0070C0"/>
          <w:spacing w:val="-4"/>
        </w:rPr>
        <w:t>411/076/2309 bylo</w:t>
      </w:r>
      <w:r w:rsidR="000D7DFA" w:rsidRPr="003C46B8">
        <w:rPr>
          <w:rFonts w:ascii="Calibri" w:hAnsi="Calibri" w:cs="Calibri"/>
        </w:rPr>
        <w:t xml:space="preserve"> </w:t>
      </w:r>
      <w:r w:rsidR="000D7DFA" w:rsidRPr="003C46B8">
        <w:rPr>
          <w:rFonts w:ascii="Calibri" w:hAnsi="Calibri" w:cs="Calibri"/>
          <w:b/>
          <w:bCs/>
          <w:iCs/>
          <w:color w:val="0070C0"/>
          <w:spacing w:val="-4"/>
        </w:rPr>
        <w:t>vymezeno jako plocha, ve které je podmínkou pro rozhodování o</w:t>
      </w:r>
      <w:r w:rsidR="002075DD" w:rsidRPr="003C46B8">
        <w:rPr>
          <w:rFonts w:ascii="Calibri" w:hAnsi="Calibri" w:cs="Calibri"/>
          <w:b/>
          <w:bCs/>
          <w:iCs/>
          <w:color w:val="0070C0"/>
          <w:spacing w:val="-4"/>
        </w:rPr>
        <w:t> </w:t>
      </w:r>
      <w:r w:rsidR="000D7DFA" w:rsidRPr="003C46B8">
        <w:rPr>
          <w:rFonts w:ascii="Calibri" w:hAnsi="Calibri" w:cs="Calibri"/>
          <w:b/>
          <w:bCs/>
          <w:iCs/>
          <w:color w:val="0070C0"/>
          <w:spacing w:val="-4"/>
        </w:rPr>
        <w:t>změnách v území vydání zpracování územní studie či vydání regulačního plánu.</w:t>
      </w:r>
      <w:r w:rsidRPr="003C46B8">
        <w:rPr>
          <w:rFonts w:ascii="Calibri" w:hAnsi="Calibri" w:cs="Calibri"/>
          <w:b/>
          <w:bCs/>
          <w:iCs/>
          <w:color w:val="0070C0"/>
          <w:spacing w:val="-4"/>
        </w:rPr>
        <w:t xml:space="preserve"> </w:t>
      </w:r>
    </w:p>
    <w:p w14:paraId="19FD95D0" w14:textId="77777777" w:rsidR="00B74CF0" w:rsidRPr="003C46B8" w:rsidRDefault="00B74CF0" w:rsidP="003C46B8">
      <w:pPr>
        <w:pStyle w:val="Odstavecseseznamem"/>
        <w:numPr>
          <w:ilvl w:val="0"/>
          <w:numId w:val="4"/>
        </w:numPr>
        <w:autoSpaceDE w:val="0"/>
        <w:autoSpaceDN w:val="0"/>
        <w:adjustRightInd w:val="0"/>
        <w:spacing w:before="240" w:after="240" w:line="240" w:lineRule="auto"/>
        <w:ind w:left="714"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5AB755C2" w14:textId="259BD190" w:rsidR="001121B0" w:rsidRPr="003C46B8" w:rsidRDefault="001121B0" w:rsidP="003C46B8">
      <w:pPr>
        <w:pStyle w:val="Zkladntext"/>
        <w:spacing w:before="240" w:after="240"/>
        <w:ind w:left="0" w:right="113"/>
        <w:jc w:val="both"/>
        <w:rPr>
          <w:rFonts w:ascii="Calibri" w:hAnsi="Calibri" w:cs="Calibri"/>
          <w:iCs/>
          <w:color w:val="0070C0"/>
          <w:spacing w:val="-4"/>
        </w:rPr>
      </w:pPr>
      <w:r w:rsidRPr="003C46B8">
        <w:rPr>
          <w:rFonts w:ascii="Calibri" w:hAnsi="Calibri" w:cs="Calibri"/>
          <w:b/>
          <w:bCs/>
          <w:iCs/>
          <w:color w:val="0070C0"/>
          <w:spacing w:val="-4"/>
        </w:rPr>
        <w:t>Odůvodnění:</w:t>
      </w:r>
      <w:r w:rsidRPr="003C46B8">
        <w:rPr>
          <w:rFonts w:ascii="Calibri" w:hAnsi="Calibri" w:cs="Calibri"/>
          <w:iCs/>
          <w:color w:val="0070C0"/>
          <w:spacing w:val="-4"/>
        </w:rPr>
        <w:t xml:space="preserve"> </w:t>
      </w:r>
      <w:r w:rsidR="002075DD" w:rsidRPr="003C46B8">
        <w:rPr>
          <w:rFonts w:ascii="Calibri" w:hAnsi="Calibri" w:cs="Calibri"/>
          <w:iCs/>
          <w:color w:val="0070C0"/>
          <w:spacing w:val="-4"/>
        </w:rPr>
        <w:t>P</w:t>
      </w:r>
      <w:r w:rsidRPr="003C46B8">
        <w:rPr>
          <w:rFonts w:ascii="Calibri" w:hAnsi="Calibri" w:cs="Calibri"/>
          <w:iCs/>
          <w:color w:val="0070C0"/>
          <w:spacing w:val="-4"/>
        </w:rPr>
        <w:t>ouze v jedné z těchto transformačních ploch je požadavek na uzavření plánovací smlouvy</w:t>
      </w:r>
      <w:r w:rsidR="002075DD" w:rsidRPr="003C46B8">
        <w:rPr>
          <w:rFonts w:ascii="Calibri" w:hAnsi="Calibri" w:cs="Calibri"/>
          <w:iCs/>
          <w:color w:val="0070C0"/>
          <w:spacing w:val="-4"/>
        </w:rPr>
        <w:t>,</w:t>
      </w:r>
      <w:r w:rsidRPr="003C46B8">
        <w:rPr>
          <w:rFonts w:ascii="Calibri" w:hAnsi="Calibri" w:cs="Calibri"/>
          <w:iCs/>
          <w:color w:val="0070C0"/>
          <w:spacing w:val="-4"/>
        </w:rPr>
        <w:t xml:space="preserve"> a i když spolu sousedí nepatří do oblasti nových struktur, u kterých je uveden minimální podíl uličních prostranství, městských parků a veřejné vybavenosti. Jedná se o plochy v okolí stanice metra Roztyly, tedy se předpokládá zástavba odpovídající významu daného místa, která by měla vytvořit harmonický celek. Území se dlouhodobě potýká s individuálním, nesourodý</w:t>
      </w:r>
      <w:r w:rsidR="001068A7">
        <w:rPr>
          <w:rFonts w:ascii="Calibri" w:hAnsi="Calibri" w:cs="Calibri"/>
          <w:iCs/>
          <w:color w:val="0070C0"/>
          <w:spacing w:val="-4"/>
        </w:rPr>
        <w:t>m</w:t>
      </w:r>
      <w:r w:rsidRPr="003C46B8">
        <w:rPr>
          <w:rFonts w:ascii="Calibri" w:hAnsi="Calibri" w:cs="Calibri"/>
          <w:iCs/>
          <w:color w:val="0070C0"/>
          <w:spacing w:val="-4"/>
        </w:rPr>
        <w:t xml:space="preserve"> a nekoordinovaným plánováním nového využití nezastavěné části území nebo změn využití zastavěných částí území jednotlivými subjekty bez vzájemných ohledů, to vše související se strukturou majetkoprávních vztahů k pozemkům a stavbám na nich. V lokalitě byla v roce 2020 schválena a zapsaná ÚS Roztyly, ke které však měla MČ Praha 11 velké výhrady a nesplnila očekávání, že výše uvedené problémy pomůže řešit.</w:t>
      </w:r>
    </w:p>
    <w:p w14:paraId="35611C4F" w14:textId="76DC1295" w:rsidR="001121B0" w:rsidRPr="003C46B8" w:rsidRDefault="001121B0" w:rsidP="003C46B8">
      <w:pPr>
        <w:pStyle w:val="Zkladntext"/>
        <w:spacing w:before="240" w:after="240"/>
        <w:ind w:left="0" w:right="113"/>
        <w:jc w:val="both"/>
        <w:rPr>
          <w:rFonts w:ascii="Calibri" w:hAnsi="Calibri" w:cs="Calibri"/>
          <w:iCs/>
          <w:color w:val="0070C0"/>
          <w:spacing w:val="-4"/>
        </w:rPr>
      </w:pPr>
    </w:p>
    <w:p w14:paraId="22C50BF3" w14:textId="77777777" w:rsidR="0026110C" w:rsidRPr="003C46B8" w:rsidRDefault="0026110C" w:rsidP="003C46B8">
      <w:pPr>
        <w:spacing w:before="240" w:after="240"/>
        <w:rPr>
          <w:rFonts w:ascii="Calibri" w:eastAsia="Times New Roman" w:hAnsi="Calibri" w:cs="Calibri"/>
          <w:iCs/>
          <w:color w:val="EE0000"/>
          <w:spacing w:val="-4"/>
          <w:sz w:val="24"/>
          <w:szCs w:val="24"/>
          <w:lang w:eastAsia="cs-CZ"/>
        </w:rPr>
      </w:pPr>
      <w:r w:rsidRPr="003C46B8">
        <w:rPr>
          <w:rFonts w:ascii="Calibri" w:hAnsi="Calibri" w:cs="Calibri"/>
          <w:iCs/>
          <w:color w:val="EE0000"/>
          <w:spacing w:val="-4"/>
          <w:sz w:val="24"/>
          <w:szCs w:val="24"/>
        </w:rPr>
        <w:br w:type="page"/>
      </w:r>
    </w:p>
    <w:p w14:paraId="163F7AA1" w14:textId="2F8D18CF" w:rsidR="00BD7E1A" w:rsidRPr="003C46B8" w:rsidRDefault="00B32CED" w:rsidP="003C46B8">
      <w:pPr>
        <w:spacing w:before="240" w:after="240"/>
        <w:jc w:val="both"/>
        <w:rPr>
          <w:rFonts w:ascii="Calibri" w:hAnsi="Calibri" w:cs="Calibri"/>
          <w:b/>
          <w:caps/>
          <w:sz w:val="24"/>
          <w:szCs w:val="24"/>
        </w:rPr>
      </w:pPr>
      <w:r w:rsidRPr="003C46B8">
        <w:rPr>
          <w:rFonts w:ascii="Calibri" w:hAnsi="Calibri" w:cs="Calibri"/>
          <w:b/>
          <w:caps/>
          <w:sz w:val="24"/>
          <w:szCs w:val="24"/>
        </w:rPr>
        <w:lastRenderedPageBreak/>
        <w:t xml:space="preserve">Lokalita č. </w:t>
      </w:r>
      <w:r w:rsidR="00BD7E1A" w:rsidRPr="003C46B8">
        <w:rPr>
          <w:rFonts w:ascii="Calibri" w:hAnsi="Calibri" w:cs="Calibri"/>
          <w:b/>
          <w:caps/>
          <w:sz w:val="24"/>
          <w:szCs w:val="24"/>
        </w:rPr>
        <w:t>077 / Opatov</w:t>
      </w:r>
    </w:p>
    <w:p w14:paraId="1C5022BF" w14:textId="52F08E15" w:rsidR="00BD7E1A" w:rsidRPr="003C46B8" w:rsidRDefault="00197EF7" w:rsidP="003C46B8">
      <w:pPr>
        <w:pStyle w:val="Odstavecseseznamem"/>
        <w:numPr>
          <w:ilvl w:val="0"/>
          <w:numId w:val="3"/>
        </w:numPr>
        <w:spacing w:before="240" w:after="240"/>
        <w:ind w:left="426"/>
        <w:contextualSpacing w:val="0"/>
        <w:jc w:val="both"/>
        <w:rPr>
          <w:rFonts w:ascii="Calibri" w:hAnsi="Calibri" w:cs="Calibri"/>
          <w:b/>
          <w:i/>
          <w:iCs/>
          <w:sz w:val="24"/>
          <w:szCs w:val="24"/>
        </w:rPr>
      </w:pPr>
      <w:r w:rsidRPr="003C46B8">
        <w:rPr>
          <w:rFonts w:ascii="Calibri" w:hAnsi="Calibri" w:cs="Calibri"/>
          <w:sz w:val="24"/>
          <w:szCs w:val="24"/>
        </w:rPr>
        <w:t xml:space="preserve"> </w:t>
      </w:r>
      <w:r w:rsidR="00BD7E1A" w:rsidRPr="003C46B8">
        <w:rPr>
          <w:rFonts w:ascii="Calibri" w:hAnsi="Calibri" w:cs="Calibri"/>
          <w:b/>
          <w:i/>
          <w:iCs/>
          <w:sz w:val="24"/>
          <w:szCs w:val="24"/>
        </w:rPr>
        <w:t xml:space="preserve">Požadujeme, aby u autobusového nádraží Opatov </w:t>
      </w:r>
      <w:r w:rsidR="00A75E85" w:rsidRPr="003C46B8">
        <w:rPr>
          <w:rFonts w:ascii="Calibri" w:hAnsi="Calibri" w:cs="Calibri"/>
          <w:b/>
          <w:i/>
          <w:iCs/>
          <w:sz w:val="24"/>
          <w:szCs w:val="24"/>
        </w:rPr>
        <w:t>č. 623/077/1204 byl</w:t>
      </w:r>
      <w:r w:rsidR="00BD7E1A" w:rsidRPr="003C46B8">
        <w:rPr>
          <w:rFonts w:ascii="Calibri" w:hAnsi="Calibri" w:cs="Calibri"/>
          <w:b/>
          <w:i/>
          <w:iCs/>
          <w:sz w:val="24"/>
          <w:szCs w:val="24"/>
        </w:rPr>
        <w:t xml:space="preserve"> jasně stanoven a popsán typ autobusového nádraží a </w:t>
      </w:r>
      <w:r w:rsidR="00A24199" w:rsidRPr="003C46B8">
        <w:rPr>
          <w:rFonts w:ascii="Calibri" w:hAnsi="Calibri" w:cs="Calibri"/>
          <w:b/>
          <w:i/>
          <w:iCs/>
          <w:sz w:val="24"/>
          <w:szCs w:val="24"/>
        </w:rPr>
        <w:t>uvedeno</w:t>
      </w:r>
      <w:r w:rsidR="00A75E85" w:rsidRPr="003C46B8">
        <w:rPr>
          <w:rFonts w:ascii="Calibri" w:hAnsi="Calibri" w:cs="Calibri"/>
          <w:b/>
          <w:i/>
          <w:iCs/>
          <w:sz w:val="24"/>
          <w:szCs w:val="24"/>
        </w:rPr>
        <w:t>,</w:t>
      </w:r>
      <w:r w:rsidR="00A24199" w:rsidRPr="003C46B8">
        <w:rPr>
          <w:rFonts w:ascii="Calibri" w:hAnsi="Calibri" w:cs="Calibri"/>
          <w:b/>
          <w:i/>
          <w:iCs/>
          <w:sz w:val="24"/>
          <w:szCs w:val="24"/>
        </w:rPr>
        <w:t xml:space="preserve"> </w:t>
      </w:r>
      <w:r w:rsidR="00BD7E1A" w:rsidRPr="003C46B8">
        <w:rPr>
          <w:rFonts w:ascii="Calibri" w:hAnsi="Calibri" w:cs="Calibri"/>
          <w:b/>
          <w:i/>
          <w:iCs/>
          <w:sz w:val="24"/>
          <w:szCs w:val="24"/>
        </w:rPr>
        <w:t>zda se jedná pouze o stabilizaci stávajícího terminálu MHD nebo by se mělo jednat o jeho úpravu a rozšíření.</w:t>
      </w:r>
    </w:p>
    <w:p w14:paraId="4951ABF7" w14:textId="73824AE6" w:rsidR="00BD7E1A" w:rsidRPr="003C46B8" w:rsidRDefault="00BD7E1A" w:rsidP="003C46B8">
      <w:pPr>
        <w:spacing w:before="240" w:after="240"/>
        <w:jc w:val="both"/>
        <w:rPr>
          <w:rFonts w:ascii="Calibri" w:hAnsi="Calibri" w:cs="Calibri"/>
          <w:i/>
          <w:iCs/>
          <w:sz w:val="24"/>
          <w:szCs w:val="24"/>
        </w:rPr>
      </w:pPr>
      <w:r w:rsidRPr="003C46B8">
        <w:rPr>
          <w:rFonts w:ascii="Calibri" w:hAnsi="Calibri" w:cs="Calibri"/>
          <w:i/>
          <w:iCs/>
          <w:sz w:val="24"/>
          <w:szCs w:val="24"/>
        </w:rPr>
        <w:t xml:space="preserve">Odůvodnění: </w:t>
      </w:r>
      <w:r w:rsidR="00E358C4" w:rsidRPr="003C46B8">
        <w:rPr>
          <w:rFonts w:ascii="Calibri" w:hAnsi="Calibri" w:cs="Calibri"/>
          <w:i/>
          <w:iCs/>
          <w:sz w:val="24"/>
          <w:szCs w:val="24"/>
        </w:rPr>
        <w:t>Autobusové nádraží není nijak blíže specifikováno. V textové části výroku územního plánu je pouze v</w:t>
      </w:r>
      <w:r w:rsidR="00FA58F7" w:rsidRPr="003C46B8">
        <w:rPr>
          <w:rFonts w:ascii="Calibri" w:hAnsi="Calibri" w:cs="Calibri"/>
          <w:i/>
          <w:iCs/>
          <w:sz w:val="24"/>
          <w:szCs w:val="24"/>
        </w:rPr>
        <w:t> </w:t>
      </w:r>
      <w:r w:rsidR="00E358C4" w:rsidRPr="003C46B8">
        <w:rPr>
          <w:rFonts w:ascii="Calibri" w:hAnsi="Calibri" w:cs="Calibri"/>
          <w:i/>
          <w:iCs/>
          <w:sz w:val="24"/>
          <w:szCs w:val="24"/>
        </w:rPr>
        <w:t>čl</w:t>
      </w:r>
      <w:r w:rsidR="00FA58F7" w:rsidRPr="003C46B8">
        <w:rPr>
          <w:rFonts w:ascii="Calibri" w:hAnsi="Calibri" w:cs="Calibri"/>
          <w:i/>
          <w:iCs/>
          <w:sz w:val="24"/>
          <w:szCs w:val="24"/>
        </w:rPr>
        <w:t xml:space="preserve">. </w:t>
      </w:r>
      <w:r w:rsidR="00E358C4" w:rsidRPr="003C46B8">
        <w:rPr>
          <w:rFonts w:ascii="Calibri" w:hAnsi="Calibri" w:cs="Calibri"/>
          <w:i/>
          <w:iCs/>
          <w:sz w:val="24"/>
          <w:szCs w:val="24"/>
        </w:rPr>
        <w:t>124 Autobusová doprava uvedeno: „Pro regionální dopravu v rámci integrovaného dopravního systému Prahy a Středočeského kraje stejně jako pro dálkovou linkovou dopravu Metropolitní plán vymezuje plochy pro vybrané navrhované sektorové terminály autobusové dopravy, umístěné v kontaktu s kolejovou dopravou a ve vazbě na významné komunikace zejména po okraji města.“ Pojem sektorový terminál autobusové dopravy není blíže specifikován, není tedy zřejmé, o</w:t>
      </w:r>
      <w:r w:rsidR="00A24199" w:rsidRPr="003C46B8">
        <w:rPr>
          <w:rFonts w:ascii="Calibri" w:hAnsi="Calibri" w:cs="Calibri"/>
          <w:i/>
          <w:iCs/>
          <w:sz w:val="24"/>
          <w:szCs w:val="24"/>
        </w:rPr>
        <w:t> </w:t>
      </w:r>
      <w:r w:rsidR="00E358C4" w:rsidRPr="003C46B8">
        <w:rPr>
          <w:rFonts w:ascii="Calibri" w:hAnsi="Calibri" w:cs="Calibri"/>
          <w:i/>
          <w:iCs/>
          <w:sz w:val="24"/>
          <w:szCs w:val="24"/>
        </w:rPr>
        <w:t>jaké autobusové nádraží se jedná, jakou má mít kapacitu apod.</w:t>
      </w:r>
    </w:p>
    <w:p w14:paraId="5D3EED82" w14:textId="77777777" w:rsidR="00BD7E1A" w:rsidRPr="003C46B8" w:rsidRDefault="00BD7E1A" w:rsidP="003C46B8">
      <w:pPr>
        <w:pStyle w:val="Odstavecseseznamem"/>
        <w:numPr>
          <w:ilvl w:val="0"/>
          <w:numId w:val="1"/>
        </w:numPr>
        <w:spacing w:before="240" w:after="240"/>
        <w:contextualSpacing w:val="0"/>
        <w:jc w:val="both"/>
        <w:rPr>
          <w:rFonts w:ascii="Calibri" w:hAnsi="Calibri" w:cs="Calibri"/>
          <w:sz w:val="24"/>
          <w:szCs w:val="24"/>
        </w:rPr>
      </w:pPr>
      <w:r w:rsidRPr="003C46B8">
        <w:rPr>
          <w:rFonts w:ascii="Calibri" w:hAnsi="Calibri" w:cs="Calibri"/>
          <w:i/>
          <w:iCs/>
          <w:sz w:val="24"/>
          <w:szCs w:val="24"/>
        </w:rPr>
        <w:t>Tuto připomínku považuje městská část za zásadní</w:t>
      </w:r>
      <w:r w:rsidRPr="003C46B8">
        <w:rPr>
          <w:rFonts w:ascii="Calibri" w:hAnsi="Calibri" w:cs="Calibri"/>
          <w:sz w:val="24"/>
          <w:szCs w:val="24"/>
        </w:rPr>
        <w:t xml:space="preserve">. </w:t>
      </w:r>
    </w:p>
    <w:p w14:paraId="51758A8F" w14:textId="77777777" w:rsidR="00BD227A" w:rsidRPr="003C46B8" w:rsidRDefault="00BD227A" w:rsidP="003C46B8">
      <w:pPr>
        <w:spacing w:before="240" w:after="240"/>
        <w:jc w:val="both"/>
        <w:rPr>
          <w:rFonts w:ascii="Calibri" w:hAnsi="Calibri" w:cs="Calibri"/>
          <w:color w:val="EE0000"/>
          <w:sz w:val="24"/>
          <w:szCs w:val="24"/>
        </w:rPr>
      </w:pPr>
      <w:r w:rsidRPr="003C46B8">
        <w:rPr>
          <w:rFonts w:ascii="Calibri" w:hAnsi="Calibri" w:cs="Calibri"/>
          <w:b/>
          <w:bCs/>
          <w:color w:val="0070C0"/>
          <w:sz w:val="24"/>
          <w:szCs w:val="24"/>
        </w:rPr>
        <w:t>Připomínce nebylo v upraveném návrhu vyhověno, připomínka trvá</w:t>
      </w:r>
      <w:r w:rsidRPr="003C46B8">
        <w:rPr>
          <w:rFonts w:ascii="Calibri" w:hAnsi="Calibri" w:cs="Calibri"/>
          <w:color w:val="EE0000"/>
          <w:sz w:val="24"/>
          <w:szCs w:val="24"/>
        </w:rPr>
        <w:t xml:space="preserve"> </w:t>
      </w:r>
    </w:p>
    <w:p w14:paraId="12E1F66E" w14:textId="77777777" w:rsidR="00B74CF0" w:rsidRPr="003C46B8" w:rsidRDefault="00B74CF0"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643CD28B" w14:textId="637D0E25" w:rsidR="00861298" w:rsidRPr="003C46B8" w:rsidRDefault="00BD227A"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S</w:t>
      </w:r>
      <w:r w:rsidR="00956870" w:rsidRPr="003C46B8">
        <w:rPr>
          <w:rFonts w:ascii="Calibri" w:hAnsi="Calibri" w:cs="Calibri"/>
          <w:color w:val="0070C0"/>
          <w:sz w:val="24"/>
          <w:szCs w:val="24"/>
        </w:rPr>
        <w:t xml:space="preserve">tále není zřejmé, co si pod pojmem sektorový terminál autobusové dopravy představit. Jak má být </w:t>
      </w:r>
      <w:r w:rsidRPr="003C46B8">
        <w:rPr>
          <w:rFonts w:ascii="Calibri" w:hAnsi="Calibri" w:cs="Calibri"/>
          <w:color w:val="0070C0"/>
          <w:sz w:val="24"/>
          <w:szCs w:val="24"/>
        </w:rPr>
        <w:t>takový terminál velký apod. Komunikace Chilská je důležitým komunikačním koridorem metropolitního rozsahu a není možné u tak důležitého dopravního tahu navrhovat prvky a plochy území bez jasných požadavků a regulace.</w:t>
      </w:r>
    </w:p>
    <w:p w14:paraId="72E0786D" w14:textId="3415CB8E" w:rsidR="007B77E7" w:rsidRPr="003C46B8" w:rsidRDefault="007B77E7" w:rsidP="003C46B8">
      <w:pPr>
        <w:spacing w:before="240" w:after="240"/>
        <w:jc w:val="both"/>
        <w:rPr>
          <w:rFonts w:ascii="Calibri" w:hAnsi="Calibri" w:cs="Calibri"/>
          <w:color w:val="0070C0"/>
          <w:sz w:val="24"/>
          <w:szCs w:val="24"/>
        </w:rPr>
      </w:pPr>
    </w:p>
    <w:p w14:paraId="27E236F3" w14:textId="77777777" w:rsidR="00561411" w:rsidRPr="003C46B8" w:rsidRDefault="00561411" w:rsidP="003C46B8">
      <w:pPr>
        <w:spacing w:before="240" w:after="240"/>
        <w:rPr>
          <w:rFonts w:ascii="Calibri" w:hAnsi="Calibri" w:cs="Calibri"/>
          <w:color w:val="EE0000"/>
          <w:sz w:val="24"/>
          <w:szCs w:val="24"/>
        </w:rPr>
      </w:pPr>
      <w:r w:rsidRPr="003C46B8">
        <w:rPr>
          <w:rFonts w:ascii="Calibri" w:hAnsi="Calibri" w:cs="Calibri"/>
          <w:color w:val="EE0000"/>
          <w:sz w:val="24"/>
          <w:szCs w:val="24"/>
        </w:rPr>
        <w:br w:type="page"/>
      </w:r>
    </w:p>
    <w:p w14:paraId="522A78B4" w14:textId="31EF7423" w:rsidR="00E358C4" w:rsidRPr="003C46B8" w:rsidRDefault="00197EF7" w:rsidP="003C46B8">
      <w:pPr>
        <w:pStyle w:val="Odstavecseseznamem"/>
        <w:numPr>
          <w:ilvl w:val="0"/>
          <w:numId w:val="3"/>
        </w:numPr>
        <w:spacing w:before="240" w:after="240"/>
        <w:ind w:left="426"/>
        <w:contextualSpacing w:val="0"/>
        <w:jc w:val="both"/>
        <w:rPr>
          <w:rFonts w:ascii="Calibri" w:hAnsi="Calibri" w:cs="Calibri"/>
          <w:b/>
          <w:i/>
          <w:iCs/>
          <w:sz w:val="24"/>
          <w:szCs w:val="24"/>
        </w:rPr>
      </w:pPr>
      <w:r w:rsidRPr="003C46B8">
        <w:rPr>
          <w:rFonts w:ascii="Calibri" w:hAnsi="Calibri" w:cs="Calibri"/>
          <w:sz w:val="24"/>
          <w:szCs w:val="24"/>
        </w:rPr>
        <w:lastRenderedPageBreak/>
        <w:t xml:space="preserve"> </w:t>
      </w:r>
      <w:r w:rsidR="00E358C4" w:rsidRPr="003C46B8">
        <w:rPr>
          <w:rFonts w:ascii="Calibri" w:hAnsi="Calibri" w:cs="Calibri"/>
          <w:b/>
          <w:i/>
          <w:iCs/>
          <w:sz w:val="24"/>
          <w:szCs w:val="24"/>
        </w:rPr>
        <w:t>Požadujeme, aby celá křižovatka Opatovská x Chilská x D1 byla součástí lokality č. 721 / Chodovská radiála.</w:t>
      </w:r>
    </w:p>
    <w:p w14:paraId="4265817C" w14:textId="4B211F9E" w:rsidR="00380316" w:rsidRPr="003C46B8" w:rsidRDefault="00E358C4" w:rsidP="003C46B8">
      <w:pPr>
        <w:spacing w:before="240" w:after="240"/>
        <w:jc w:val="both"/>
        <w:rPr>
          <w:rFonts w:ascii="Calibri" w:hAnsi="Calibri" w:cs="Calibri"/>
          <w:i/>
          <w:iCs/>
          <w:sz w:val="24"/>
          <w:szCs w:val="24"/>
        </w:rPr>
      </w:pPr>
      <w:r w:rsidRPr="003C46B8">
        <w:rPr>
          <w:rFonts w:ascii="Calibri" w:hAnsi="Calibri" w:cs="Calibri"/>
          <w:i/>
          <w:iCs/>
          <w:sz w:val="24"/>
          <w:szCs w:val="24"/>
        </w:rPr>
        <w:t xml:space="preserve">Odůvodnění: Tento požadavek byl vznesen již v roce 2018, nebylo </w:t>
      </w:r>
      <w:r w:rsidR="00FA58F7" w:rsidRPr="003C46B8">
        <w:rPr>
          <w:rFonts w:ascii="Calibri" w:hAnsi="Calibri" w:cs="Calibri"/>
          <w:i/>
          <w:iCs/>
          <w:sz w:val="24"/>
          <w:szCs w:val="24"/>
        </w:rPr>
        <w:t>mu</w:t>
      </w:r>
      <w:r w:rsidRPr="003C46B8">
        <w:rPr>
          <w:rFonts w:ascii="Calibri" w:hAnsi="Calibri" w:cs="Calibri"/>
          <w:i/>
          <w:iCs/>
          <w:sz w:val="24"/>
          <w:szCs w:val="24"/>
        </w:rPr>
        <w:t xml:space="preserve"> však vyhověno. Naopak</w:t>
      </w:r>
      <w:r w:rsidR="00FA58F7" w:rsidRPr="003C46B8">
        <w:rPr>
          <w:rFonts w:ascii="Calibri" w:hAnsi="Calibri" w:cs="Calibri"/>
          <w:i/>
          <w:iCs/>
          <w:sz w:val="24"/>
          <w:szCs w:val="24"/>
        </w:rPr>
        <w:t xml:space="preserve"> je</w:t>
      </w:r>
      <w:r w:rsidRPr="003C46B8">
        <w:rPr>
          <w:rFonts w:ascii="Calibri" w:hAnsi="Calibri" w:cs="Calibri"/>
          <w:i/>
          <w:iCs/>
          <w:sz w:val="24"/>
          <w:szCs w:val="24"/>
        </w:rPr>
        <w:t xml:space="preserve"> křižovatka v předloženém návrhu rozdělena na části, které se nacházejí v</w:t>
      </w:r>
      <w:r w:rsidR="00FA58F7" w:rsidRPr="003C46B8">
        <w:rPr>
          <w:rFonts w:ascii="Calibri" w:hAnsi="Calibri" w:cs="Calibri"/>
          <w:i/>
          <w:iCs/>
          <w:sz w:val="24"/>
          <w:szCs w:val="24"/>
        </w:rPr>
        <w:t> </w:t>
      </w:r>
      <w:r w:rsidRPr="003C46B8">
        <w:rPr>
          <w:rFonts w:ascii="Calibri" w:hAnsi="Calibri" w:cs="Calibri"/>
          <w:i/>
          <w:iCs/>
          <w:sz w:val="24"/>
          <w:szCs w:val="24"/>
        </w:rPr>
        <w:t>lokalitách</w:t>
      </w:r>
      <w:r w:rsidR="00FA58F7" w:rsidRPr="003C46B8">
        <w:rPr>
          <w:rFonts w:ascii="Calibri" w:hAnsi="Calibri" w:cs="Calibri"/>
          <w:i/>
          <w:iCs/>
          <w:sz w:val="24"/>
          <w:szCs w:val="24"/>
        </w:rPr>
        <w:t xml:space="preserve"> č.</w:t>
      </w:r>
      <w:r w:rsidRPr="003C46B8">
        <w:rPr>
          <w:rFonts w:ascii="Calibri" w:hAnsi="Calibri" w:cs="Calibri"/>
          <w:i/>
          <w:iCs/>
          <w:sz w:val="24"/>
          <w:szCs w:val="24"/>
        </w:rPr>
        <w:t xml:space="preserve"> 077 / Opatov</w:t>
      </w:r>
      <w:r w:rsidR="00ED26F5" w:rsidRPr="003C46B8">
        <w:rPr>
          <w:rFonts w:ascii="Calibri" w:hAnsi="Calibri" w:cs="Calibri"/>
          <w:i/>
          <w:iCs/>
          <w:sz w:val="24"/>
          <w:szCs w:val="24"/>
        </w:rPr>
        <w:t xml:space="preserve"> a</w:t>
      </w:r>
      <w:r w:rsidR="0024402B" w:rsidRPr="003C46B8">
        <w:rPr>
          <w:rFonts w:ascii="Calibri" w:hAnsi="Calibri" w:cs="Calibri"/>
          <w:i/>
          <w:iCs/>
          <w:sz w:val="24"/>
          <w:szCs w:val="24"/>
        </w:rPr>
        <w:t> </w:t>
      </w:r>
      <w:r w:rsidR="00ED26F5" w:rsidRPr="003C46B8">
        <w:rPr>
          <w:rFonts w:ascii="Calibri" w:hAnsi="Calibri" w:cs="Calibri"/>
          <w:i/>
          <w:iCs/>
          <w:sz w:val="24"/>
          <w:szCs w:val="24"/>
        </w:rPr>
        <w:t>č.</w:t>
      </w:r>
      <w:r w:rsidR="00800313" w:rsidRPr="003C46B8">
        <w:rPr>
          <w:rFonts w:ascii="Calibri" w:hAnsi="Calibri" w:cs="Calibri"/>
          <w:i/>
          <w:iCs/>
          <w:sz w:val="24"/>
          <w:szCs w:val="24"/>
        </w:rPr>
        <w:t> </w:t>
      </w:r>
      <w:r w:rsidR="0024402B" w:rsidRPr="003C46B8">
        <w:rPr>
          <w:rFonts w:ascii="Calibri" w:hAnsi="Calibri" w:cs="Calibri"/>
          <w:i/>
          <w:iCs/>
          <w:sz w:val="24"/>
          <w:szCs w:val="24"/>
        </w:rPr>
        <w:t>936 / Hrnčíře – Kateřinky.</w:t>
      </w:r>
      <w:r w:rsidRPr="003C46B8">
        <w:rPr>
          <w:rFonts w:ascii="Calibri" w:hAnsi="Calibri" w:cs="Calibri"/>
          <w:i/>
          <w:iCs/>
          <w:sz w:val="24"/>
          <w:szCs w:val="24"/>
        </w:rPr>
        <w:t xml:space="preserve"> </w:t>
      </w:r>
      <w:r w:rsidR="00800313" w:rsidRPr="003C46B8">
        <w:rPr>
          <w:rFonts w:ascii="Calibri" w:hAnsi="Calibri" w:cs="Calibri"/>
          <w:i/>
          <w:iCs/>
          <w:sz w:val="24"/>
          <w:szCs w:val="24"/>
        </w:rPr>
        <w:t xml:space="preserve">V lokalitě </w:t>
      </w:r>
      <w:r w:rsidR="00FA58F7" w:rsidRPr="003C46B8">
        <w:rPr>
          <w:rFonts w:ascii="Calibri" w:hAnsi="Calibri" w:cs="Calibri"/>
          <w:i/>
          <w:iCs/>
          <w:sz w:val="24"/>
          <w:szCs w:val="24"/>
        </w:rPr>
        <w:t xml:space="preserve">č. </w:t>
      </w:r>
      <w:r w:rsidR="00800313" w:rsidRPr="003C46B8">
        <w:rPr>
          <w:rFonts w:ascii="Calibri" w:hAnsi="Calibri" w:cs="Calibri"/>
          <w:i/>
          <w:iCs/>
          <w:sz w:val="24"/>
          <w:szCs w:val="24"/>
        </w:rPr>
        <w:t>077 / Opatov je část křižovatky součástí transformační plochy č. 411/077/2390, obytné s hybridní strukturou. Tato velká křižovatka (soubor křižovatek) by měla být součástí stabilizované lokality, neboť jak je uvedeno v čl.</w:t>
      </w:r>
      <w:r w:rsidR="00A75E85" w:rsidRPr="003C46B8">
        <w:rPr>
          <w:rFonts w:ascii="Calibri" w:hAnsi="Calibri" w:cs="Calibri"/>
          <w:i/>
          <w:iCs/>
          <w:sz w:val="24"/>
          <w:szCs w:val="24"/>
        </w:rPr>
        <w:t xml:space="preserve"> 117, odst. 5 textové části</w:t>
      </w:r>
      <w:r w:rsidR="00800313" w:rsidRPr="003C46B8">
        <w:rPr>
          <w:rFonts w:ascii="Calibri" w:hAnsi="Calibri" w:cs="Calibri"/>
          <w:i/>
          <w:iCs/>
          <w:sz w:val="24"/>
          <w:szCs w:val="24"/>
        </w:rPr>
        <w:t xml:space="preserve"> </w:t>
      </w:r>
      <w:r w:rsidR="00A75E85" w:rsidRPr="003C46B8">
        <w:rPr>
          <w:rFonts w:ascii="Calibri" w:hAnsi="Calibri" w:cs="Calibri"/>
          <w:i/>
          <w:iCs/>
          <w:sz w:val="24"/>
          <w:szCs w:val="24"/>
        </w:rPr>
        <w:t xml:space="preserve">výroku </w:t>
      </w:r>
      <w:r w:rsidR="00800313" w:rsidRPr="003C46B8">
        <w:rPr>
          <w:rFonts w:ascii="Calibri" w:hAnsi="Calibri" w:cs="Calibri"/>
          <w:i/>
          <w:iCs/>
          <w:sz w:val="24"/>
          <w:szCs w:val="24"/>
        </w:rPr>
        <w:t>MPP i stávající prvek dopravní infrastruktury je možné přestavovat nebo zcela nově vystavět, avšak za</w:t>
      </w:r>
      <w:r w:rsidR="00516C39" w:rsidRPr="003C46B8">
        <w:rPr>
          <w:rFonts w:ascii="Calibri" w:hAnsi="Calibri" w:cs="Calibri"/>
          <w:i/>
          <w:iCs/>
          <w:sz w:val="24"/>
          <w:szCs w:val="24"/>
        </w:rPr>
        <w:t> </w:t>
      </w:r>
      <w:r w:rsidR="00800313" w:rsidRPr="003C46B8">
        <w:rPr>
          <w:rFonts w:ascii="Calibri" w:hAnsi="Calibri" w:cs="Calibri"/>
          <w:i/>
          <w:iCs/>
          <w:sz w:val="24"/>
          <w:szCs w:val="24"/>
        </w:rPr>
        <w:t xml:space="preserve">předpokladu zachování jeho funkce v rámci celku. Není nám známo, že by v minulosti nebo nyní existoval záměr, který by chtěl </w:t>
      </w:r>
      <w:r w:rsidR="00380316" w:rsidRPr="003C46B8">
        <w:rPr>
          <w:rFonts w:ascii="Calibri" w:hAnsi="Calibri" w:cs="Calibri"/>
          <w:i/>
          <w:iCs/>
          <w:sz w:val="24"/>
          <w:szCs w:val="24"/>
        </w:rPr>
        <w:t>využít „zbytkové“ plochy v křižovatce k jinému účelu než dopravnímu. Tyto plochy v současné době plní funkci izolační zeleně, což je dle názoru MČ Praha 11 nejlepší možné využití</w:t>
      </w:r>
      <w:r w:rsidR="00A75E85" w:rsidRPr="003C46B8">
        <w:rPr>
          <w:rFonts w:ascii="Calibri" w:hAnsi="Calibri" w:cs="Calibri"/>
          <w:i/>
          <w:iCs/>
          <w:sz w:val="24"/>
          <w:szCs w:val="24"/>
        </w:rPr>
        <w:t>. Křižovatka tvoří jeden celek = dopravní uzel</w:t>
      </w:r>
      <w:r w:rsidR="00FC2D00">
        <w:rPr>
          <w:rFonts w:ascii="Calibri" w:hAnsi="Calibri" w:cs="Calibri"/>
          <w:i/>
          <w:iCs/>
          <w:sz w:val="24"/>
          <w:szCs w:val="24"/>
        </w:rPr>
        <w:t>,</w:t>
      </w:r>
      <w:r w:rsidR="00A75E85" w:rsidRPr="003C46B8">
        <w:rPr>
          <w:rFonts w:ascii="Calibri" w:hAnsi="Calibri" w:cs="Calibri"/>
          <w:i/>
          <w:iCs/>
          <w:sz w:val="24"/>
          <w:szCs w:val="24"/>
        </w:rPr>
        <w:t xml:space="preserve"> a proto</w:t>
      </w:r>
      <w:r w:rsidR="00380316" w:rsidRPr="003C46B8">
        <w:rPr>
          <w:rFonts w:ascii="Calibri" w:hAnsi="Calibri" w:cs="Calibri"/>
          <w:i/>
          <w:iCs/>
          <w:sz w:val="24"/>
          <w:szCs w:val="24"/>
        </w:rPr>
        <w:t xml:space="preserve"> považujeme za nevhodné</w:t>
      </w:r>
      <w:r w:rsidR="00A75E85" w:rsidRPr="003C46B8">
        <w:rPr>
          <w:rFonts w:ascii="Calibri" w:hAnsi="Calibri" w:cs="Calibri"/>
          <w:i/>
          <w:iCs/>
          <w:sz w:val="24"/>
          <w:szCs w:val="24"/>
        </w:rPr>
        <w:t xml:space="preserve"> ji</w:t>
      </w:r>
      <w:r w:rsidR="00380316" w:rsidRPr="003C46B8">
        <w:rPr>
          <w:rFonts w:ascii="Calibri" w:hAnsi="Calibri" w:cs="Calibri"/>
          <w:i/>
          <w:iCs/>
          <w:sz w:val="24"/>
          <w:szCs w:val="24"/>
        </w:rPr>
        <w:t xml:space="preserve"> rozdělit </w:t>
      </w:r>
      <w:r w:rsidR="00197EF7" w:rsidRPr="003C46B8">
        <w:rPr>
          <w:rFonts w:ascii="Calibri" w:hAnsi="Calibri" w:cs="Calibri"/>
          <w:i/>
          <w:iCs/>
          <w:sz w:val="24"/>
          <w:szCs w:val="24"/>
        </w:rPr>
        <w:t xml:space="preserve">do </w:t>
      </w:r>
      <w:r w:rsidR="00380316" w:rsidRPr="003C46B8">
        <w:rPr>
          <w:rFonts w:ascii="Calibri" w:hAnsi="Calibri" w:cs="Calibri"/>
          <w:i/>
          <w:iCs/>
          <w:sz w:val="24"/>
          <w:szCs w:val="24"/>
        </w:rPr>
        <w:t>dvou naprosto odlišných lokalit. Vzhledem k tomu, že navržený MPP rozděluje celé území hl. m. Prahy na lokality</w:t>
      </w:r>
      <w:r w:rsidR="00FC2D00">
        <w:rPr>
          <w:rFonts w:ascii="Calibri" w:hAnsi="Calibri" w:cs="Calibri"/>
          <w:i/>
          <w:iCs/>
          <w:sz w:val="24"/>
          <w:szCs w:val="24"/>
        </w:rPr>
        <w:t>,</w:t>
      </w:r>
      <w:r w:rsidR="00380316" w:rsidRPr="003C46B8">
        <w:rPr>
          <w:rFonts w:ascii="Calibri" w:hAnsi="Calibri" w:cs="Calibri"/>
          <w:i/>
          <w:iCs/>
          <w:sz w:val="24"/>
          <w:szCs w:val="24"/>
        </w:rPr>
        <w:t xml:space="preserve"> a</w:t>
      </w:r>
      <w:r w:rsidR="00197EF7" w:rsidRPr="003C46B8">
        <w:rPr>
          <w:rFonts w:ascii="Calibri" w:hAnsi="Calibri" w:cs="Calibri"/>
          <w:i/>
          <w:iCs/>
          <w:sz w:val="24"/>
          <w:szCs w:val="24"/>
        </w:rPr>
        <w:t> </w:t>
      </w:r>
      <w:r w:rsidR="00380316" w:rsidRPr="003C46B8">
        <w:rPr>
          <w:rFonts w:ascii="Calibri" w:hAnsi="Calibri" w:cs="Calibri"/>
          <w:i/>
          <w:iCs/>
          <w:sz w:val="24"/>
          <w:szCs w:val="24"/>
        </w:rPr>
        <w:t>tedy i nadřazenou dopravní infrastrukturu zahrnuje</w:t>
      </w:r>
      <w:r w:rsidR="00197EF7" w:rsidRPr="003C46B8">
        <w:rPr>
          <w:rFonts w:ascii="Calibri" w:hAnsi="Calibri" w:cs="Calibri"/>
          <w:i/>
          <w:iCs/>
          <w:sz w:val="24"/>
          <w:szCs w:val="24"/>
        </w:rPr>
        <w:t xml:space="preserve"> do konkrétních lokalit, </w:t>
      </w:r>
      <w:r w:rsidR="00A75E85" w:rsidRPr="003C46B8">
        <w:rPr>
          <w:rFonts w:ascii="Calibri" w:hAnsi="Calibri" w:cs="Calibri"/>
          <w:i/>
          <w:iCs/>
          <w:sz w:val="24"/>
          <w:szCs w:val="24"/>
        </w:rPr>
        <w:t>považujeme za nejvhodnější výše zmíněnou křižovatku začlenit zpátky do této lokality, tedy do lokality</w:t>
      </w:r>
      <w:r w:rsidR="00FA58F7" w:rsidRPr="003C46B8">
        <w:rPr>
          <w:rFonts w:ascii="Calibri" w:hAnsi="Calibri" w:cs="Calibri"/>
          <w:i/>
          <w:iCs/>
          <w:sz w:val="24"/>
          <w:szCs w:val="24"/>
        </w:rPr>
        <w:t xml:space="preserve"> č. 721 / Chodovská radiála.</w:t>
      </w:r>
    </w:p>
    <w:p w14:paraId="1FCA91BC" w14:textId="11F3AF68" w:rsidR="00BD227A" w:rsidRPr="003C46B8" w:rsidRDefault="00BD227A"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Připomínce nebylo v upraveném návrhu vyhověno, připomínka trvá</w:t>
      </w:r>
      <w:r w:rsidRPr="003C46B8">
        <w:rPr>
          <w:rFonts w:ascii="Calibri" w:hAnsi="Calibri" w:cs="Calibri"/>
          <w:color w:val="0070C0"/>
          <w:sz w:val="24"/>
          <w:szCs w:val="24"/>
        </w:rPr>
        <w:t>.</w:t>
      </w:r>
    </w:p>
    <w:p w14:paraId="51EF60C2" w14:textId="77777777" w:rsidR="00B74CF0" w:rsidRPr="003C46B8" w:rsidRDefault="00B74CF0"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02FB7158" w14:textId="3A5FC0FF" w:rsidR="00BD227A" w:rsidRPr="003C46B8" w:rsidRDefault="00BD227A"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 xml:space="preserve">Odůvodnění: </w:t>
      </w:r>
      <w:r w:rsidRPr="003C46B8">
        <w:rPr>
          <w:rFonts w:ascii="Calibri" w:hAnsi="Calibri" w:cs="Calibri"/>
          <w:color w:val="0070C0"/>
          <w:sz w:val="24"/>
          <w:szCs w:val="24"/>
        </w:rPr>
        <w:t>Městská část považuje rozdělení křižovatky takového významu do 2 lokalit za velmi problematické a nešťastně řešení. Zejména pokud se část nachází v lokalitě 077 / Opatov v transformační ploše zastavitelného obytného území a část v lokalitě 936 / Hrnčíře – Kateřinky ve stabilizovaném nezastavitelném území rekreačního využití. Takové rozdělení dopravního uzlu povede k nemožnosti jej v budoucnu přestavět či zkapacitnit apod.</w:t>
      </w:r>
    </w:p>
    <w:p w14:paraId="3DD2EFAB" w14:textId="77777777" w:rsidR="00561411" w:rsidRPr="003C46B8" w:rsidRDefault="00561411" w:rsidP="003C46B8">
      <w:pPr>
        <w:spacing w:before="240" w:after="240"/>
        <w:rPr>
          <w:rFonts w:ascii="Calibri" w:hAnsi="Calibri" w:cs="Calibri"/>
          <w:color w:val="EE0000"/>
          <w:sz w:val="24"/>
          <w:szCs w:val="24"/>
        </w:rPr>
      </w:pPr>
      <w:r w:rsidRPr="003C46B8">
        <w:rPr>
          <w:rFonts w:ascii="Calibri" w:hAnsi="Calibri" w:cs="Calibri"/>
          <w:color w:val="EE0000"/>
          <w:sz w:val="24"/>
          <w:szCs w:val="24"/>
        </w:rPr>
        <w:br w:type="page"/>
      </w:r>
    </w:p>
    <w:p w14:paraId="6F5626B9" w14:textId="5F933751" w:rsidR="00E358C4" w:rsidRPr="003C46B8" w:rsidRDefault="00197EF7" w:rsidP="003C46B8">
      <w:pPr>
        <w:pStyle w:val="Odstavecseseznamem"/>
        <w:numPr>
          <w:ilvl w:val="0"/>
          <w:numId w:val="3"/>
        </w:numPr>
        <w:spacing w:before="240" w:after="240"/>
        <w:ind w:left="426"/>
        <w:contextualSpacing w:val="0"/>
        <w:jc w:val="both"/>
        <w:rPr>
          <w:rFonts w:ascii="Calibri" w:hAnsi="Calibri" w:cs="Calibri"/>
          <w:b/>
          <w:i/>
          <w:iCs/>
          <w:sz w:val="24"/>
          <w:szCs w:val="24"/>
        </w:rPr>
      </w:pPr>
      <w:r w:rsidRPr="003C46B8">
        <w:rPr>
          <w:rFonts w:ascii="Calibri" w:hAnsi="Calibri" w:cs="Calibri"/>
          <w:b/>
          <w:i/>
          <w:iCs/>
          <w:sz w:val="24"/>
          <w:szCs w:val="24"/>
        </w:rPr>
        <w:lastRenderedPageBreak/>
        <w:t>Požadujeme, a</w:t>
      </w:r>
      <w:r w:rsidR="00A75E85" w:rsidRPr="003C46B8">
        <w:rPr>
          <w:rFonts w:ascii="Calibri" w:hAnsi="Calibri" w:cs="Calibri"/>
          <w:b/>
          <w:i/>
          <w:iCs/>
          <w:sz w:val="24"/>
          <w:szCs w:val="24"/>
        </w:rPr>
        <w:t xml:space="preserve">by kapacita a umístění </w:t>
      </w:r>
      <w:r w:rsidR="00516C39" w:rsidRPr="003C46B8">
        <w:rPr>
          <w:rFonts w:ascii="Calibri" w:hAnsi="Calibri" w:cs="Calibri"/>
          <w:b/>
          <w:i/>
          <w:iCs/>
          <w:sz w:val="24"/>
          <w:szCs w:val="24"/>
        </w:rPr>
        <w:t xml:space="preserve">objektu systému </w:t>
      </w:r>
      <w:r w:rsidR="00A75E85" w:rsidRPr="003C46B8">
        <w:rPr>
          <w:rFonts w:ascii="Calibri" w:hAnsi="Calibri" w:cs="Calibri"/>
          <w:b/>
          <w:i/>
          <w:iCs/>
          <w:sz w:val="24"/>
          <w:szCs w:val="24"/>
        </w:rPr>
        <w:t>P</w:t>
      </w:r>
      <w:r w:rsidRPr="003C46B8">
        <w:rPr>
          <w:rFonts w:ascii="Calibri" w:hAnsi="Calibri" w:cs="Calibri"/>
          <w:b/>
          <w:i/>
          <w:iCs/>
          <w:sz w:val="24"/>
          <w:szCs w:val="24"/>
        </w:rPr>
        <w:t xml:space="preserve">+R </w:t>
      </w:r>
      <w:r w:rsidR="0044582C" w:rsidRPr="003C46B8">
        <w:rPr>
          <w:rFonts w:ascii="Calibri" w:hAnsi="Calibri" w:cs="Calibri"/>
          <w:b/>
          <w:i/>
          <w:iCs/>
          <w:sz w:val="24"/>
          <w:szCs w:val="24"/>
        </w:rPr>
        <w:t>byl</w:t>
      </w:r>
      <w:r w:rsidR="00A75E85" w:rsidRPr="003C46B8">
        <w:rPr>
          <w:rFonts w:ascii="Calibri" w:hAnsi="Calibri" w:cs="Calibri"/>
          <w:b/>
          <w:i/>
          <w:iCs/>
          <w:sz w:val="24"/>
          <w:szCs w:val="24"/>
        </w:rPr>
        <w:t>a</w:t>
      </w:r>
      <w:r w:rsidR="0044582C" w:rsidRPr="003C46B8">
        <w:rPr>
          <w:rFonts w:ascii="Calibri" w:hAnsi="Calibri" w:cs="Calibri"/>
          <w:b/>
          <w:i/>
          <w:iCs/>
          <w:sz w:val="24"/>
          <w:szCs w:val="24"/>
        </w:rPr>
        <w:t xml:space="preserve"> navržen</w:t>
      </w:r>
      <w:r w:rsidR="00A75E85" w:rsidRPr="003C46B8">
        <w:rPr>
          <w:rFonts w:ascii="Calibri" w:hAnsi="Calibri" w:cs="Calibri"/>
          <w:b/>
          <w:i/>
          <w:iCs/>
          <w:sz w:val="24"/>
          <w:szCs w:val="24"/>
        </w:rPr>
        <w:t>a</w:t>
      </w:r>
      <w:r w:rsidR="0044582C" w:rsidRPr="003C46B8">
        <w:rPr>
          <w:rFonts w:ascii="Calibri" w:hAnsi="Calibri" w:cs="Calibri"/>
          <w:b/>
          <w:i/>
          <w:iCs/>
          <w:sz w:val="24"/>
          <w:szCs w:val="24"/>
        </w:rPr>
        <w:t xml:space="preserve"> v souladu s</w:t>
      </w:r>
      <w:r w:rsidR="00516C39" w:rsidRPr="003C46B8">
        <w:rPr>
          <w:rFonts w:ascii="Calibri" w:hAnsi="Calibri" w:cs="Calibri"/>
          <w:b/>
          <w:i/>
          <w:iCs/>
          <w:sz w:val="24"/>
          <w:szCs w:val="24"/>
        </w:rPr>
        <w:t> </w:t>
      </w:r>
      <w:r w:rsidR="0044582C" w:rsidRPr="003C46B8">
        <w:rPr>
          <w:rFonts w:ascii="Calibri" w:hAnsi="Calibri" w:cs="Calibri"/>
          <w:b/>
          <w:i/>
          <w:iCs/>
          <w:sz w:val="24"/>
          <w:szCs w:val="24"/>
        </w:rPr>
        <w:t>ÚS</w:t>
      </w:r>
      <w:r w:rsidR="00516C39" w:rsidRPr="003C46B8">
        <w:rPr>
          <w:rFonts w:ascii="Calibri" w:hAnsi="Calibri" w:cs="Calibri"/>
          <w:b/>
          <w:i/>
          <w:iCs/>
          <w:sz w:val="24"/>
          <w:szCs w:val="24"/>
        </w:rPr>
        <w:t> </w:t>
      </w:r>
      <w:r w:rsidR="0044582C" w:rsidRPr="003C46B8">
        <w:rPr>
          <w:rFonts w:ascii="Calibri" w:hAnsi="Calibri" w:cs="Calibri"/>
          <w:b/>
          <w:i/>
          <w:iCs/>
          <w:sz w:val="24"/>
          <w:szCs w:val="24"/>
        </w:rPr>
        <w:t>Opatov – Na</w:t>
      </w:r>
      <w:r w:rsidR="001439C1" w:rsidRPr="003C46B8">
        <w:rPr>
          <w:rFonts w:ascii="Calibri" w:hAnsi="Calibri" w:cs="Calibri"/>
          <w:b/>
          <w:i/>
          <w:iCs/>
          <w:sz w:val="24"/>
          <w:szCs w:val="24"/>
        </w:rPr>
        <w:t> </w:t>
      </w:r>
      <w:r w:rsidR="0044582C" w:rsidRPr="003C46B8">
        <w:rPr>
          <w:rFonts w:ascii="Calibri" w:hAnsi="Calibri" w:cs="Calibri"/>
          <w:b/>
          <w:i/>
          <w:iCs/>
          <w:sz w:val="24"/>
          <w:szCs w:val="24"/>
        </w:rPr>
        <w:t>Jelenách</w:t>
      </w:r>
      <w:r w:rsidR="001439C1" w:rsidRPr="003C46B8">
        <w:rPr>
          <w:rFonts w:ascii="Calibri" w:hAnsi="Calibri" w:cs="Calibri"/>
          <w:b/>
          <w:i/>
          <w:iCs/>
          <w:sz w:val="24"/>
          <w:szCs w:val="24"/>
        </w:rPr>
        <w:t xml:space="preserve"> a s již </w:t>
      </w:r>
      <w:r w:rsidR="00EC2BFC" w:rsidRPr="003C46B8">
        <w:rPr>
          <w:rFonts w:ascii="Calibri" w:hAnsi="Calibri" w:cs="Calibri"/>
          <w:b/>
          <w:i/>
          <w:iCs/>
          <w:sz w:val="24"/>
          <w:szCs w:val="24"/>
        </w:rPr>
        <w:t xml:space="preserve">umístěnou a </w:t>
      </w:r>
      <w:r w:rsidR="001439C1" w:rsidRPr="003C46B8">
        <w:rPr>
          <w:rFonts w:ascii="Calibri" w:hAnsi="Calibri" w:cs="Calibri"/>
          <w:b/>
          <w:i/>
          <w:iCs/>
          <w:sz w:val="24"/>
          <w:szCs w:val="24"/>
        </w:rPr>
        <w:t>povolenou stavbou</w:t>
      </w:r>
      <w:r w:rsidR="00EC2BFC" w:rsidRPr="003C46B8">
        <w:rPr>
          <w:rFonts w:ascii="Calibri" w:hAnsi="Calibri" w:cs="Calibri"/>
          <w:b/>
          <w:i/>
          <w:iCs/>
          <w:sz w:val="24"/>
          <w:szCs w:val="24"/>
        </w:rPr>
        <w:t xml:space="preserve"> nazvanou </w:t>
      </w:r>
      <w:r w:rsidR="00A75E85" w:rsidRPr="003C46B8">
        <w:rPr>
          <w:rFonts w:ascii="Calibri" w:hAnsi="Calibri" w:cs="Calibri"/>
          <w:b/>
          <w:i/>
          <w:iCs/>
          <w:sz w:val="24"/>
          <w:szCs w:val="24"/>
        </w:rPr>
        <w:t>"P+</w:t>
      </w:r>
      <w:r w:rsidR="00EC2BFC" w:rsidRPr="003C46B8">
        <w:rPr>
          <w:rFonts w:ascii="Calibri" w:hAnsi="Calibri" w:cs="Calibri"/>
          <w:b/>
          <w:i/>
          <w:iCs/>
          <w:sz w:val="24"/>
          <w:szCs w:val="24"/>
        </w:rPr>
        <w:t>R Opatov" Praha, Chodov, Chilská o</w:t>
      </w:r>
      <w:r w:rsidR="00524610" w:rsidRPr="003C46B8">
        <w:rPr>
          <w:rFonts w:ascii="Calibri" w:hAnsi="Calibri" w:cs="Calibri"/>
          <w:b/>
          <w:i/>
          <w:iCs/>
          <w:sz w:val="24"/>
          <w:szCs w:val="24"/>
        </w:rPr>
        <w:t> </w:t>
      </w:r>
      <w:r w:rsidR="00EC2BFC" w:rsidRPr="003C46B8">
        <w:rPr>
          <w:rFonts w:ascii="Calibri" w:hAnsi="Calibri" w:cs="Calibri"/>
          <w:b/>
          <w:i/>
          <w:iCs/>
          <w:sz w:val="24"/>
          <w:szCs w:val="24"/>
        </w:rPr>
        <w:t>kapacitě 498 parkovacích stání.</w:t>
      </w:r>
      <w:r w:rsidR="001439C1" w:rsidRPr="003C46B8">
        <w:rPr>
          <w:rFonts w:ascii="Calibri" w:hAnsi="Calibri" w:cs="Calibri"/>
          <w:b/>
          <w:i/>
          <w:iCs/>
          <w:sz w:val="24"/>
          <w:szCs w:val="24"/>
        </w:rPr>
        <w:t xml:space="preserve"> </w:t>
      </w:r>
    </w:p>
    <w:p w14:paraId="571877F9" w14:textId="3EA574F7" w:rsidR="0091736D" w:rsidRPr="003C46B8" w:rsidRDefault="00EC2BFC" w:rsidP="003C46B8">
      <w:pPr>
        <w:spacing w:before="240" w:after="240"/>
        <w:jc w:val="both"/>
        <w:rPr>
          <w:rFonts w:ascii="Calibri" w:hAnsi="Calibri" w:cs="Calibri"/>
          <w:i/>
          <w:iCs/>
          <w:sz w:val="24"/>
          <w:szCs w:val="24"/>
        </w:rPr>
      </w:pPr>
      <w:r w:rsidRPr="003C46B8">
        <w:rPr>
          <w:rFonts w:ascii="Calibri" w:hAnsi="Calibri" w:cs="Calibri"/>
          <w:i/>
          <w:iCs/>
          <w:sz w:val="24"/>
          <w:szCs w:val="24"/>
        </w:rPr>
        <w:t xml:space="preserve">Odůvodnění: V připomínkách z roku 2018 MČ Praha 11 </w:t>
      </w:r>
      <w:r w:rsidR="00A75E85" w:rsidRPr="003C46B8">
        <w:rPr>
          <w:rFonts w:ascii="Calibri" w:hAnsi="Calibri" w:cs="Calibri"/>
          <w:i/>
          <w:iCs/>
          <w:sz w:val="24"/>
          <w:szCs w:val="24"/>
        </w:rPr>
        <w:t>požadovala, aby kapacity P+</w:t>
      </w:r>
      <w:r w:rsidRPr="003C46B8">
        <w:rPr>
          <w:rFonts w:ascii="Calibri" w:hAnsi="Calibri" w:cs="Calibri"/>
          <w:i/>
          <w:iCs/>
          <w:sz w:val="24"/>
          <w:szCs w:val="24"/>
        </w:rPr>
        <w:t>R byly navrženy až na základě prověření potřeby v </w:t>
      </w:r>
      <w:r w:rsidR="00516C39" w:rsidRPr="003C46B8">
        <w:rPr>
          <w:rFonts w:ascii="Calibri" w:hAnsi="Calibri" w:cs="Calibri"/>
          <w:i/>
          <w:iCs/>
          <w:sz w:val="24"/>
          <w:szCs w:val="24"/>
        </w:rPr>
        <w:t>ÚS</w:t>
      </w:r>
      <w:r w:rsidRPr="003C46B8">
        <w:rPr>
          <w:rFonts w:ascii="Calibri" w:hAnsi="Calibri" w:cs="Calibri"/>
          <w:i/>
          <w:iCs/>
          <w:sz w:val="24"/>
          <w:szCs w:val="24"/>
        </w:rPr>
        <w:t xml:space="preserve"> Opatov – Na Jelenách. V minulých letech</w:t>
      </w:r>
      <w:r w:rsidR="00524610" w:rsidRPr="003C46B8">
        <w:rPr>
          <w:rFonts w:ascii="Calibri" w:hAnsi="Calibri" w:cs="Calibri"/>
          <w:i/>
          <w:iCs/>
          <w:sz w:val="24"/>
          <w:szCs w:val="24"/>
        </w:rPr>
        <w:t xml:space="preserve"> získala územní rozhodnutí a následně v letošním roce i stavební povolení stavba nazvaná </w:t>
      </w:r>
      <w:r w:rsidR="00A75E85" w:rsidRPr="003C46B8">
        <w:rPr>
          <w:rFonts w:ascii="Calibri" w:hAnsi="Calibri" w:cs="Calibri"/>
          <w:i/>
          <w:iCs/>
          <w:sz w:val="24"/>
          <w:szCs w:val="24"/>
        </w:rPr>
        <w:t>"P+</w:t>
      </w:r>
      <w:r w:rsidR="00524610" w:rsidRPr="003C46B8">
        <w:rPr>
          <w:rFonts w:ascii="Calibri" w:hAnsi="Calibri" w:cs="Calibri"/>
          <w:i/>
          <w:iCs/>
          <w:sz w:val="24"/>
          <w:szCs w:val="24"/>
        </w:rPr>
        <w:t xml:space="preserve">R Opatov" Praha, Chodov, Chilská, jejímž investorem je hl. m. Praha, zastoupené </w:t>
      </w:r>
      <w:proofErr w:type="gramStart"/>
      <w:r w:rsidR="00524610" w:rsidRPr="003C46B8">
        <w:rPr>
          <w:rFonts w:ascii="Calibri" w:hAnsi="Calibri" w:cs="Calibri"/>
          <w:i/>
          <w:iCs/>
          <w:sz w:val="24"/>
          <w:szCs w:val="24"/>
        </w:rPr>
        <w:t>MHMP - Odborem</w:t>
      </w:r>
      <w:proofErr w:type="gramEnd"/>
      <w:r w:rsidR="00524610" w:rsidRPr="003C46B8">
        <w:rPr>
          <w:rFonts w:ascii="Calibri" w:hAnsi="Calibri" w:cs="Calibri"/>
          <w:i/>
          <w:iCs/>
          <w:sz w:val="24"/>
          <w:szCs w:val="24"/>
        </w:rPr>
        <w:t xml:space="preserve"> investičním</w:t>
      </w:r>
      <w:r w:rsidR="006C3556" w:rsidRPr="003C46B8">
        <w:rPr>
          <w:rFonts w:ascii="Calibri" w:hAnsi="Calibri" w:cs="Calibri"/>
          <w:i/>
          <w:iCs/>
          <w:sz w:val="24"/>
          <w:szCs w:val="24"/>
        </w:rPr>
        <w:t xml:space="preserve">. Stavba má být umístěna na pozemcích </w:t>
      </w:r>
      <w:proofErr w:type="spellStart"/>
      <w:r w:rsidR="006C3556" w:rsidRPr="003C46B8">
        <w:rPr>
          <w:rFonts w:ascii="Calibri" w:hAnsi="Calibri" w:cs="Calibri"/>
          <w:i/>
          <w:iCs/>
          <w:sz w:val="24"/>
          <w:szCs w:val="24"/>
        </w:rPr>
        <w:t>parc</w:t>
      </w:r>
      <w:proofErr w:type="spellEnd"/>
      <w:r w:rsidR="006C3556" w:rsidRPr="003C46B8">
        <w:rPr>
          <w:rFonts w:ascii="Calibri" w:hAnsi="Calibri" w:cs="Calibri"/>
          <w:i/>
          <w:iCs/>
          <w:sz w:val="24"/>
          <w:szCs w:val="24"/>
        </w:rPr>
        <w:t>. č. 2031/327, 2031/326, 2031/5, 2031/23, 2022/1 vše v</w:t>
      </w:r>
      <w:r w:rsidR="00A75E85" w:rsidRPr="003C46B8">
        <w:rPr>
          <w:rFonts w:ascii="Calibri" w:hAnsi="Calibri" w:cs="Calibri"/>
          <w:i/>
          <w:iCs/>
          <w:sz w:val="24"/>
          <w:szCs w:val="24"/>
        </w:rPr>
        <w:t> k. </w:t>
      </w:r>
      <w:proofErr w:type="spellStart"/>
      <w:r w:rsidR="00A75E85" w:rsidRPr="003C46B8">
        <w:rPr>
          <w:rFonts w:ascii="Calibri" w:hAnsi="Calibri" w:cs="Calibri"/>
          <w:i/>
          <w:iCs/>
          <w:sz w:val="24"/>
          <w:szCs w:val="24"/>
        </w:rPr>
        <w:t>ú.</w:t>
      </w:r>
      <w:proofErr w:type="spellEnd"/>
      <w:r w:rsidR="00A75E85" w:rsidRPr="003C46B8">
        <w:rPr>
          <w:rFonts w:ascii="Calibri" w:hAnsi="Calibri" w:cs="Calibri"/>
          <w:i/>
          <w:iCs/>
          <w:sz w:val="24"/>
          <w:szCs w:val="24"/>
        </w:rPr>
        <w:t> </w:t>
      </w:r>
      <w:r w:rsidR="006C3556" w:rsidRPr="003C46B8">
        <w:rPr>
          <w:rFonts w:ascii="Calibri" w:hAnsi="Calibri" w:cs="Calibri"/>
          <w:i/>
          <w:iCs/>
          <w:sz w:val="24"/>
          <w:szCs w:val="24"/>
        </w:rPr>
        <w:t>Chodov</w:t>
      </w:r>
      <w:r w:rsidR="00A75E85" w:rsidRPr="003C46B8">
        <w:rPr>
          <w:rFonts w:ascii="Calibri" w:hAnsi="Calibri" w:cs="Calibri"/>
          <w:i/>
          <w:iCs/>
          <w:sz w:val="24"/>
          <w:szCs w:val="24"/>
        </w:rPr>
        <w:t>, tedy v místě P+</w:t>
      </w:r>
      <w:r w:rsidR="006C3556" w:rsidRPr="003C46B8">
        <w:rPr>
          <w:rFonts w:ascii="Calibri" w:hAnsi="Calibri" w:cs="Calibri"/>
          <w:i/>
          <w:iCs/>
          <w:sz w:val="24"/>
          <w:szCs w:val="24"/>
        </w:rPr>
        <w:t>R Opatov I</w:t>
      </w:r>
      <w:r w:rsidR="00C568FD" w:rsidRPr="003C46B8">
        <w:rPr>
          <w:rFonts w:ascii="Calibri" w:hAnsi="Calibri" w:cs="Calibri"/>
          <w:i/>
          <w:iCs/>
          <w:sz w:val="24"/>
          <w:szCs w:val="24"/>
        </w:rPr>
        <w:t xml:space="preserve"> (</w:t>
      </w:r>
      <w:r w:rsidR="00A75E85" w:rsidRPr="003C46B8">
        <w:rPr>
          <w:rFonts w:ascii="Calibri" w:hAnsi="Calibri" w:cs="Calibri"/>
          <w:i/>
          <w:iCs/>
          <w:sz w:val="24"/>
          <w:szCs w:val="24"/>
        </w:rPr>
        <w:t xml:space="preserve">č. </w:t>
      </w:r>
      <w:r w:rsidR="00C568FD" w:rsidRPr="003C46B8">
        <w:rPr>
          <w:rFonts w:ascii="Calibri" w:hAnsi="Calibri" w:cs="Calibri"/>
          <w:i/>
          <w:iCs/>
          <w:sz w:val="24"/>
          <w:szCs w:val="24"/>
        </w:rPr>
        <w:t xml:space="preserve">624/077/1123). </w:t>
      </w:r>
      <w:r w:rsidR="0091736D" w:rsidRPr="003C46B8">
        <w:rPr>
          <w:rFonts w:ascii="Calibri" w:hAnsi="Calibri" w:cs="Calibri"/>
          <w:i/>
          <w:iCs/>
          <w:sz w:val="24"/>
          <w:szCs w:val="24"/>
        </w:rPr>
        <w:t>Druhé parkoviště systému P+R je navrženo</w:t>
      </w:r>
      <w:r w:rsidR="00C568FD" w:rsidRPr="003C46B8">
        <w:rPr>
          <w:rFonts w:ascii="Calibri" w:hAnsi="Calibri" w:cs="Calibri"/>
          <w:i/>
          <w:iCs/>
          <w:sz w:val="24"/>
          <w:szCs w:val="24"/>
        </w:rPr>
        <w:t xml:space="preserve"> </w:t>
      </w:r>
      <w:r w:rsidR="0091736D" w:rsidRPr="003C46B8">
        <w:rPr>
          <w:rFonts w:ascii="Calibri" w:hAnsi="Calibri" w:cs="Calibri"/>
          <w:i/>
          <w:iCs/>
          <w:sz w:val="24"/>
          <w:szCs w:val="24"/>
        </w:rPr>
        <w:t>v</w:t>
      </w:r>
      <w:r w:rsidR="00C568FD" w:rsidRPr="003C46B8">
        <w:rPr>
          <w:rFonts w:ascii="Calibri" w:hAnsi="Calibri" w:cs="Calibri"/>
          <w:i/>
          <w:iCs/>
          <w:sz w:val="24"/>
          <w:szCs w:val="24"/>
        </w:rPr>
        <w:t xml:space="preserve"> </w:t>
      </w:r>
      <w:r w:rsidR="0091736D" w:rsidRPr="003C46B8">
        <w:rPr>
          <w:rFonts w:ascii="Calibri" w:hAnsi="Calibri" w:cs="Calibri"/>
          <w:i/>
          <w:iCs/>
          <w:sz w:val="24"/>
          <w:szCs w:val="24"/>
        </w:rPr>
        <w:t xml:space="preserve">transformační ploše </w:t>
      </w:r>
      <w:r w:rsidR="00C568FD" w:rsidRPr="003C46B8">
        <w:rPr>
          <w:rFonts w:ascii="Calibri" w:hAnsi="Calibri" w:cs="Calibri"/>
          <w:i/>
          <w:iCs/>
          <w:sz w:val="24"/>
          <w:szCs w:val="24"/>
        </w:rPr>
        <w:t>č.</w:t>
      </w:r>
      <w:r w:rsidR="00516C39" w:rsidRPr="003C46B8">
        <w:rPr>
          <w:rFonts w:ascii="Calibri" w:hAnsi="Calibri" w:cs="Calibri"/>
          <w:i/>
          <w:iCs/>
          <w:sz w:val="24"/>
          <w:szCs w:val="24"/>
        </w:rPr>
        <w:t> </w:t>
      </w:r>
      <w:r w:rsidR="00C568FD" w:rsidRPr="003C46B8">
        <w:rPr>
          <w:rFonts w:ascii="Calibri" w:hAnsi="Calibri" w:cs="Calibri"/>
          <w:i/>
          <w:iCs/>
          <w:sz w:val="24"/>
          <w:szCs w:val="24"/>
        </w:rPr>
        <w:t>411/0</w:t>
      </w:r>
      <w:r w:rsidR="0091736D" w:rsidRPr="003C46B8">
        <w:rPr>
          <w:rFonts w:ascii="Calibri" w:hAnsi="Calibri" w:cs="Calibri"/>
          <w:i/>
          <w:iCs/>
          <w:sz w:val="24"/>
          <w:szCs w:val="24"/>
        </w:rPr>
        <w:t xml:space="preserve">77/2389 při východní straně ulice Chilská pod </w:t>
      </w:r>
      <w:r w:rsidR="00C568FD" w:rsidRPr="003C46B8">
        <w:rPr>
          <w:rFonts w:ascii="Calibri" w:hAnsi="Calibri" w:cs="Calibri"/>
          <w:i/>
          <w:iCs/>
          <w:sz w:val="24"/>
          <w:szCs w:val="24"/>
        </w:rPr>
        <w:t>č.</w:t>
      </w:r>
      <w:r w:rsidR="00C02FA7" w:rsidRPr="003C46B8">
        <w:rPr>
          <w:rFonts w:ascii="Calibri" w:hAnsi="Calibri" w:cs="Calibri"/>
          <w:i/>
          <w:iCs/>
          <w:sz w:val="24"/>
          <w:szCs w:val="24"/>
        </w:rPr>
        <w:t> </w:t>
      </w:r>
      <w:r w:rsidR="00C568FD" w:rsidRPr="003C46B8">
        <w:rPr>
          <w:rFonts w:ascii="Calibri" w:hAnsi="Calibri" w:cs="Calibri"/>
          <w:i/>
          <w:iCs/>
          <w:sz w:val="24"/>
          <w:szCs w:val="24"/>
        </w:rPr>
        <w:t>624/077/1124</w:t>
      </w:r>
      <w:r w:rsidR="0091736D" w:rsidRPr="003C46B8">
        <w:rPr>
          <w:rFonts w:ascii="Calibri" w:hAnsi="Calibri" w:cs="Calibri"/>
          <w:i/>
          <w:iCs/>
          <w:sz w:val="24"/>
          <w:szCs w:val="24"/>
        </w:rPr>
        <w:t xml:space="preserve"> a </w:t>
      </w:r>
      <w:r w:rsidR="00C568FD" w:rsidRPr="003C46B8">
        <w:rPr>
          <w:rFonts w:ascii="Calibri" w:hAnsi="Calibri" w:cs="Calibri"/>
          <w:i/>
          <w:iCs/>
          <w:sz w:val="24"/>
          <w:szCs w:val="24"/>
        </w:rPr>
        <w:t xml:space="preserve">má kapacitu </w:t>
      </w:r>
      <w:r w:rsidR="0091736D" w:rsidRPr="003C46B8">
        <w:rPr>
          <w:rFonts w:ascii="Calibri" w:hAnsi="Calibri" w:cs="Calibri"/>
          <w:i/>
          <w:iCs/>
          <w:sz w:val="24"/>
          <w:szCs w:val="24"/>
        </w:rPr>
        <w:t>5</w:t>
      </w:r>
      <w:r w:rsidR="00EA5D9F" w:rsidRPr="003C46B8">
        <w:rPr>
          <w:rFonts w:ascii="Calibri" w:hAnsi="Calibri" w:cs="Calibri"/>
          <w:i/>
          <w:iCs/>
          <w:sz w:val="24"/>
          <w:szCs w:val="24"/>
        </w:rPr>
        <w:t>00 parkovacích stání</w:t>
      </w:r>
      <w:r w:rsidR="0091736D" w:rsidRPr="003C46B8">
        <w:rPr>
          <w:rFonts w:ascii="Calibri" w:hAnsi="Calibri" w:cs="Calibri"/>
          <w:i/>
          <w:iCs/>
          <w:sz w:val="24"/>
          <w:szCs w:val="24"/>
        </w:rPr>
        <w:t xml:space="preserve">, avšak v ÚS </w:t>
      </w:r>
      <w:proofErr w:type="gramStart"/>
      <w:r w:rsidR="0091736D" w:rsidRPr="003C46B8">
        <w:rPr>
          <w:rFonts w:ascii="Calibri" w:hAnsi="Calibri" w:cs="Calibri"/>
          <w:i/>
          <w:iCs/>
          <w:sz w:val="24"/>
          <w:szCs w:val="24"/>
        </w:rPr>
        <w:t>Opatov - Na</w:t>
      </w:r>
      <w:proofErr w:type="gramEnd"/>
      <w:r w:rsidR="0091736D" w:rsidRPr="003C46B8">
        <w:rPr>
          <w:rFonts w:ascii="Calibri" w:hAnsi="Calibri" w:cs="Calibri"/>
          <w:i/>
          <w:iCs/>
          <w:sz w:val="24"/>
          <w:szCs w:val="24"/>
        </w:rPr>
        <w:t xml:space="preserve"> Jelenách je toto parkoviště při západní straně a pouze s kapacitou 100 stání.</w:t>
      </w:r>
    </w:p>
    <w:p w14:paraId="60BF7388" w14:textId="77777777" w:rsidR="00A24199" w:rsidRPr="003C46B8" w:rsidRDefault="00A24199" w:rsidP="003C46B8">
      <w:pPr>
        <w:pStyle w:val="Odstavecseseznamem"/>
        <w:numPr>
          <w:ilvl w:val="0"/>
          <w:numId w:val="1"/>
        </w:numPr>
        <w:spacing w:before="240" w:after="240"/>
        <w:contextualSpacing w:val="0"/>
        <w:jc w:val="both"/>
        <w:rPr>
          <w:rFonts w:ascii="Calibri" w:hAnsi="Calibri" w:cs="Calibri"/>
          <w:i/>
          <w:iCs/>
          <w:sz w:val="24"/>
          <w:szCs w:val="24"/>
        </w:rPr>
      </w:pPr>
      <w:r w:rsidRPr="003C46B8">
        <w:rPr>
          <w:rFonts w:ascii="Calibri" w:hAnsi="Calibri" w:cs="Calibri"/>
          <w:i/>
          <w:iCs/>
          <w:sz w:val="24"/>
          <w:szCs w:val="24"/>
        </w:rPr>
        <w:t>Tuto připomínku považuje městská část za zásadní.</w:t>
      </w:r>
    </w:p>
    <w:p w14:paraId="7CE58DD7" w14:textId="77777777" w:rsidR="00BD227A" w:rsidRPr="003C46B8" w:rsidRDefault="00BD227A"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Připomínce nebylo v upraveném návrhu vyhověno, připomínka trvá</w:t>
      </w:r>
      <w:r w:rsidRPr="003C46B8">
        <w:rPr>
          <w:rFonts w:ascii="Calibri" w:hAnsi="Calibri" w:cs="Calibri"/>
          <w:color w:val="0070C0"/>
          <w:sz w:val="24"/>
          <w:szCs w:val="24"/>
        </w:rPr>
        <w:t>.</w:t>
      </w:r>
    </w:p>
    <w:p w14:paraId="6B1A40C7" w14:textId="77777777" w:rsidR="00B74CF0" w:rsidRPr="003C46B8" w:rsidRDefault="00B74CF0"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2725D6B4" w14:textId="53A997B6" w:rsidR="00561411" w:rsidRPr="003C46B8" w:rsidRDefault="00BD227A"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w:t>
      </w:r>
      <w:r w:rsidR="00A2705A" w:rsidRPr="003C46B8">
        <w:rPr>
          <w:rFonts w:ascii="Calibri" w:hAnsi="Calibri" w:cs="Calibri"/>
          <w:color w:val="0070C0"/>
          <w:sz w:val="24"/>
          <w:szCs w:val="24"/>
        </w:rPr>
        <w:t xml:space="preserve">V lokalitě </w:t>
      </w:r>
      <w:r w:rsidRPr="003C46B8">
        <w:rPr>
          <w:rFonts w:ascii="Calibri" w:hAnsi="Calibri" w:cs="Calibri"/>
          <w:color w:val="0070C0"/>
          <w:sz w:val="24"/>
          <w:szCs w:val="24"/>
        </w:rPr>
        <w:t xml:space="preserve">je </w:t>
      </w:r>
      <w:r w:rsidR="00A2705A" w:rsidRPr="003C46B8">
        <w:rPr>
          <w:rFonts w:ascii="Calibri" w:hAnsi="Calibri" w:cs="Calibri"/>
          <w:color w:val="0070C0"/>
          <w:sz w:val="24"/>
          <w:szCs w:val="24"/>
        </w:rPr>
        <w:t xml:space="preserve">nově navrženo jedno záchytné parkoviště / P+R č. 624/077/1123 s minimální přípustnou kapacitou 800 parkovacích stání. </w:t>
      </w:r>
      <w:r w:rsidRPr="003C46B8">
        <w:rPr>
          <w:rFonts w:ascii="Calibri" w:hAnsi="Calibri" w:cs="Calibri"/>
          <w:color w:val="0070C0"/>
          <w:sz w:val="24"/>
          <w:szCs w:val="24"/>
        </w:rPr>
        <w:t xml:space="preserve">To je však </w:t>
      </w:r>
      <w:r w:rsidR="00A2705A" w:rsidRPr="003C46B8">
        <w:rPr>
          <w:rFonts w:ascii="Calibri" w:hAnsi="Calibri" w:cs="Calibri"/>
          <w:color w:val="0070C0"/>
          <w:sz w:val="24"/>
          <w:szCs w:val="24"/>
        </w:rPr>
        <w:t xml:space="preserve">navrženo v místě již </w:t>
      </w:r>
      <w:r w:rsidR="00356168" w:rsidRPr="003C46B8">
        <w:rPr>
          <w:rFonts w:ascii="Calibri" w:hAnsi="Calibri" w:cs="Calibri"/>
          <w:color w:val="0070C0"/>
          <w:sz w:val="24"/>
          <w:szCs w:val="24"/>
        </w:rPr>
        <w:t>nyní realizovaného</w:t>
      </w:r>
      <w:r w:rsidR="00A2705A" w:rsidRPr="003C46B8">
        <w:rPr>
          <w:rFonts w:ascii="Calibri" w:hAnsi="Calibri" w:cs="Calibri"/>
          <w:color w:val="0070C0"/>
          <w:sz w:val="24"/>
          <w:szCs w:val="24"/>
        </w:rPr>
        <w:t xml:space="preserve"> P+R Opatov, které bude mít kapacitu 498 parkovacích stání. Vymezení a kapacita parkovišť P+R v lokalitě 077/Opatov nebyla upravena dle ÚS </w:t>
      </w:r>
      <w:proofErr w:type="gramStart"/>
      <w:r w:rsidR="00A2705A" w:rsidRPr="003C46B8">
        <w:rPr>
          <w:rFonts w:ascii="Calibri" w:hAnsi="Calibri" w:cs="Calibri"/>
          <w:color w:val="0070C0"/>
          <w:sz w:val="24"/>
          <w:szCs w:val="24"/>
        </w:rPr>
        <w:t>Opatov - Na</w:t>
      </w:r>
      <w:proofErr w:type="gramEnd"/>
      <w:r w:rsidR="00A2705A" w:rsidRPr="003C46B8">
        <w:rPr>
          <w:rFonts w:ascii="Calibri" w:hAnsi="Calibri" w:cs="Calibri"/>
          <w:color w:val="0070C0"/>
          <w:sz w:val="24"/>
          <w:szCs w:val="24"/>
        </w:rPr>
        <w:t xml:space="preserve"> Jelenách a ani dle aktuálních projektů.</w:t>
      </w:r>
    </w:p>
    <w:p w14:paraId="128FDEFA" w14:textId="6A009040" w:rsidR="007B77E7" w:rsidRPr="003C46B8" w:rsidRDefault="007B77E7" w:rsidP="003C46B8">
      <w:pPr>
        <w:spacing w:before="240" w:after="240"/>
        <w:jc w:val="both"/>
        <w:rPr>
          <w:rFonts w:ascii="Calibri" w:hAnsi="Calibri" w:cs="Calibri"/>
          <w:color w:val="0070C0"/>
          <w:sz w:val="24"/>
          <w:szCs w:val="24"/>
        </w:rPr>
      </w:pPr>
    </w:p>
    <w:p w14:paraId="6C5D1533" w14:textId="5987D054" w:rsidR="00861298" w:rsidRPr="003C46B8" w:rsidRDefault="00561411" w:rsidP="003C46B8">
      <w:pPr>
        <w:spacing w:before="240" w:after="240"/>
        <w:rPr>
          <w:rFonts w:ascii="Calibri" w:hAnsi="Calibri" w:cs="Calibri"/>
          <w:color w:val="EE0000"/>
          <w:sz w:val="24"/>
          <w:szCs w:val="24"/>
        </w:rPr>
      </w:pPr>
      <w:r w:rsidRPr="003C46B8">
        <w:rPr>
          <w:rFonts w:ascii="Calibri" w:hAnsi="Calibri" w:cs="Calibri"/>
          <w:color w:val="EE0000"/>
          <w:sz w:val="24"/>
          <w:szCs w:val="24"/>
        </w:rPr>
        <w:br w:type="page"/>
      </w:r>
    </w:p>
    <w:p w14:paraId="79376DDA" w14:textId="06C0AABF" w:rsidR="002C6831" w:rsidRPr="003C46B8" w:rsidRDefault="002C6831" w:rsidP="003C46B8">
      <w:pPr>
        <w:pStyle w:val="Odstavecseseznamem"/>
        <w:numPr>
          <w:ilvl w:val="0"/>
          <w:numId w:val="3"/>
        </w:numPr>
        <w:spacing w:before="240" w:after="240"/>
        <w:ind w:left="426"/>
        <w:contextualSpacing w:val="0"/>
        <w:jc w:val="both"/>
        <w:rPr>
          <w:rFonts w:ascii="Calibri" w:hAnsi="Calibri" w:cs="Calibri"/>
          <w:b/>
          <w:i/>
          <w:iCs/>
          <w:sz w:val="24"/>
          <w:szCs w:val="24"/>
        </w:rPr>
      </w:pPr>
      <w:r w:rsidRPr="003C46B8">
        <w:rPr>
          <w:rFonts w:ascii="Calibri" w:hAnsi="Calibri" w:cs="Calibri"/>
          <w:b/>
          <w:i/>
          <w:iCs/>
          <w:sz w:val="24"/>
          <w:szCs w:val="24"/>
        </w:rPr>
        <w:lastRenderedPageBreak/>
        <w:t>Nesouhlasíme s hladinou rozmezí podlažnosti 18 (která není v textové části výroku uvedena) ani s hladinou rozmezí podlažnosti 15. Požadujeme v lokalitě č. 077 / Opatov navrhnout max. hladinu rozmezí podlažnosti 12</w:t>
      </w:r>
      <w:r w:rsidR="00516C39" w:rsidRPr="003C46B8">
        <w:rPr>
          <w:rFonts w:ascii="Calibri" w:hAnsi="Calibri" w:cs="Calibri"/>
          <w:b/>
          <w:i/>
          <w:iCs/>
          <w:sz w:val="24"/>
          <w:szCs w:val="24"/>
        </w:rPr>
        <w:t>, tedy max. 40 m.</w:t>
      </w:r>
    </w:p>
    <w:p w14:paraId="5E7E4B97" w14:textId="77777777" w:rsidR="002C6831" w:rsidRPr="003C46B8" w:rsidRDefault="002C6831" w:rsidP="003C46B8">
      <w:pPr>
        <w:spacing w:before="240" w:after="240"/>
        <w:jc w:val="both"/>
        <w:rPr>
          <w:rFonts w:ascii="Calibri" w:hAnsi="Calibri" w:cs="Calibri"/>
          <w:i/>
          <w:iCs/>
          <w:sz w:val="24"/>
          <w:szCs w:val="24"/>
        </w:rPr>
      </w:pPr>
      <w:r w:rsidRPr="003C46B8">
        <w:rPr>
          <w:rFonts w:ascii="Calibri" w:hAnsi="Calibri" w:cs="Calibri"/>
          <w:i/>
          <w:iCs/>
          <w:sz w:val="24"/>
          <w:szCs w:val="24"/>
        </w:rPr>
        <w:t>Odůvodnění: Hladina rozmezí podlažnosti 12 vychází ze zapsané ÚS Opatov – Na Jelenách.</w:t>
      </w:r>
    </w:p>
    <w:p w14:paraId="2E26C263" w14:textId="77777777" w:rsidR="002C6831" w:rsidRPr="003C46B8" w:rsidRDefault="002C6831" w:rsidP="003C46B8">
      <w:pPr>
        <w:pStyle w:val="Odstavecseseznamem"/>
        <w:numPr>
          <w:ilvl w:val="0"/>
          <w:numId w:val="1"/>
        </w:numPr>
        <w:spacing w:before="240" w:after="240"/>
        <w:ind w:left="714" w:hanging="357"/>
        <w:contextualSpacing w:val="0"/>
        <w:jc w:val="both"/>
        <w:rPr>
          <w:rFonts w:ascii="Calibri" w:hAnsi="Calibri" w:cs="Calibri"/>
          <w:b/>
          <w:i/>
          <w:iCs/>
          <w:sz w:val="24"/>
          <w:szCs w:val="24"/>
        </w:rPr>
      </w:pPr>
      <w:r w:rsidRPr="003C46B8">
        <w:rPr>
          <w:rFonts w:ascii="Calibri" w:hAnsi="Calibri" w:cs="Calibri"/>
          <w:i/>
          <w:iCs/>
          <w:sz w:val="24"/>
          <w:szCs w:val="24"/>
        </w:rPr>
        <w:t>Tuto připomínku považuje městská část za zásadní.</w:t>
      </w:r>
    </w:p>
    <w:p w14:paraId="4C15B3C2" w14:textId="77777777" w:rsidR="007968F5" w:rsidRPr="003C46B8" w:rsidRDefault="007968F5"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Připomínce nebylo v upraveném návrhu vyhověno, připomínka trvá</w:t>
      </w:r>
      <w:r w:rsidRPr="003C46B8">
        <w:rPr>
          <w:rFonts w:ascii="Calibri" w:hAnsi="Calibri" w:cs="Calibri"/>
          <w:color w:val="0070C0"/>
          <w:sz w:val="24"/>
          <w:szCs w:val="24"/>
        </w:rPr>
        <w:t>.</w:t>
      </w:r>
    </w:p>
    <w:p w14:paraId="117B4A6B" w14:textId="77777777" w:rsidR="00B74CF0" w:rsidRPr="003C46B8" w:rsidRDefault="00B74CF0"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2716D939" w14:textId="628CD075" w:rsidR="00E301CC" w:rsidRPr="003C46B8" w:rsidRDefault="007968F5" w:rsidP="003C46B8">
      <w:pPr>
        <w:spacing w:before="240" w:after="240"/>
        <w:jc w:val="both"/>
        <w:rPr>
          <w:rFonts w:ascii="Calibri" w:hAnsi="Calibri" w:cs="Calibri"/>
          <w:bCs/>
          <w:color w:val="0070C0"/>
          <w:sz w:val="24"/>
          <w:szCs w:val="24"/>
        </w:rPr>
      </w:pPr>
      <w:r w:rsidRPr="003C46B8">
        <w:rPr>
          <w:rFonts w:ascii="Calibri" w:hAnsi="Calibri" w:cs="Calibri"/>
          <w:b/>
          <w:color w:val="0070C0"/>
          <w:sz w:val="24"/>
          <w:szCs w:val="24"/>
        </w:rPr>
        <w:t>Odůvodnění:</w:t>
      </w:r>
      <w:r w:rsidRPr="003C46B8">
        <w:rPr>
          <w:rFonts w:ascii="Calibri" w:hAnsi="Calibri" w:cs="Calibri"/>
          <w:bCs/>
          <w:color w:val="0070C0"/>
          <w:sz w:val="24"/>
          <w:szCs w:val="24"/>
        </w:rPr>
        <w:t xml:space="preserve"> V</w:t>
      </w:r>
      <w:r w:rsidR="006341B9" w:rsidRPr="003C46B8">
        <w:rPr>
          <w:rFonts w:ascii="Calibri" w:hAnsi="Calibri" w:cs="Calibri"/>
          <w:bCs/>
          <w:color w:val="0070C0"/>
          <w:sz w:val="24"/>
          <w:szCs w:val="24"/>
        </w:rPr>
        <w:t xml:space="preserve">ýšková regulace zůstala zachována. </w:t>
      </w:r>
      <w:r w:rsidRPr="003C46B8">
        <w:rPr>
          <w:rFonts w:ascii="Calibri" w:hAnsi="Calibri" w:cs="Calibri"/>
          <w:bCs/>
          <w:color w:val="0070C0"/>
          <w:sz w:val="24"/>
          <w:szCs w:val="24"/>
        </w:rPr>
        <w:t>Stále není jasné, jakou představu má zpracovatel návrhu a pořizovatel k rozmezí podlažnosti 18, když v textové části o touto rozmezí není žádná zmínka. Pokud se bude v tomto území nacházet regulace, která není nikde odůvodněna nebo vysvětlena, bude docházet při jeho aplikaci k nesrovnalostem ve výkladu a doslova k nedohodě všech aktérů v území.</w:t>
      </w:r>
    </w:p>
    <w:p w14:paraId="2D064581" w14:textId="77777777" w:rsidR="00E301CC" w:rsidRPr="003C46B8" w:rsidRDefault="00E301CC" w:rsidP="003C46B8">
      <w:pPr>
        <w:spacing w:before="240" w:after="240"/>
        <w:rPr>
          <w:rFonts w:ascii="Calibri" w:hAnsi="Calibri" w:cs="Calibri"/>
          <w:bCs/>
          <w:color w:val="EE0000"/>
          <w:sz w:val="24"/>
          <w:szCs w:val="24"/>
        </w:rPr>
      </w:pPr>
      <w:r w:rsidRPr="003C46B8">
        <w:rPr>
          <w:rFonts w:ascii="Calibri" w:hAnsi="Calibri" w:cs="Calibri"/>
          <w:bCs/>
          <w:color w:val="EE0000"/>
          <w:sz w:val="24"/>
          <w:szCs w:val="24"/>
        </w:rPr>
        <w:br w:type="page"/>
      </w:r>
    </w:p>
    <w:p w14:paraId="1FFC2456" w14:textId="7ABCED86" w:rsidR="007034F6" w:rsidRPr="003C46B8" w:rsidRDefault="007034F6" w:rsidP="003C46B8">
      <w:pPr>
        <w:pStyle w:val="Odstavecseseznamem"/>
        <w:numPr>
          <w:ilvl w:val="0"/>
          <w:numId w:val="3"/>
        </w:numPr>
        <w:spacing w:before="240" w:after="240"/>
        <w:ind w:left="426"/>
        <w:contextualSpacing w:val="0"/>
        <w:jc w:val="both"/>
        <w:rPr>
          <w:rFonts w:ascii="Calibri" w:hAnsi="Calibri" w:cs="Calibri"/>
          <w:b/>
          <w:i/>
          <w:iCs/>
          <w:sz w:val="24"/>
          <w:szCs w:val="24"/>
        </w:rPr>
      </w:pPr>
      <w:r w:rsidRPr="003C46B8">
        <w:rPr>
          <w:rFonts w:ascii="Calibri" w:hAnsi="Calibri" w:cs="Calibri"/>
          <w:sz w:val="24"/>
          <w:szCs w:val="24"/>
        </w:rPr>
        <w:lastRenderedPageBreak/>
        <w:t xml:space="preserve"> </w:t>
      </w:r>
      <w:r w:rsidRPr="003C46B8">
        <w:rPr>
          <w:rFonts w:ascii="Calibri" w:hAnsi="Calibri" w:cs="Calibri"/>
          <w:b/>
          <w:i/>
          <w:iCs/>
          <w:sz w:val="24"/>
          <w:szCs w:val="24"/>
        </w:rPr>
        <w:t>Požadujeme, aby veškeré regulativy míry využití území vycházel</w:t>
      </w:r>
      <w:r w:rsidR="00516C39" w:rsidRPr="003C46B8">
        <w:rPr>
          <w:rFonts w:ascii="Calibri" w:hAnsi="Calibri" w:cs="Calibri"/>
          <w:b/>
          <w:i/>
          <w:iCs/>
          <w:sz w:val="24"/>
          <w:szCs w:val="24"/>
        </w:rPr>
        <w:t>y</w:t>
      </w:r>
      <w:r w:rsidRPr="003C46B8">
        <w:rPr>
          <w:rFonts w:ascii="Calibri" w:hAnsi="Calibri" w:cs="Calibri"/>
          <w:b/>
          <w:i/>
          <w:iCs/>
          <w:sz w:val="24"/>
          <w:szCs w:val="24"/>
        </w:rPr>
        <w:t xml:space="preserve"> ze zapsané ÚS Opatov – Na</w:t>
      </w:r>
      <w:r w:rsidR="00516C39" w:rsidRPr="003C46B8">
        <w:rPr>
          <w:rFonts w:ascii="Calibri" w:hAnsi="Calibri" w:cs="Calibri"/>
          <w:b/>
          <w:i/>
          <w:iCs/>
          <w:sz w:val="24"/>
          <w:szCs w:val="24"/>
        </w:rPr>
        <w:t> </w:t>
      </w:r>
      <w:r w:rsidRPr="003C46B8">
        <w:rPr>
          <w:rFonts w:ascii="Calibri" w:hAnsi="Calibri" w:cs="Calibri"/>
          <w:b/>
          <w:i/>
          <w:iCs/>
          <w:sz w:val="24"/>
          <w:szCs w:val="24"/>
        </w:rPr>
        <w:t>Jelenách.</w:t>
      </w:r>
    </w:p>
    <w:p w14:paraId="270ABEF3" w14:textId="1EF75344" w:rsidR="007034F6" w:rsidRPr="003C46B8" w:rsidRDefault="007034F6" w:rsidP="003C46B8">
      <w:pPr>
        <w:spacing w:before="240" w:after="240"/>
        <w:jc w:val="both"/>
        <w:rPr>
          <w:rFonts w:ascii="Calibri" w:hAnsi="Calibri" w:cs="Calibri"/>
          <w:i/>
          <w:iCs/>
          <w:sz w:val="24"/>
          <w:szCs w:val="24"/>
        </w:rPr>
      </w:pPr>
      <w:r w:rsidRPr="003C46B8">
        <w:rPr>
          <w:rFonts w:ascii="Calibri" w:hAnsi="Calibri" w:cs="Calibri"/>
          <w:i/>
          <w:iCs/>
          <w:sz w:val="24"/>
          <w:szCs w:val="24"/>
        </w:rPr>
        <w:t xml:space="preserve">Odůvodnění: ÚS Opatov – Na Jelenách byla schválena a zapsána do evidence územně plánovací činnosti </w:t>
      </w:r>
      <w:r w:rsidR="001218BD" w:rsidRPr="003C46B8">
        <w:rPr>
          <w:rFonts w:ascii="Calibri" w:hAnsi="Calibri" w:cs="Calibri"/>
          <w:i/>
          <w:iCs/>
          <w:sz w:val="24"/>
          <w:szCs w:val="24"/>
        </w:rPr>
        <w:t>04.12.2019</w:t>
      </w:r>
      <w:r w:rsidRPr="003C46B8">
        <w:rPr>
          <w:rFonts w:ascii="Calibri" w:hAnsi="Calibri" w:cs="Calibri"/>
          <w:i/>
          <w:iCs/>
          <w:sz w:val="24"/>
          <w:szCs w:val="24"/>
        </w:rPr>
        <w:t xml:space="preserve"> a je neopominutelným územně plánovacím podkladem pro rozhodování v území. </w:t>
      </w:r>
      <w:r w:rsidR="00516C39" w:rsidRPr="003C46B8">
        <w:rPr>
          <w:rFonts w:ascii="Calibri" w:hAnsi="Calibri" w:cs="Calibri"/>
          <w:i/>
          <w:iCs/>
          <w:sz w:val="24"/>
          <w:szCs w:val="24"/>
        </w:rPr>
        <w:t xml:space="preserve">Územní studie </w:t>
      </w:r>
      <w:r w:rsidRPr="003C46B8">
        <w:rPr>
          <w:rFonts w:ascii="Calibri" w:hAnsi="Calibri" w:cs="Calibri"/>
          <w:i/>
          <w:iCs/>
          <w:sz w:val="24"/>
          <w:szCs w:val="24"/>
        </w:rPr>
        <w:t xml:space="preserve">prověřila kapacity a vazby řešeného území. Větší část západní strany této lokality má již navrženou konkrétní zástavbu vycházející z výše uvedené území studie a v současné chvíli probíhají řízení vedoucí k její realizaci. </w:t>
      </w:r>
    </w:p>
    <w:p w14:paraId="624C4399" w14:textId="77777777" w:rsidR="007034F6" w:rsidRPr="003C46B8" w:rsidRDefault="007034F6" w:rsidP="003C46B8">
      <w:pPr>
        <w:pStyle w:val="Odstavecseseznamem"/>
        <w:numPr>
          <w:ilvl w:val="0"/>
          <w:numId w:val="1"/>
        </w:numPr>
        <w:spacing w:before="240" w:after="240"/>
        <w:ind w:left="714" w:hanging="357"/>
        <w:contextualSpacing w:val="0"/>
        <w:jc w:val="both"/>
        <w:rPr>
          <w:rFonts w:ascii="Calibri" w:hAnsi="Calibri" w:cs="Calibri"/>
          <w:b/>
          <w:i/>
          <w:iCs/>
          <w:sz w:val="24"/>
          <w:szCs w:val="24"/>
        </w:rPr>
      </w:pPr>
      <w:r w:rsidRPr="003C46B8">
        <w:rPr>
          <w:rFonts w:ascii="Calibri" w:hAnsi="Calibri" w:cs="Calibri"/>
          <w:i/>
          <w:iCs/>
          <w:sz w:val="24"/>
          <w:szCs w:val="24"/>
        </w:rPr>
        <w:t>Tuto připomínku považuje městská část za zásadní.</w:t>
      </w:r>
    </w:p>
    <w:p w14:paraId="0B5130D2" w14:textId="77777777" w:rsidR="00CC2904" w:rsidRPr="003C46B8" w:rsidRDefault="00CC2904"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Připomínce nebylo v upraveném návrhu vyhověno, připomínka trvá</w:t>
      </w:r>
      <w:r w:rsidRPr="003C46B8">
        <w:rPr>
          <w:rFonts w:ascii="Calibri" w:hAnsi="Calibri" w:cs="Calibri"/>
          <w:color w:val="0070C0"/>
          <w:sz w:val="24"/>
          <w:szCs w:val="24"/>
        </w:rPr>
        <w:t>.</w:t>
      </w:r>
    </w:p>
    <w:p w14:paraId="1FA80AA0" w14:textId="77777777" w:rsidR="00B74CF0" w:rsidRPr="003C46B8" w:rsidRDefault="00B74CF0"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32A48245" w14:textId="47752B06" w:rsidR="004619C5" w:rsidRPr="003C46B8" w:rsidRDefault="00CC2904" w:rsidP="003C46B8">
      <w:pPr>
        <w:spacing w:before="240" w:after="240"/>
        <w:jc w:val="both"/>
        <w:rPr>
          <w:rFonts w:ascii="Calibri" w:hAnsi="Calibri" w:cs="Calibri"/>
          <w:bCs/>
          <w:color w:val="0070C0"/>
          <w:sz w:val="24"/>
          <w:szCs w:val="24"/>
        </w:rPr>
      </w:pPr>
      <w:r w:rsidRPr="003C46B8">
        <w:rPr>
          <w:rFonts w:ascii="Calibri" w:hAnsi="Calibri" w:cs="Calibri"/>
          <w:b/>
          <w:color w:val="0070C0"/>
          <w:sz w:val="24"/>
          <w:szCs w:val="24"/>
        </w:rPr>
        <w:t>Odůvodnění:</w:t>
      </w:r>
      <w:r w:rsidRPr="003C46B8">
        <w:rPr>
          <w:rFonts w:ascii="Calibri" w:hAnsi="Calibri" w:cs="Calibri"/>
          <w:bCs/>
          <w:color w:val="0070C0"/>
          <w:sz w:val="24"/>
          <w:szCs w:val="24"/>
        </w:rPr>
        <w:t xml:space="preserve"> </w:t>
      </w:r>
      <w:r w:rsidR="00CB6DA1" w:rsidRPr="003C46B8">
        <w:rPr>
          <w:rFonts w:ascii="Calibri" w:hAnsi="Calibri" w:cs="Calibri"/>
          <w:bCs/>
          <w:color w:val="0070C0"/>
          <w:sz w:val="24"/>
          <w:szCs w:val="24"/>
        </w:rPr>
        <w:t>Regulativy (kapacita území) jsou vyšší než v</w:t>
      </w:r>
      <w:r w:rsidRPr="003C46B8">
        <w:rPr>
          <w:rFonts w:ascii="Calibri" w:hAnsi="Calibri" w:cs="Calibri"/>
          <w:bCs/>
          <w:color w:val="0070C0"/>
          <w:sz w:val="24"/>
          <w:szCs w:val="24"/>
        </w:rPr>
        <w:t> současném územním plánu</w:t>
      </w:r>
      <w:r w:rsidR="00FC2D00">
        <w:rPr>
          <w:rFonts w:ascii="Calibri" w:hAnsi="Calibri" w:cs="Calibri"/>
          <w:bCs/>
          <w:color w:val="0070C0"/>
          <w:sz w:val="24"/>
          <w:szCs w:val="24"/>
        </w:rPr>
        <w:t>,</w:t>
      </w:r>
      <w:r w:rsidRPr="003C46B8">
        <w:rPr>
          <w:rFonts w:ascii="Calibri" w:hAnsi="Calibri" w:cs="Calibri"/>
          <w:bCs/>
          <w:color w:val="0070C0"/>
          <w:sz w:val="24"/>
          <w:szCs w:val="24"/>
        </w:rPr>
        <w:t xml:space="preserve"> a tedy</w:t>
      </w:r>
      <w:r w:rsidR="00CB6DA1" w:rsidRPr="003C46B8">
        <w:rPr>
          <w:rFonts w:ascii="Calibri" w:hAnsi="Calibri" w:cs="Calibri"/>
          <w:bCs/>
          <w:color w:val="0070C0"/>
          <w:sz w:val="24"/>
          <w:szCs w:val="24"/>
        </w:rPr>
        <w:t xml:space="preserve"> i než v územní studii Opatov – Na Jelenách. Kapacity tedy nebyly </w:t>
      </w:r>
      <w:proofErr w:type="spellStart"/>
      <w:r w:rsidR="00CB6DA1" w:rsidRPr="003C46B8">
        <w:rPr>
          <w:rFonts w:ascii="Calibri" w:hAnsi="Calibri" w:cs="Calibri"/>
          <w:bCs/>
          <w:color w:val="0070C0"/>
          <w:sz w:val="24"/>
          <w:szCs w:val="24"/>
        </w:rPr>
        <w:t>zesouladněny</w:t>
      </w:r>
      <w:proofErr w:type="spellEnd"/>
      <w:r w:rsidR="00CB6DA1" w:rsidRPr="003C46B8">
        <w:rPr>
          <w:rFonts w:ascii="Calibri" w:hAnsi="Calibri" w:cs="Calibri"/>
          <w:bCs/>
          <w:color w:val="0070C0"/>
          <w:sz w:val="24"/>
          <w:szCs w:val="24"/>
        </w:rPr>
        <w:t xml:space="preserve"> s územní studií. Nyní jsou v území </w:t>
      </w:r>
      <w:r w:rsidRPr="003C46B8">
        <w:rPr>
          <w:rFonts w:ascii="Calibri" w:hAnsi="Calibri" w:cs="Calibri"/>
          <w:bCs/>
          <w:color w:val="0070C0"/>
          <w:sz w:val="24"/>
          <w:szCs w:val="24"/>
        </w:rPr>
        <w:t xml:space="preserve">koeficienty </w:t>
      </w:r>
      <w:r w:rsidR="00CB6DA1" w:rsidRPr="003C46B8">
        <w:rPr>
          <w:rFonts w:ascii="Calibri" w:hAnsi="Calibri" w:cs="Calibri"/>
          <w:bCs/>
          <w:color w:val="0070C0"/>
          <w:sz w:val="24"/>
          <w:szCs w:val="24"/>
        </w:rPr>
        <w:t>míry využití v rozmezí D-F (</w:t>
      </w:r>
      <w:proofErr w:type="spellStart"/>
      <w:r w:rsidR="00CB6DA1" w:rsidRPr="003C46B8">
        <w:rPr>
          <w:rFonts w:ascii="Calibri" w:hAnsi="Calibri" w:cs="Calibri"/>
          <w:bCs/>
          <w:color w:val="0070C0"/>
          <w:sz w:val="24"/>
          <w:szCs w:val="24"/>
        </w:rPr>
        <w:t>KP</w:t>
      </w:r>
      <w:r w:rsidRPr="003C46B8">
        <w:rPr>
          <w:rFonts w:ascii="Calibri" w:hAnsi="Calibri" w:cs="Calibri"/>
          <w:bCs/>
          <w:color w:val="0070C0"/>
          <w:sz w:val="24"/>
          <w:szCs w:val="24"/>
        </w:rPr>
        <w:t>p</w:t>
      </w:r>
      <w:proofErr w:type="spellEnd"/>
      <w:r w:rsidR="00CB6DA1" w:rsidRPr="003C46B8">
        <w:rPr>
          <w:rFonts w:ascii="Calibri" w:hAnsi="Calibri" w:cs="Calibri"/>
          <w:bCs/>
          <w:color w:val="0070C0"/>
          <w:sz w:val="24"/>
          <w:szCs w:val="24"/>
        </w:rPr>
        <w:t xml:space="preserve"> 0,8-1,4), navržené kapacity </w:t>
      </w:r>
      <w:r w:rsidRPr="003C46B8">
        <w:rPr>
          <w:rFonts w:ascii="Calibri" w:hAnsi="Calibri" w:cs="Calibri"/>
          <w:bCs/>
          <w:color w:val="0070C0"/>
          <w:sz w:val="24"/>
          <w:szCs w:val="24"/>
        </w:rPr>
        <w:t xml:space="preserve">metropolitního plánu </w:t>
      </w:r>
      <w:r w:rsidR="00CB6DA1" w:rsidRPr="003C46B8">
        <w:rPr>
          <w:rFonts w:ascii="Calibri" w:hAnsi="Calibri" w:cs="Calibri"/>
          <w:bCs/>
          <w:color w:val="0070C0"/>
          <w:sz w:val="24"/>
          <w:szCs w:val="24"/>
        </w:rPr>
        <w:t xml:space="preserve">odpovídají </w:t>
      </w:r>
      <w:proofErr w:type="spellStart"/>
      <w:r w:rsidR="00CB6DA1" w:rsidRPr="003C46B8">
        <w:rPr>
          <w:rFonts w:ascii="Calibri" w:hAnsi="Calibri" w:cs="Calibri"/>
          <w:bCs/>
          <w:color w:val="0070C0"/>
          <w:sz w:val="24"/>
          <w:szCs w:val="24"/>
        </w:rPr>
        <w:t>KP</w:t>
      </w:r>
      <w:r w:rsidRPr="003C46B8">
        <w:rPr>
          <w:rFonts w:ascii="Calibri" w:hAnsi="Calibri" w:cs="Calibri"/>
          <w:bCs/>
          <w:color w:val="0070C0"/>
          <w:sz w:val="24"/>
          <w:szCs w:val="24"/>
        </w:rPr>
        <w:t>p</w:t>
      </w:r>
      <w:proofErr w:type="spellEnd"/>
      <w:r w:rsidRPr="003C46B8">
        <w:rPr>
          <w:rFonts w:ascii="Calibri" w:hAnsi="Calibri" w:cs="Calibri"/>
          <w:bCs/>
          <w:color w:val="0070C0"/>
          <w:sz w:val="24"/>
          <w:szCs w:val="24"/>
        </w:rPr>
        <w:t xml:space="preserve"> </w:t>
      </w:r>
      <w:r w:rsidR="00CB6DA1" w:rsidRPr="003C46B8">
        <w:rPr>
          <w:rFonts w:ascii="Calibri" w:hAnsi="Calibri" w:cs="Calibri"/>
          <w:bCs/>
          <w:color w:val="0070C0"/>
          <w:sz w:val="24"/>
          <w:szCs w:val="24"/>
        </w:rPr>
        <w:t>2,0-2,8</w:t>
      </w:r>
      <w:r w:rsidRPr="003C46B8">
        <w:rPr>
          <w:rFonts w:ascii="Calibri" w:hAnsi="Calibri" w:cs="Calibri"/>
          <w:bCs/>
          <w:color w:val="0070C0"/>
          <w:sz w:val="24"/>
          <w:szCs w:val="24"/>
        </w:rPr>
        <w:t xml:space="preserve">. </w:t>
      </w:r>
      <w:r w:rsidR="00CB6DA1" w:rsidRPr="003C46B8">
        <w:rPr>
          <w:rFonts w:ascii="Calibri" w:hAnsi="Calibri" w:cs="Calibri"/>
          <w:bCs/>
          <w:color w:val="0070C0"/>
          <w:sz w:val="24"/>
          <w:szCs w:val="24"/>
        </w:rPr>
        <w:t>V současné době má značná část západní strany lokality platné ÚR, většina umístěných staveb má stavební povolení a již probíhá i realizace.</w:t>
      </w:r>
      <w:r w:rsidRPr="003C46B8">
        <w:rPr>
          <w:rFonts w:ascii="Calibri" w:hAnsi="Calibri" w:cs="Calibri"/>
          <w:bCs/>
          <w:color w:val="0070C0"/>
          <w:sz w:val="24"/>
          <w:szCs w:val="24"/>
        </w:rPr>
        <w:t xml:space="preserve"> Městské části není jasné, jakou má představu zpracovatel návrhu a pořizovatel o naplnění nově nastavených kapacit, když je v současné chvíli pro realizovanou výstavbu uzavřena participační smlouva s městskou částí, kdy se investor zavázal k dodržení určitých kapacit HPP vycházejících z platného územního plánu.</w:t>
      </w:r>
    </w:p>
    <w:p w14:paraId="6CA8AD92" w14:textId="5AE1F969" w:rsidR="007B77E7" w:rsidRPr="003C46B8" w:rsidRDefault="007B77E7" w:rsidP="003C46B8">
      <w:pPr>
        <w:spacing w:before="240" w:after="240"/>
        <w:jc w:val="both"/>
        <w:rPr>
          <w:rFonts w:ascii="Calibri" w:hAnsi="Calibri" w:cs="Calibri"/>
          <w:bCs/>
          <w:color w:val="0070C0"/>
          <w:sz w:val="24"/>
          <w:szCs w:val="24"/>
        </w:rPr>
      </w:pPr>
    </w:p>
    <w:p w14:paraId="2CD9E3A4" w14:textId="77777777" w:rsidR="004619C5" w:rsidRPr="003C46B8" w:rsidRDefault="004619C5" w:rsidP="003C46B8">
      <w:pPr>
        <w:spacing w:before="240" w:after="240"/>
        <w:rPr>
          <w:rFonts w:ascii="Calibri" w:hAnsi="Calibri" w:cs="Calibri"/>
          <w:bCs/>
          <w:color w:val="0070C0"/>
          <w:sz w:val="24"/>
          <w:szCs w:val="24"/>
        </w:rPr>
      </w:pPr>
      <w:r w:rsidRPr="003C46B8">
        <w:rPr>
          <w:rFonts w:ascii="Calibri" w:hAnsi="Calibri" w:cs="Calibri"/>
          <w:bCs/>
          <w:color w:val="0070C0"/>
          <w:sz w:val="24"/>
          <w:szCs w:val="24"/>
        </w:rPr>
        <w:br w:type="page"/>
      </w:r>
    </w:p>
    <w:p w14:paraId="0F86D9E8" w14:textId="4F2C0CCA" w:rsidR="00CB6DA1" w:rsidRPr="003C46B8" w:rsidRDefault="004619C5" w:rsidP="003C46B8">
      <w:pPr>
        <w:pStyle w:val="Odstavecseseznamem"/>
        <w:numPr>
          <w:ilvl w:val="0"/>
          <w:numId w:val="3"/>
        </w:numPr>
        <w:spacing w:before="240" w:after="240"/>
        <w:ind w:left="357" w:hanging="357"/>
        <w:contextualSpacing w:val="0"/>
        <w:jc w:val="both"/>
        <w:rPr>
          <w:rFonts w:ascii="Calibri" w:hAnsi="Calibri" w:cs="Calibri"/>
          <w:b/>
          <w:color w:val="0070C0"/>
          <w:sz w:val="24"/>
          <w:szCs w:val="24"/>
        </w:rPr>
      </w:pPr>
      <w:r w:rsidRPr="003C46B8">
        <w:rPr>
          <w:rFonts w:ascii="Calibri" w:hAnsi="Calibri" w:cs="Calibri"/>
          <w:b/>
          <w:color w:val="0070C0"/>
          <w:sz w:val="24"/>
          <w:szCs w:val="24"/>
        </w:rPr>
        <w:lastRenderedPageBreak/>
        <w:t>Požadujeme do transformační plochy č. 411/077/2587 umístit nástroji MPP občanskou vybavenost tak, jak je uvedeno v ÚS Opatov – Na Jelenách.</w:t>
      </w:r>
    </w:p>
    <w:p w14:paraId="2FD7965E" w14:textId="77777777" w:rsidR="003C46B8" w:rsidRPr="003C46B8" w:rsidRDefault="003C46B8" w:rsidP="003C46B8">
      <w:pPr>
        <w:pStyle w:val="Odstavecseseznamem"/>
        <w:numPr>
          <w:ilvl w:val="0"/>
          <w:numId w:val="4"/>
        </w:numPr>
        <w:autoSpaceDE w:val="0"/>
        <w:autoSpaceDN w:val="0"/>
        <w:adjustRightInd w:val="0"/>
        <w:spacing w:before="240" w:after="240" w:line="240" w:lineRule="auto"/>
        <w:ind w:left="714"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05CA88DA" w14:textId="2A13A1F9" w:rsidR="004619C5" w:rsidRPr="003C46B8" w:rsidRDefault="004619C5" w:rsidP="003C46B8">
      <w:pPr>
        <w:spacing w:before="240" w:after="240"/>
        <w:jc w:val="both"/>
        <w:rPr>
          <w:rFonts w:ascii="Calibri" w:hAnsi="Calibri" w:cs="Calibri"/>
          <w:bCs/>
          <w:color w:val="0070C0"/>
          <w:sz w:val="24"/>
          <w:szCs w:val="24"/>
        </w:rPr>
      </w:pPr>
      <w:r w:rsidRPr="003C46B8">
        <w:rPr>
          <w:rFonts w:ascii="Calibri" w:hAnsi="Calibri" w:cs="Calibri"/>
          <w:b/>
          <w:color w:val="0070C0"/>
          <w:sz w:val="24"/>
          <w:szCs w:val="24"/>
        </w:rPr>
        <w:t>Odůvodnění:</w:t>
      </w:r>
      <w:r w:rsidRPr="003C46B8">
        <w:rPr>
          <w:rFonts w:ascii="Calibri" w:hAnsi="Calibri" w:cs="Calibri"/>
          <w:bCs/>
          <w:color w:val="0070C0"/>
          <w:sz w:val="24"/>
          <w:szCs w:val="24"/>
        </w:rPr>
        <w:t xml:space="preserve"> Městská část s vlastníkem pozemků </w:t>
      </w:r>
      <w:r w:rsidR="00F8254A" w:rsidRPr="003C46B8">
        <w:rPr>
          <w:rFonts w:ascii="Calibri" w:hAnsi="Calibri" w:cs="Calibri"/>
          <w:bCs/>
          <w:color w:val="0070C0"/>
          <w:sz w:val="24"/>
          <w:szCs w:val="24"/>
        </w:rPr>
        <w:t>dotčeného</w:t>
      </w:r>
      <w:r w:rsidRPr="003C46B8">
        <w:rPr>
          <w:rFonts w:ascii="Calibri" w:hAnsi="Calibri" w:cs="Calibri"/>
          <w:bCs/>
          <w:color w:val="0070C0"/>
          <w:sz w:val="24"/>
          <w:szCs w:val="24"/>
        </w:rPr>
        <w:t xml:space="preserve"> území připravuje plánovací smlouvu, jejíž součástí je vymezení plochy pro občanskou vybavenost.</w:t>
      </w:r>
    </w:p>
    <w:p w14:paraId="6C709559" w14:textId="77777777" w:rsidR="00E301CC" w:rsidRPr="003C46B8" w:rsidRDefault="00E301CC" w:rsidP="003C46B8">
      <w:pPr>
        <w:spacing w:before="240" w:after="240"/>
        <w:rPr>
          <w:rFonts w:ascii="Calibri" w:hAnsi="Calibri" w:cs="Calibri"/>
          <w:bCs/>
          <w:color w:val="7030A0"/>
          <w:sz w:val="24"/>
          <w:szCs w:val="24"/>
        </w:rPr>
      </w:pPr>
      <w:r w:rsidRPr="003C46B8">
        <w:rPr>
          <w:rFonts w:ascii="Calibri" w:hAnsi="Calibri" w:cs="Calibri"/>
          <w:bCs/>
          <w:color w:val="7030A0"/>
          <w:sz w:val="24"/>
          <w:szCs w:val="24"/>
        </w:rPr>
        <w:br w:type="page"/>
      </w:r>
    </w:p>
    <w:p w14:paraId="22CA1DD3" w14:textId="77777777" w:rsidR="00EC2BFC" w:rsidRPr="003C46B8" w:rsidRDefault="00B32CED" w:rsidP="003C46B8">
      <w:pPr>
        <w:spacing w:before="240" w:after="240"/>
        <w:jc w:val="both"/>
        <w:rPr>
          <w:rFonts w:ascii="Calibri" w:hAnsi="Calibri" w:cs="Calibri"/>
          <w:b/>
          <w:caps/>
          <w:sz w:val="24"/>
          <w:szCs w:val="24"/>
        </w:rPr>
      </w:pPr>
      <w:r w:rsidRPr="003C46B8">
        <w:rPr>
          <w:rFonts w:ascii="Calibri" w:hAnsi="Calibri" w:cs="Calibri"/>
          <w:b/>
          <w:caps/>
          <w:sz w:val="24"/>
          <w:szCs w:val="24"/>
        </w:rPr>
        <w:lastRenderedPageBreak/>
        <w:t xml:space="preserve">Lokalita č. </w:t>
      </w:r>
      <w:r w:rsidR="00CF6B5D" w:rsidRPr="003C46B8">
        <w:rPr>
          <w:rFonts w:ascii="Calibri" w:hAnsi="Calibri" w:cs="Calibri"/>
          <w:b/>
          <w:caps/>
          <w:sz w:val="24"/>
          <w:szCs w:val="24"/>
        </w:rPr>
        <w:t>081 / Na Jelenách</w:t>
      </w:r>
    </w:p>
    <w:p w14:paraId="3EE6E7F1" w14:textId="3F6D997C" w:rsidR="00CF6B5D" w:rsidRPr="003C46B8" w:rsidRDefault="00CF6B5D" w:rsidP="003C46B8">
      <w:pPr>
        <w:pStyle w:val="Odstavecseseznamem"/>
        <w:numPr>
          <w:ilvl w:val="0"/>
          <w:numId w:val="3"/>
        </w:numPr>
        <w:spacing w:before="240" w:after="240"/>
        <w:ind w:left="426"/>
        <w:contextualSpacing w:val="0"/>
        <w:jc w:val="both"/>
        <w:rPr>
          <w:rFonts w:ascii="Calibri" w:hAnsi="Calibri" w:cs="Calibri"/>
          <w:b/>
          <w:sz w:val="24"/>
          <w:szCs w:val="24"/>
        </w:rPr>
      </w:pPr>
      <w:r w:rsidRPr="003C46B8">
        <w:rPr>
          <w:rFonts w:ascii="Calibri" w:hAnsi="Calibri" w:cs="Calibri"/>
          <w:sz w:val="24"/>
          <w:szCs w:val="24"/>
        </w:rPr>
        <w:t xml:space="preserve"> </w:t>
      </w:r>
      <w:r w:rsidRPr="003C46B8">
        <w:rPr>
          <w:rFonts w:ascii="Calibri" w:hAnsi="Calibri" w:cs="Calibri"/>
          <w:b/>
          <w:sz w:val="24"/>
          <w:szCs w:val="24"/>
        </w:rPr>
        <w:t xml:space="preserve">Požadujeme, aby val u dálnice D1, který je součástí lokality č. </w:t>
      </w:r>
      <w:r w:rsidR="00293FBD" w:rsidRPr="003C46B8">
        <w:rPr>
          <w:rFonts w:ascii="Calibri" w:hAnsi="Calibri" w:cs="Calibri"/>
          <w:b/>
          <w:sz w:val="24"/>
          <w:szCs w:val="24"/>
        </w:rPr>
        <w:t xml:space="preserve">936 / Hrnčíře – Kateřinky a je označen jako transformační plocha rekreační č. 412/936/5361 bez cílové charakteristiky plochy byl přiřazen do lokality č. 081/ Na Jelenách. </w:t>
      </w:r>
      <w:r w:rsidR="004D36B9" w:rsidRPr="003C46B8">
        <w:rPr>
          <w:rFonts w:ascii="Calibri" w:hAnsi="Calibri" w:cs="Calibri"/>
          <w:b/>
          <w:sz w:val="24"/>
          <w:szCs w:val="24"/>
        </w:rPr>
        <w:t>Plocha valu by měla být stabilizovaná</w:t>
      </w:r>
      <w:r w:rsidR="00516C39" w:rsidRPr="003C46B8">
        <w:rPr>
          <w:rFonts w:ascii="Calibri" w:hAnsi="Calibri" w:cs="Calibri"/>
          <w:b/>
          <w:sz w:val="24"/>
          <w:szCs w:val="24"/>
        </w:rPr>
        <w:t>, nikoli určená pro transformaci.</w:t>
      </w:r>
    </w:p>
    <w:p w14:paraId="3B5CDC8C" w14:textId="06AF4728" w:rsidR="00293FBD" w:rsidRPr="003C46B8" w:rsidRDefault="00293FBD" w:rsidP="003C46B8">
      <w:pPr>
        <w:spacing w:before="240" w:after="240"/>
        <w:jc w:val="both"/>
        <w:rPr>
          <w:rFonts w:ascii="Calibri" w:hAnsi="Calibri" w:cs="Calibri"/>
          <w:sz w:val="24"/>
          <w:szCs w:val="24"/>
        </w:rPr>
      </w:pPr>
      <w:r w:rsidRPr="003C46B8">
        <w:rPr>
          <w:rFonts w:ascii="Calibri" w:hAnsi="Calibri" w:cs="Calibri"/>
          <w:sz w:val="24"/>
          <w:szCs w:val="24"/>
        </w:rPr>
        <w:t xml:space="preserve">Odůvodnění: Jedná se o val u dálnice D1, který slouží zejména k odhlučnění lokality „Na Jelenách“. </w:t>
      </w:r>
      <w:r w:rsidR="004D36B9" w:rsidRPr="003C46B8">
        <w:rPr>
          <w:rFonts w:ascii="Calibri" w:hAnsi="Calibri" w:cs="Calibri"/>
          <w:sz w:val="24"/>
          <w:szCs w:val="24"/>
        </w:rPr>
        <w:t>Val je tedy logicky součástí této lokality</w:t>
      </w:r>
      <w:r w:rsidR="006C335F">
        <w:rPr>
          <w:rFonts w:ascii="Calibri" w:hAnsi="Calibri" w:cs="Calibri"/>
          <w:sz w:val="24"/>
          <w:szCs w:val="24"/>
        </w:rPr>
        <w:t>,</w:t>
      </w:r>
      <w:r w:rsidR="004D36B9" w:rsidRPr="003C46B8">
        <w:rPr>
          <w:rFonts w:ascii="Calibri" w:hAnsi="Calibri" w:cs="Calibri"/>
          <w:sz w:val="24"/>
          <w:szCs w:val="24"/>
        </w:rPr>
        <w:t xml:space="preserve"> a i dnes je využíván jako zeleň, což by mělo být zachováno i do budoucna.</w:t>
      </w:r>
      <w:r w:rsidRPr="003C46B8">
        <w:rPr>
          <w:rFonts w:ascii="Calibri" w:hAnsi="Calibri" w:cs="Calibri"/>
          <w:sz w:val="24"/>
          <w:szCs w:val="24"/>
        </w:rPr>
        <w:t xml:space="preserve"> Jeho využití pro rekreaci je vzhledem k jeho umístění velmi omezené. Dle návrhu MPP je vyznačením transformační plochy vyjádřen požadavek změny na rekreační využití tak, aby plocha poskytovala příhodné podmínky pro rekreaci v míře, která je oproti současnému stavu výrazně navýšena. Autor MPP tedy sám neví</w:t>
      </w:r>
      <w:r w:rsidR="004D36B9" w:rsidRPr="003C46B8">
        <w:rPr>
          <w:rFonts w:ascii="Calibri" w:hAnsi="Calibri" w:cs="Calibri"/>
          <w:sz w:val="24"/>
          <w:szCs w:val="24"/>
        </w:rPr>
        <w:t>, co konkrétně by mělo být cílem této transformace. Plocha valu by měla být stabilizovaná, není zde žádoucí nějaká zásadní transformace pro rekreační využití, aby nedošlo k ohrožení jeho základní funkce</w:t>
      </w:r>
      <w:r w:rsidR="00700DE5" w:rsidRPr="003C46B8">
        <w:rPr>
          <w:rFonts w:ascii="Calibri" w:hAnsi="Calibri" w:cs="Calibri"/>
          <w:sz w:val="24"/>
          <w:szCs w:val="24"/>
        </w:rPr>
        <w:t xml:space="preserve">, tj. odhlučnění stávající a případně i nové </w:t>
      </w:r>
      <w:r w:rsidR="00516C39" w:rsidRPr="003C46B8">
        <w:rPr>
          <w:rFonts w:ascii="Calibri" w:hAnsi="Calibri" w:cs="Calibri"/>
          <w:sz w:val="24"/>
          <w:szCs w:val="24"/>
        </w:rPr>
        <w:t>obytné zástavby.</w:t>
      </w:r>
    </w:p>
    <w:p w14:paraId="7485B216" w14:textId="77777777" w:rsidR="00A24199" w:rsidRPr="003C46B8" w:rsidRDefault="00A24199" w:rsidP="003C46B8">
      <w:pPr>
        <w:pStyle w:val="Odstavecseseznamem"/>
        <w:numPr>
          <w:ilvl w:val="0"/>
          <w:numId w:val="1"/>
        </w:numPr>
        <w:spacing w:before="240" w:after="240"/>
        <w:contextualSpacing w:val="0"/>
        <w:jc w:val="both"/>
        <w:rPr>
          <w:rFonts w:ascii="Calibri" w:hAnsi="Calibri" w:cs="Calibri"/>
          <w:sz w:val="24"/>
          <w:szCs w:val="24"/>
        </w:rPr>
      </w:pPr>
      <w:r w:rsidRPr="003C46B8">
        <w:rPr>
          <w:rFonts w:ascii="Calibri" w:hAnsi="Calibri" w:cs="Calibri"/>
          <w:sz w:val="24"/>
          <w:szCs w:val="24"/>
        </w:rPr>
        <w:t>Tuto připomínku považuje městská část za zásadní.</w:t>
      </w:r>
    </w:p>
    <w:p w14:paraId="4F481A10" w14:textId="77777777" w:rsidR="00CC2904" w:rsidRPr="003C46B8" w:rsidRDefault="00CC2904" w:rsidP="003C46B8">
      <w:pPr>
        <w:spacing w:before="240" w:after="240"/>
        <w:jc w:val="both"/>
        <w:rPr>
          <w:rFonts w:ascii="Calibri" w:hAnsi="Calibri" w:cs="Calibri"/>
          <w:color w:val="0070C0"/>
          <w:sz w:val="24"/>
          <w:szCs w:val="24"/>
        </w:rPr>
      </w:pPr>
      <w:bookmarkStart w:id="6" w:name="_Hlk212722958"/>
      <w:r w:rsidRPr="003C46B8">
        <w:rPr>
          <w:rFonts w:ascii="Calibri" w:hAnsi="Calibri" w:cs="Calibri"/>
          <w:b/>
          <w:bCs/>
          <w:color w:val="0070C0"/>
          <w:sz w:val="24"/>
          <w:szCs w:val="24"/>
        </w:rPr>
        <w:t>Připomínce nebylo v upraveném návrhu vyhověno, připomínka trvá</w:t>
      </w:r>
      <w:r w:rsidRPr="003C46B8">
        <w:rPr>
          <w:rFonts w:ascii="Calibri" w:hAnsi="Calibri" w:cs="Calibri"/>
          <w:color w:val="0070C0"/>
          <w:sz w:val="24"/>
          <w:szCs w:val="24"/>
        </w:rPr>
        <w:t>.</w:t>
      </w:r>
    </w:p>
    <w:p w14:paraId="432A0875" w14:textId="77777777" w:rsidR="003C46B8" w:rsidRPr="003C46B8" w:rsidRDefault="003C46B8"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6513AD89" w14:textId="2CA1E79D" w:rsidR="00B60D04" w:rsidRPr="003C46B8" w:rsidRDefault="00ED28C6"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w:t>
      </w:r>
      <w:r w:rsidR="00690AE4" w:rsidRPr="003C46B8">
        <w:rPr>
          <w:rFonts w:ascii="Calibri" w:hAnsi="Calibri" w:cs="Calibri"/>
          <w:color w:val="0070C0"/>
          <w:sz w:val="24"/>
          <w:szCs w:val="24"/>
        </w:rPr>
        <w:t>Val nebyl přiřazen do lokality 081 / Na Jelenách. Transformační plocha rekreační č.</w:t>
      </w:r>
      <w:r w:rsidRPr="003C46B8">
        <w:rPr>
          <w:rFonts w:ascii="Calibri" w:hAnsi="Calibri" w:cs="Calibri"/>
          <w:color w:val="0070C0"/>
          <w:sz w:val="24"/>
          <w:szCs w:val="24"/>
        </w:rPr>
        <w:t> </w:t>
      </w:r>
      <w:r w:rsidR="00690AE4" w:rsidRPr="003C46B8">
        <w:rPr>
          <w:rFonts w:ascii="Calibri" w:hAnsi="Calibri" w:cs="Calibri"/>
          <w:color w:val="0070C0"/>
          <w:sz w:val="24"/>
          <w:szCs w:val="24"/>
        </w:rPr>
        <w:t xml:space="preserve">412/936/5361, která zahrnovala val, byla zrušena. V místě valu je nyní plocha zeleně – pravděpodobně „jiná plocha s vegetací“. </w:t>
      </w:r>
      <w:r w:rsidR="00CB6DA1" w:rsidRPr="003C46B8">
        <w:rPr>
          <w:rFonts w:ascii="Calibri" w:hAnsi="Calibri" w:cs="Calibri"/>
          <w:color w:val="0070C0"/>
          <w:sz w:val="24"/>
          <w:szCs w:val="24"/>
        </w:rPr>
        <w:t>Plocha valu a jeho umístění úzce souvisí s možným budoucím využitím lokality Na Jelenách, neboť tvoří hlukovou bariéru od rychlostní komunikace Brněnská. Je nesmysl přiřazovat tak plochu valu k lokalitě 936 / Hrnčíře – Kateřinky, která s ním nijak nesouvisí.</w:t>
      </w:r>
    </w:p>
    <w:p w14:paraId="00E60047" w14:textId="75D59D13" w:rsidR="007B77E7" w:rsidRPr="003C46B8" w:rsidRDefault="007B77E7" w:rsidP="003C46B8">
      <w:pPr>
        <w:spacing w:before="240" w:after="240"/>
        <w:jc w:val="both"/>
        <w:rPr>
          <w:rFonts w:ascii="Calibri" w:hAnsi="Calibri" w:cs="Calibri"/>
          <w:color w:val="0070C0"/>
          <w:sz w:val="24"/>
          <w:szCs w:val="24"/>
        </w:rPr>
      </w:pPr>
    </w:p>
    <w:p w14:paraId="5A3F316C" w14:textId="77777777" w:rsidR="00B60D04" w:rsidRPr="003C46B8" w:rsidRDefault="00B60D04"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499678B7" w14:textId="04A2D46C" w:rsidR="00E301CC" w:rsidRPr="003C46B8" w:rsidRDefault="00B60D04" w:rsidP="003C46B8">
      <w:pPr>
        <w:pStyle w:val="Odstavecseseznamem"/>
        <w:numPr>
          <w:ilvl w:val="0"/>
          <w:numId w:val="3"/>
        </w:numPr>
        <w:spacing w:before="240" w:after="240"/>
        <w:ind w:left="357"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lastRenderedPageBreak/>
        <w:t>Požadujeme do lokality 081 / Na Jelenách doplnit nástroji MPP občanskou vybavenost.</w:t>
      </w:r>
    </w:p>
    <w:p w14:paraId="1EF7DEBC" w14:textId="77777777" w:rsidR="003C46B8" w:rsidRPr="003C46B8" w:rsidRDefault="003C46B8" w:rsidP="003C46B8">
      <w:pPr>
        <w:pStyle w:val="Odstavecseseznamem"/>
        <w:numPr>
          <w:ilvl w:val="0"/>
          <w:numId w:val="4"/>
        </w:numPr>
        <w:autoSpaceDE w:val="0"/>
        <w:autoSpaceDN w:val="0"/>
        <w:adjustRightInd w:val="0"/>
        <w:spacing w:before="240" w:after="240" w:line="240" w:lineRule="auto"/>
        <w:ind w:left="714"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6B9623A0" w14:textId="462EEFE1" w:rsidR="00F8254A" w:rsidRPr="003C46B8" w:rsidRDefault="00B60D04" w:rsidP="003C46B8">
      <w:pPr>
        <w:spacing w:before="240" w:after="240"/>
        <w:jc w:val="both"/>
        <w:rPr>
          <w:rFonts w:ascii="Calibri" w:hAnsi="Calibri" w:cs="Calibri"/>
          <w:bCs/>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w:t>
      </w:r>
      <w:r w:rsidRPr="003C46B8">
        <w:rPr>
          <w:rFonts w:ascii="Calibri" w:hAnsi="Calibri" w:cs="Calibri"/>
          <w:bCs/>
          <w:color w:val="0070C0"/>
          <w:sz w:val="24"/>
          <w:szCs w:val="24"/>
        </w:rPr>
        <w:t xml:space="preserve">Mezi městskou částí, hl. m. Prahou a vlastníkem pozemků v dotčeném území je schválena plánovací smlouva, jejíž součástí je vymezení plochy pro mateřskou školu a </w:t>
      </w:r>
      <w:r w:rsidR="00F8254A" w:rsidRPr="003C46B8">
        <w:rPr>
          <w:rFonts w:ascii="Calibri" w:hAnsi="Calibri" w:cs="Calibri"/>
          <w:bCs/>
          <w:color w:val="0070C0"/>
          <w:sz w:val="24"/>
          <w:szCs w:val="24"/>
        </w:rPr>
        <w:t xml:space="preserve">pozemková </w:t>
      </w:r>
      <w:r w:rsidRPr="003C46B8">
        <w:rPr>
          <w:rFonts w:ascii="Calibri" w:hAnsi="Calibri" w:cs="Calibri"/>
          <w:bCs/>
          <w:color w:val="0070C0"/>
          <w:sz w:val="24"/>
          <w:szCs w:val="24"/>
        </w:rPr>
        <w:t>rezerva pro další občanskou vybavenost.</w:t>
      </w:r>
    </w:p>
    <w:p w14:paraId="11B56E79" w14:textId="77777777" w:rsidR="00F8254A" w:rsidRPr="003C46B8" w:rsidRDefault="00F8254A" w:rsidP="003C46B8">
      <w:pPr>
        <w:spacing w:before="240" w:after="240"/>
        <w:rPr>
          <w:rFonts w:ascii="Calibri" w:hAnsi="Calibri" w:cs="Calibri"/>
          <w:bCs/>
          <w:color w:val="0070C0"/>
          <w:sz w:val="24"/>
          <w:szCs w:val="24"/>
        </w:rPr>
      </w:pPr>
      <w:r w:rsidRPr="003C46B8">
        <w:rPr>
          <w:rFonts w:ascii="Calibri" w:hAnsi="Calibri" w:cs="Calibri"/>
          <w:bCs/>
          <w:color w:val="0070C0"/>
          <w:sz w:val="24"/>
          <w:szCs w:val="24"/>
        </w:rPr>
        <w:br w:type="page"/>
      </w:r>
    </w:p>
    <w:p w14:paraId="6BEB8A8B" w14:textId="3192C8D3" w:rsidR="00B60D04" w:rsidRPr="003C46B8" w:rsidRDefault="00F8254A" w:rsidP="003C46B8">
      <w:pPr>
        <w:pStyle w:val="Odstavecseseznamem"/>
        <w:numPr>
          <w:ilvl w:val="0"/>
          <w:numId w:val="3"/>
        </w:numPr>
        <w:spacing w:before="240" w:after="240"/>
        <w:ind w:left="357" w:hanging="357"/>
        <w:contextualSpacing w:val="0"/>
        <w:jc w:val="both"/>
        <w:rPr>
          <w:rFonts w:ascii="Calibri" w:hAnsi="Calibri" w:cs="Calibri"/>
          <w:b/>
          <w:color w:val="0070C0"/>
          <w:sz w:val="24"/>
          <w:szCs w:val="24"/>
        </w:rPr>
      </w:pPr>
      <w:r w:rsidRPr="003C46B8">
        <w:rPr>
          <w:rFonts w:ascii="Calibri" w:hAnsi="Calibri" w:cs="Calibri"/>
          <w:b/>
          <w:color w:val="0070C0"/>
          <w:sz w:val="24"/>
          <w:szCs w:val="24"/>
        </w:rPr>
        <w:lastRenderedPageBreak/>
        <w:t>Požadujeme do lokality 081 / Na Jelenách doplnit nástroji MPP plochu náměstí.</w:t>
      </w:r>
    </w:p>
    <w:p w14:paraId="06569D0C" w14:textId="77777777" w:rsidR="003C46B8" w:rsidRPr="003C46B8" w:rsidRDefault="003C46B8" w:rsidP="003C46B8">
      <w:pPr>
        <w:pStyle w:val="Odstavecseseznamem"/>
        <w:numPr>
          <w:ilvl w:val="0"/>
          <w:numId w:val="4"/>
        </w:numPr>
        <w:autoSpaceDE w:val="0"/>
        <w:autoSpaceDN w:val="0"/>
        <w:adjustRightInd w:val="0"/>
        <w:spacing w:before="240" w:after="240" w:line="240" w:lineRule="auto"/>
        <w:ind w:left="714"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1139C431" w14:textId="4CB15011" w:rsidR="00F8254A" w:rsidRPr="003C46B8" w:rsidRDefault="00F8254A" w:rsidP="003C46B8">
      <w:pPr>
        <w:spacing w:before="240" w:after="240"/>
        <w:jc w:val="both"/>
        <w:rPr>
          <w:rFonts w:ascii="Calibri" w:hAnsi="Calibri" w:cs="Calibri"/>
          <w:bCs/>
          <w:color w:val="0070C0"/>
          <w:sz w:val="24"/>
          <w:szCs w:val="24"/>
        </w:rPr>
      </w:pPr>
      <w:r w:rsidRPr="003C46B8">
        <w:rPr>
          <w:rFonts w:ascii="Calibri" w:hAnsi="Calibri" w:cs="Calibri"/>
          <w:b/>
          <w:color w:val="0070C0"/>
          <w:sz w:val="24"/>
          <w:szCs w:val="24"/>
        </w:rPr>
        <w:t>Odůvodnění:</w:t>
      </w:r>
      <w:r w:rsidRPr="003C46B8">
        <w:rPr>
          <w:rFonts w:ascii="Calibri" w:hAnsi="Calibri" w:cs="Calibri"/>
          <w:bCs/>
          <w:color w:val="0070C0"/>
          <w:sz w:val="24"/>
          <w:szCs w:val="24"/>
        </w:rPr>
        <w:t xml:space="preserve"> Mezi městskou částí, hl. m. Prahou a vlastníkem pozemků v dotčeném území je schválena plánovací smlouva, jejíž přílohou je výkres regulace obsahující vymezení plochy náměstí.</w:t>
      </w:r>
    </w:p>
    <w:p w14:paraId="788FEB78" w14:textId="77777777" w:rsidR="00EC52DC" w:rsidRPr="003C46B8" w:rsidRDefault="00EC52DC"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2BBFF5EB" w14:textId="0D497093" w:rsidR="00B60D04" w:rsidRPr="003C46B8" w:rsidRDefault="00BF64D9" w:rsidP="003C46B8">
      <w:pPr>
        <w:pStyle w:val="Odstavecseseznamem"/>
        <w:numPr>
          <w:ilvl w:val="0"/>
          <w:numId w:val="3"/>
        </w:numPr>
        <w:spacing w:before="240" w:after="240"/>
        <w:ind w:left="357"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lastRenderedPageBreak/>
        <w:t xml:space="preserve">Požadujeme opravit krycí list podmíněnosti č. 994/081/1025 dle vymezeného území dotčené změny Územního plánu s. </w:t>
      </w:r>
      <w:proofErr w:type="spellStart"/>
      <w:r w:rsidRPr="003C46B8">
        <w:rPr>
          <w:rFonts w:ascii="Calibri" w:hAnsi="Calibri" w:cs="Calibri"/>
          <w:b/>
          <w:bCs/>
          <w:color w:val="0070C0"/>
          <w:sz w:val="24"/>
          <w:szCs w:val="24"/>
        </w:rPr>
        <w:t>ú.</w:t>
      </w:r>
      <w:proofErr w:type="spellEnd"/>
      <w:r w:rsidRPr="003C46B8">
        <w:rPr>
          <w:rFonts w:ascii="Calibri" w:hAnsi="Calibri" w:cs="Calibri"/>
          <w:b/>
          <w:bCs/>
          <w:color w:val="0070C0"/>
          <w:sz w:val="24"/>
          <w:szCs w:val="24"/>
        </w:rPr>
        <w:t xml:space="preserve"> hl. m Prahy č. Z 3518/27 (účinné od 19.11.2025), ke kter</w:t>
      </w:r>
      <w:r w:rsidR="006C335F">
        <w:rPr>
          <w:rFonts w:ascii="Calibri" w:hAnsi="Calibri" w:cs="Calibri"/>
          <w:b/>
          <w:bCs/>
          <w:color w:val="0070C0"/>
          <w:sz w:val="24"/>
          <w:szCs w:val="24"/>
        </w:rPr>
        <w:t>ému</w:t>
      </w:r>
      <w:r w:rsidRPr="003C46B8">
        <w:rPr>
          <w:rFonts w:ascii="Calibri" w:hAnsi="Calibri" w:cs="Calibri"/>
          <w:b/>
          <w:bCs/>
          <w:color w:val="0070C0"/>
          <w:sz w:val="24"/>
          <w:szCs w:val="24"/>
        </w:rPr>
        <w:t xml:space="preserve"> se vztahují podmínky plynoucí z plánovacích smluv schválených ZHMP dne 11.09.2025.</w:t>
      </w:r>
    </w:p>
    <w:p w14:paraId="35094165" w14:textId="77777777" w:rsidR="003C46B8" w:rsidRPr="003C46B8" w:rsidRDefault="003C46B8"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1B7D9AF2" w14:textId="2F21AA51" w:rsidR="00BF64D9" w:rsidRPr="003C46B8" w:rsidRDefault="00BF64D9"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Lokalita 081 / Na Jelenách svým tvarem řešeného území, s využitím a zastavitelností vychází ze změny Z 3518/27, která umisťuje nad celým tímto územím plochu SV-F, avšak v krycím listu podmíněnosti jsou zapsány hodnoty referenčních koeficientů odpovídajících územnímu plánu před výše uvedenou změnou.</w:t>
      </w:r>
    </w:p>
    <w:p w14:paraId="56599709" w14:textId="77777777" w:rsidR="00BF64D9" w:rsidRPr="003C46B8" w:rsidRDefault="00BF64D9" w:rsidP="003C46B8">
      <w:pPr>
        <w:spacing w:before="240" w:after="240"/>
        <w:jc w:val="both"/>
        <w:rPr>
          <w:rFonts w:ascii="Calibri" w:hAnsi="Calibri" w:cs="Calibri"/>
          <w:color w:val="0070C0"/>
          <w:sz w:val="24"/>
          <w:szCs w:val="24"/>
        </w:rPr>
      </w:pPr>
    </w:p>
    <w:p w14:paraId="03511110" w14:textId="77777777" w:rsidR="00E301CC" w:rsidRPr="003C46B8" w:rsidRDefault="00E301CC" w:rsidP="003C46B8">
      <w:pPr>
        <w:spacing w:before="240" w:after="240"/>
        <w:rPr>
          <w:rFonts w:ascii="Calibri" w:hAnsi="Calibri" w:cs="Calibri"/>
          <w:color w:val="EE0000"/>
          <w:sz w:val="24"/>
          <w:szCs w:val="24"/>
        </w:rPr>
      </w:pPr>
      <w:r w:rsidRPr="003C46B8">
        <w:rPr>
          <w:rFonts w:ascii="Calibri" w:hAnsi="Calibri" w:cs="Calibri"/>
          <w:color w:val="EE0000"/>
          <w:sz w:val="24"/>
          <w:szCs w:val="24"/>
        </w:rPr>
        <w:br w:type="page"/>
      </w:r>
    </w:p>
    <w:bookmarkEnd w:id="6"/>
    <w:p w14:paraId="38CCCDCC" w14:textId="77777777" w:rsidR="00E301CC" w:rsidRPr="003C46B8" w:rsidRDefault="00B32CED" w:rsidP="003C46B8">
      <w:pPr>
        <w:spacing w:before="240" w:after="240"/>
        <w:jc w:val="both"/>
        <w:rPr>
          <w:rFonts w:ascii="Calibri" w:hAnsi="Calibri" w:cs="Calibri"/>
          <w:b/>
          <w:caps/>
          <w:sz w:val="24"/>
          <w:szCs w:val="24"/>
        </w:rPr>
      </w:pPr>
      <w:r w:rsidRPr="003C46B8">
        <w:rPr>
          <w:rFonts w:ascii="Calibri" w:hAnsi="Calibri" w:cs="Calibri"/>
          <w:b/>
          <w:caps/>
          <w:sz w:val="24"/>
          <w:szCs w:val="24"/>
        </w:rPr>
        <w:lastRenderedPageBreak/>
        <w:t>Lokalita č. 185 / Chodovec – rozvoj</w:t>
      </w:r>
    </w:p>
    <w:p w14:paraId="284CB294" w14:textId="4477E12D" w:rsidR="00673729" w:rsidRPr="003C46B8" w:rsidRDefault="00673729" w:rsidP="003C46B8">
      <w:pPr>
        <w:pStyle w:val="Odstavecseseznamem"/>
        <w:numPr>
          <w:ilvl w:val="0"/>
          <w:numId w:val="3"/>
        </w:numPr>
        <w:spacing w:before="240" w:after="240"/>
        <w:ind w:left="426"/>
        <w:contextualSpacing w:val="0"/>
        <w:jc w:val="both"/>
        <w:rPr>
          <w:rFonts w:ascii="Calibri" w:hAnsi="Calibri" w:cs="Calibri"/>
          <w:b/>
          <w:caps/>
          <w:sz w:val="24"/>
          <w:szCs w:val="24"/>
        </w:rPr>
      </w:pPr>
      <w:r w:rsidRPr="003C46B8">
        <w:rPr>
          <w:rFonts w:ascii="Calibri" w:hAnsi="Calibri" w:cs="Calibri"/>
          <w:b/>
          <w:i/>
          <w:iCs/>
          <w:sz w:val="24"/>
          <w:szCs w:val="24"/>
        </w:rPr>
        <w:t>Požadujeme skupin</w:t>
      </w:r>
      <w:r w:rsidR="00A90818" w:rsidRPr="003C46B8">
        <w:rPr>
          <w:rFonts w:ascii="Calibri" w:hAnsi="Calibri" w:cs="Calibri"/>
          <w:b/>
          <w:i/>
          <w:iCs/>
          <w:sz w:val="24"/>
          <w:szCs w:val="24"/>
        </w:rPr>
        <w:t>u</w:t>
      </w:r>
      <w:r w:rsidRPr="003C46B8">
        <w:rPr>
          <w:rFonts w:ascii="Calibri" w:hAnsi="Calibri" w:cs="Calibri"/>
          <w:b/>
          <w:i/>
          <w:iCs/>
          <w:sz w:val="24"/>
          <w:szCs w:val="24"/>
        </w:rPr>
        <w:t xml:space="preserve"> T + R ploch č. 415/185/4018</w:t>
      </w:r>
      <w:r w:rsidR="00A90818" w:rsidRPr="003C46B8">
        <w:rPr>
          <w:rFonts w:ascii="Calibri" w:hAnsi="Calibri" w:cs="Calibri"/>
          <w:b/>
          <w:i/>
          <w:iCs/>
          <w:sz w:val="24"/>
          <w:szCs w:val="24"/>
        </w:rPr>
        <w:t xml:space="preserve"> změnit</w:t>
      </w:r>
      <w:r w:rsidRPr="003C46B8">
        <w:rPr>
          <w:rFonts w:ascii="Calibri" w:hAnsi="Calibri" w:cs="Calibri"/>
          <w:b/>
          <w:i/>
          <w:iCs/>
          <w:sz w:val="24"/>
          <w:szCs w:val="24"/>
        </w:rPr>
        <w:t xml:space="preserve"> na stabilizované území</w:t>
      </w:r>
      <w:r w:rsidR="00A90818" w:rsidRPr="003C46B8">
        <w:rPr>
          <w:rFonts w:ascii="Calibri" w:hAnsi="Calibri" w:cs="Calibri"/>
          <w:b/>
          <w:i/>
          <w:iCs/>
          <w:sz w:val="24"/>
          <w:szCs w:val="24"/>
        </w:rPr>
        <w:t xml:space="preserve"> a upravit hladinu rozmezí podlažnosti na </w:t>
      </w:r>
      <w:r w:rsidR="00BC06F3" w:rsidRPr="003C46B8">
        <w:rPr>
          <w:rFonts w:ascii="Calibri" w:hAnsi="Calibri" w:cs="Calibri"/>
          <w:b/>
          <w:i/>
          <w:iCs/>
          <w:sz w:val="24"/>
          <w:szCs w:val="24"/>
        </w:rPr>
        <w:t>6 dle budovaného záměru „Obytný soubor Blažimská“</w:t>
      </w:r>
      <w:r w:rsidRPr="003C46B8">
        <w:rPr>
          <w:rFonts w:ascii="Calibri" w:hAnsi="Calibri" w:cs="Calibri"/>
          <w:b/>
          <w:i/>
          <w:iCs/>
          <w:sz w:val="24"/>
          <w:szCs w:val="24"/>
        </w:rPr>
        <w:t>.</w:t>
      </w:r>
      <w:r w:rsidRPr="003C46B8">
        <w:rPr>
          <w:rFonts w:ascii="Calibri" w:hAnsi="Calibri" w:cs="Calibri"/>
          <w:i/>
          <w:iCs/>
          <w:sz w:val="24"/>
          <w:szCs w:val="24"/>
        </w:rPr>
        <w:t xml:space="preserve"> </w:t>
      </w:r>
    </w:p>
    <w:p w14:paraId="216BA04C" w14:textId="77777777" w:rsidR="00673729" w:rsidRPr="003C46B8" w:rsidRDefault="00673729" w:rsidP="003C46B8">
      <w:pPr>
        <w:spacing w:before="240" w:after="240"/>
        <w:jc w:val="both"/>
        <w:rPr>
          <w:rFonts w:ascii="Calibri" w:hAnsi="Calibri" w:cs="Calibri"/>
          <w:i/>
          <w:iCs/>
          <w:sz w:val="24"/>
          <w:szCs w:val="24"/>
        </w:rPr>
      </w:pPr>
      <w:r w:rsidRPr="003C46B8">
        <w:rPr>
          <w:rFonts w:ascii="Calibri" w:hAnsi="Calibri" w:cs="Calibri"/>
          <w:i/>
          <w:iCs/>
          <w:sz w:val="24"/>
          <w:szCs w:val="24"/>
        </w:rPr>
        <w:t>Odůvodnění: V místě těchto ploch v současné době probíhá výstavba záměru nazvaného „Obytný soubor Blažimská“, který tyto plochy prakticky zaplní a další rozvoj či transformace již nebude možný. Rovněž navržená hladina rozmezí podlažnosti 4 není v souladu s budovaným záměrem.</w:t>
      </w:r>
    </w:p>
    <w:p w14:paraId="38F156DB" w14:textId="77777777" w:rsidR="00A24199" w:rsidRPr="003C46B8" w:rsidRDefault="00A24199" w:rsidP="003C46B8">
      <w:pPr>
        <w:pStyle w:val="Odstavecseseznamem"/>
        <w:numPr>
          <w:ilvl w:val="0"/>
          <w:numId w:val="1"/>
        </w:numPr>
        <w:spacing w:before="240" w:after="240"/>
        <w:contextualSpacing w:val="0"/>
        <w:jc w:val="both"/>
        <w:rPr>
          <w:rFonts w:ascii="Calibri" w:hAnsi="Calibri" w:cs="Calibri"/>
          <w:i/>
          <w:iCs/>
          <w:sz w:val="24"/>
          <w:szCs w:val="24"/>
        </w:rPr>
      </w:pPr>
      <w:r w:rsidRPr="003C46B8">
        <w:rPr>
          <w:rFonts w:ascii="Calibri" w:hAnsi="Calibri" w:cs="Calibri"/>
          <w:i/>
          <w:iCs/>
          <w:sz w:val="24"/>
          <w:szCs w:val="24"/>
        </w:rPr>
        <w:t>Tuto připomínku považuje městská část za zásadní.</w:t>
      </w:r>
    </w:p>
    <w:p w14:paraId="056796DD" w14:textId="77777777" w:rsidR="00ED28C6" w:rsidRPr="003C46B8" w:rsidRDefault="00ED28C6"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Připomínce nebylo v upraveném návrhu vyhověno, připomínka trvá</w:t>
      </w:r>
      <w:r w:rsidRPr="003C46B8">
        <w:rPr>
          <w:rFonts w:ascii="Calibri" w:hAnsi="Calibri" w:cs="Calibri"/>
          <w:color w:val="0070C0"/>
          <w:sz w:val="24"/>
          <w:szCs w:val="24"/>
        </w:rPr>
        <w:t>.</w:t>
      </w:r>
    </w:p>
    <w:p w14:paraId="7BCA1623" w14:textId="77777777" w:rsidR="003C46B8" w:rsidRPr="003C46B8" w:rsidRDefault="003C46B8"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4ED08F78" w14:textId="2D87BF65" w:rsidR="00E301CC" w:rsidRPr="003C46B8" w:rsidRDefault="00ED28C6"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Odůvodnění</w:t>
      </w:r>
      <w:r w:rsidR="0050758A" w:rsidRPr="003C46B8">
        <w:rPr>
          <w:rFonts w:ascii="Calibri" w:hAnsi="Calibri" w:cs="Calibri"/>
          <w:b/>
          <w:bCs/>
          <w:color w:val="0070C0"/>
          <w:sz w:val="24"/>
          <w:szCs w:val="24"/>
        </w:rPr>
        <w:t>:</w:t>
      </w:r>
      <w:r w:rsidR="0050758A" w:rsidRPr="003C46B8">
        <w:rPr>
          <w:rFonts w:ascii="Calibri" w:hAnsi="Calibri" w:cs="Calibri"/>
          <w:color w:val="0070C0"/>
          <w:sz w:val="24"/>
          <w:szCs w:val="24"/>
        </w:rPr>
        <w:t xml:space="preserve"> </w:t>
      </w:r>
      <w:r w:rsidRPr="003C46B8">
        <w:rPr>
          <w:rFonts w:ascii="Calibri" w:hAnsi="Calibri" w:cs="Calibri"/>
          <w:color w:val="0070C0"/>
          <w:sz w:val="24"/>
          <w:szCs w:val="24"/>
        </w:rPr>
        <w:t xml:space="preserve">Připomínce bylo vyhověno částečně. </w:t>
      </w:r>
      <w:r w:rsidR="00AD19FE" w:rsidRPr="003C46B8">
        <w:rPr>
          <w:rFonts w:ascii="Calibri" w:hAnsi="Calibri" w:cs="Calibri"/>
          <w:color w:val="0070C0"/>
          <w:sz w:val="24"/>
          <w:szCs w:val="24"/>
        </w:rPr>
        <w:t>Nyní se jedná o rozvojovou plochu č. 414/185/5380. Její rozloha byla zmenšena o původně vloženou transformační plochu v místě starší zástavby. Nové zkolaudované objekty nebyly z rozvojové plochy vyjmuty, rozvojová plocha nebyla zrušena. Výšková regulace byla upravena na 8 RNP.</w:t>
      </w:r>
      <w:r w:rsidRPr="003C46B8">
        <w:rPr>
          <w:rFonts w:ascii="Calibri" w:hAnsi="Calibri" w:cs="Calibri"/>
          <w:color w:val="0070C0"/>
          <w:sz w:val="24"/>
          <w:szCs w:val="24"/>
        </w:rPr>
        <w:t xml:space="preserve"> Je zbytečné, aby měl návrh nového územního plánu takové nedostatky, že v době jeho veřejného projednávání zkolaudované stavby a areály byly vedeny i nadále jako rozvojové či transformační území. Zpracovatel návrhu musí svou práci před veřejným projednávání zaktualizovat do té míry, aby nevznikaly nesmyslné regulace území a tím i zbytečná </w:t>
      </w:r>
      <w:proofErr w:type="gramStart"/>
      <w:r w:rsidRPr="003C46B8">
        <w:rPr>
          <w:rFonts w:ascii="Calibri" w:hAnsi="Calibri" w:cs="Calibri"/>
          <w:color w:val="0070C0"/>
          <w:sz w:val="24"/>
          <w:szCs w:val="24"/>
        </w:rPr>
        <w:t>diskuze</w:t>
      </w:r>
      <w:proofErr w:type="gramEnd"/>
      <w:r w:rsidRPr="003C46B8">
        <w:rPr>
          <w:rFonts w:ascii="Calibri" w:hAnsi="Calibri" w:cs="Calibri"/>
          <w:color w:val="0070C0"/>
          <w:sz w:val="24"/>
          <w:szCs w:val="24"/>
        </w:rPr>
        <w:t>.</w:t>
      </w:r>
    </w:p>
    <w:p w14:paraId="0D0B0D2B" w14:textId="7A5ED0D8" w:rsidR="007B77E7" w:rsidRPr="003C46B8" w:rsidRDefault="007B77E7" w:rsidP="003C46B8">
      <w:pPr>
        <w:spacing w:before="240" w:after="240"/>
        <w:jc w:val="both"/>
        <w:rPr>
          <w:rFonts w:ascii="Calibri" w:hAnsi="Calibri" w:cs="Calibri"/>
          <w:color w:val="0070C0"/>
          <w:sz w:val="24"/>
          <w:szCs w:val="24"/>
        </w:rPr>
      </w:pPr>
    </w:p>
    <w:p w14:paraId="757CCF2F" w14:textId="77777777" w:rsidR="00E301CC" w:rsidRPr="003C46B8" w:rsidRDefault="00E301CC" w:rsidP="003C46B8">
      <w:pPr>
        <w:spacing w:before="240" w:after="240"/>
        <w:rPr>
          <w:rFonts w:ascii="Calibri" w:hAnsi="Calibri" w:cs="Calibri"/>
          <w:color w:val="EE0000"/>
          <w:sz w:val="24"/>
          <w:szCs w:val="24"/>
        </w:rPr>
      </w:pPr>
      <w:r w:rsidRPr="003C46B8">
        <w:rPr>
          <w:rFonts w:ascii="Calibri" w:hAnsi="Calibri" w:cs="Calibri"/>
          <w:color w:val="EE0000"/>
          <w:sz w:val="24"/>
          <w:szCs w:val="24"/>
        </w:rPr>
        <w:br w:type="page"/>
      </w:r>
    </w:p>
    <w:p w14:paraId="1D9DE1D5" w14:textId="11052B2E" w:rsidR="00673729" w:rsidRPr="003C46B8" w:rsidRDefault="00673729" w:rsidP="003C46B8">
      <w:pPr>
        <w:pStyle w:val="Odstavecseseznamem"/>
        <w:numPr>
          <w:ilvl w:val="0"/>
          <w:numId w:val="3"/>
        </w:numPr>
        <w:spacing w:before="240" w:after="240"/>
        <w:ind w:left="426"/>
        <w:contextualSpacing w:val="0"/>
        <w:jc w:val="both"/>
        <w:rPr>
          <w:rFonts w:ascii="Calibri" w:hAnsi="Calibri" w:cs="Calibri"/>
          <w:b/>
          <w:i/>
          <w:iCs/>
          <w:sz w:val="24"/>
          <w:szCs w:val="24"/>
        </w:rPr>
      </w:pPr>
      <w:r w:rsidRPr="003C46B8">
        <w:rPr>
          <w:rFonts w:ascii="Calibri" w:hAnsi="Calibri" w:cs="Calibri"/>
          <w:b/>
          <w:i/>
          <w:iCs/>
          <w:sz w:val="24"/>
          <w:szCs w:val="24"/>
        </w:rPr>
        <w:lastRenderedPageBreak/>
        <w:t>Požadujeme zrušit nestavební rozvojovou plochu č. 414/185/5469 rekreační s cílovou charakteristikou plochy zahrádková osada</w:t>
      </w:r>
      <w:r w:rsidR="00BC06F3" w:rsidRPr="003C46B8">
        <w:rPr>
          <w:rFonts w:ascii="Calibri" w:hAnsi="Calibri" w:cs="Calibri"/>
          <w:b/>
          <w:i/>
          <w:iCs/>
          <w:sz w:val="24"/>
          <w:szCs w:val="24"/>
        </w:rPr>
        <w:t xml:space="preserve"> a v místě vyznačit pouze plochu zeleně</w:t>
      </w:r>
      <w:r w:rsidRPr="003C46B8">
        <w:rPr>
          <w:rFonts w:ascii="Calibri" w:hAnsi="Calibri" w:cs="Calibri"/>
          <w:b/>
          <w:i/>
          <w:iCs/>
          <w:sz w:val="24"/>
          <w:szCs w:val="24"/>
        </w:rPr>
        <w:t>.</w:t>
      </w:r>
    </w:p>
    <w:p w14:paraId="4CED6CCA" w14:textId="77777777" w:rsidR="00A24199" w:rsidRPr="003C46B8" w:rsidRDefault="00673729" w:rsidP="003C46B8">
      <w:pPr>
        <w:spacing w:before="240" w:after="240"/>
        <w:jc w:val="both"/>
        <w:rPr>
          <w:rFonts w:ascii="Calibri" w:hAnsi="Calibri" w:cs="Calibri"/>
          <w:i/>
          <w:iCs/>
          <w:sz w:val="24"/>
          <w:szCs w:val="24"/>
        </w:rPr>
      </w:pPr>
      <w:r w:rsidRPr="003C46B8">
        <w:rPr>
          <w:rFonts w:ascii="Calibri" w:hAnsi="Calibri" w:cs="Calibri"/>
          <w:i/>
          <w:iCs/>
          <w:sz w:val="24"/>
          <w:szCs w:val="24"/>
        </w:rPr>
        <w:t xml:space="preserve">Odůvodnění: Navržená nestavební rozvojová plocha se nachází v místě nadzemního vedení VVN 110 </w:t>
      </w:r>
      <w:proofErr w:type="spellStart"/>
      <w:r w:rsidRPr="003C46B8">
        <w:rPr>
          <w:rFonts w:ascii="Calibri" w:hAnsi="Calibri" w:cs="Calibri"/>
          <w:i/>
          <w:iCs/>
          <w:sz w:val="24"/>
          <w:szCs w:val="24"/>
        </w:rPr>
        <w:t>kV</w:t>
      </w:r>
      <w:proofErr w:type="spellEnd"/>
      <w:r w:rsidRPr="003C46B8">
        <w:rPr>
          <w:rFonts w:ascii="Calibri" w:hAnsi="Calibri" w:cs="Calibri"/>
          <w:i/>
          <w:iCs/>
          <w:sz w:val="24"/>
          <w:szCs w:val="24"/>
        </w:rPr>
        <w:t xml:space="preserve"> a v jeho ochranném pásm</w:t>
      </w:r>
      <w:r w:rsidR="00BC06F3" w:rsidRPr="003C46B8">
        <w:rPr>
          <w:rFonts w:ascii="Calibri" w:hAnsi="Calibri" w:cs="Calibri"/>
          <w:i/>
          <w:iCs/>
          <w:sz w:val="24"/>
          <w:szCs w:val="24"/>
        </w:rPr>
        <w:t>u</w:t>
      </w:r>
      <w:r w:rsidRPr="003C46B8">
        <w:rPr>
          <w:rFonts w:ascii="Calibri" w:hAnsi="Calibri" w:cs="Calibri"/>
          <w:i/>
          <w:iCs/>
          <w:sz w:val="24"/>
          <w:szCs w:val="24"/>
        </w:rPr>
        <w:t>. Toto území není vhodné pro vybudování zahrádkové osady a</w:t>
      </w:r>
      <w:r w:rsidR="00B37FC9" w:rsidRPr="003C46B8">
        <w:rPr>
          <w:rFonts w:ascii="Calibri" w:hAnsi="Calibri" w:cs="Calibri"/>
          <w:i/>
          <w:iCs/>
          <w:sz w:val="24"/>
          <w:szCs w:val="24"/>
        </w:rPr>
        <w:t>ni</w:t>
      </w:r>
      <w:r w:rsidRPr="003C46B8">
        <w:rPr>
          <w:rFonts w:ascii="Calibri" w:hAnsi="Calibri" w:cs="Calibri"/>
          <w:i/>
          <w:iCs/>
          <w:sz w:val="24"/>
          <w:szCs w:val="24"/>
        </w:rPr>
        <w:t xml:space="preserve"> </w:t>
      </w:r>
      <w:r w:rsidR="00B37FC9" w:rsidRPr="003C46B8">
        <w:rPr>
          <w:rFonts w:ascii="Calibri" w:hAnsi="Calibri" w:cs="Calibri"/>
          <w:i/>
          <w:iCs/>
          <w:sz w:val="24"/>
          <w:szCs w:val="24"/>
        </w:rPr>
        <w:t xml:space="preserve">obecně pro rekreaci. </w:t>
      </w:r>
    </w:p>
    <w:p w14:paraId="4B735501" w14:textId="77777777" w:rsidR="00A24199" w:rsidRPr="003C46B8" w:rsidRDefault="00A24199" w:rsidP="003C46B8">
      <w:pPr>
        <w:pStyle w:val="Odstavecseseznamem"/>
        <w:numPr>
          <w:ilvl w:val="0"/>
          <w:numId w:val="1"/>
        </w:numPr>
        <w:spacing w:before="240" w:after="240"/>
        <w:contextualSpacing w:val="0"/>
        <w:jc w:val="both"/>
        <w:rPr>
          <w:rFonts w:ascii="Calibri" w:hAnsi="Calibri" w:cs="Calibri"/>
          <w:sz w:val="24"/>
          <w:szCs w:val="24"/>
        </w:rPr>
      </w:pPr>
      <w:r w:rsidRPr="003C46B8">
        <w:rPr>
          <w:rFonts w:ascii="Calibri" w:hAnsi="Calibri" w:cs="Calibri"/>
          <w:i/>
          <w:iCs/>
          <w:sz w:val="24"/>
          <w:szCs w:val="24"/>
        </w:rPr>
        <w:t>Tuto připomínku považuje městská část za zásadní</w:t>
      </w:r>
      <w:r w:rsidRPr="003C46B8">
        <w:rPr>
          <w:rFonts w:ascii="Calibri" w:hAnsi="Calibri" w:cs="Calibri"/>
          <w:sz w:val="24"/>
          <w:szCs w:val="24"/>
        </w:rPr>
        <w:t>.</w:t>
      </w:r>
    </w:p>
    <w:p w14:paraId="4EABED07" w14:textId="77777777" w:rsidR="00ED28C6" w:rsidRPr="003C46B8" w:rsidRDefault="00ED28C6"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Připomínce nebylo v upraveném návrhu vyhověno, připomínka trvá</w:t>
      </w:r>
      <w:r w:rsidRPr="003C46B8">
        <w:rPr>
          <w:rFonts w:ascii="Calibri" w:hAnsi="Calibri" w:cs="Calibri"/>
          <w:color w:val="0070C0"/>
          <w:sz w:val="24"/>
          <w:szCs w:val="24"/>
        </w:rPr>
        <w:t>.</w:t>
      </w:r>
    </w:p>
    <w:p w14:paraId="2242B833" w14:textId="77777777" w:rsidR="003C46B8" w:rsidRPr="003C46B8" w:rsidRDefault="003C46B8"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7A642A5D" w14:textId="33A7553A" w:rsidR="00ED28C6" w:rsidRPr="003C46B8" w:rsidRDefault="00ED28C6"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Odůvodnění:</w:t>
      </w:r>
      <w:r w:rsidR="0050758A" w:rsidRPr="003C46B8">
        <w:rPr>
          <w:rFonts w:ascii="Calibri" w:hAnsi="Calibri" w:cs="Calibri"/>
          <w:color w:val="0070C0"/>
          <w:sz w:val="24"/>
          <w:szCs w:val="24"/>
        </w:rPr>
        <w:t xml:space="preserve"> </w:t>
      </w:r>
      <w:r w:rsidRPr="003C46B8">
        <w:rPr>
          <w:rFonts w:ascii="Calibri" w:hAnsi="Calibri" w:cs="Calibri"/>
          <w:color w:val="0070C0"/>
          <w:sz w:val="24"/>
          <w:szCs w:val="24"/>
        </w:rPr>
        <w:t xml:space="preserve">Městské části nestačí reakce pořizovatele na tuto připomínku tím, že v </w:t>
      </w:r>
      <w:r w:rsidR="00AD19FE" w:rsidRPr="003C46B8">
        <w:rPr>
          <w:rFonts w:ascii="Calibri" w:hAnsi="Calibri" w:cs="Calibri"/>
          <w:color w:val="0070C0"/>
          <w:sz w:val="24"/>
          <w:szCs w:val="24"/>
        </w:rPr>
        <w:t>místě vymez</w:t>
      </w:r>
      <w:r w:rsidRPr="003C46B8">
        <w:rPr>
          <w:rFonts w:ascii="Calibri" w:hAnsi="Calibri" w:cs="Calibri"/>
          <w:color w:val="0070C0"/>
          <w:sz w:val="24"/>
          <w:szCs w:val="24"/>
        </w:rPr>
        <w:t>í</w:t>
      </w:r>
      <w:r w:rsidR="00AD19FE" w:rsidRPr="003C46B8">
        <w:rPr>
          <w:rFonts w:ascii="Calibri" w:hAnsi="Calibri" w:cs="Calibri"/>
          <w:color w:val="0070C0"/>
          <w:sz w:val="24"/>
          <w:szCs w:val="24"/>
        </w:rPr>
        <w:t xml:space="preserve"> nestavební rozvojov</w:t>
      </w:r>
      <w:r w:rsidRPr="003C46B8">
        <w:rPr>
          <w:rFonts w:ascii="Calibri" w:hAnsi="Calibri" w:cs="Calibri"/>
          <w:color w:val="0070C0"/>
          <w:sz w:val="24"/>
          <w:szCs w:val="24"/>
        </w:rPr>
        <w:t>ou</w:t>
      </w:r>
      <w:r w:rsidR="00AD19FE" w:rsidRPr="003C46B8">
        <w:rPr>
          <w:rFonts w:ascii="Calibri" w:hAnsi="Calibri" w:cs="Calibri"/>
          <w:color w:val="0070C0"/>
          <w:sz w:val="24"/>
          <w:szCs w:val="24"/>
        </w:rPr>
        <w:t xml:space="preserve"> ploch</w:t>
      </w:r>
      <w:r w:rsidRPr="003C46B8">
        <w:rPr>
          <w:rFonts w:ascii="Calibri" w:hAnsi="Calibri" w:cs="Calibri"/>
          <w:color w:val="0070C0"/>
          <w:sz w:val="24"/>
          <w:szCs w:val="24"/>
        </w:rPr>
        <w:t>u</w:t>
      </w:r>
      <w:r w:rsidR="00AD19FE" w:rsidRPr="003C46B8">
        <w:rPr>
          <w:rFonts w:ascii="Calibri" w:hAnsi="Calibri" w:cs="Calibri"/>
          <w:color w:val="0070C0"/>
          <w:sz w:val="24"/>
          <w:szCs w:val="24"/>
        </w:rPr>
        <w:t xml:space="preserve"> č.</w:t>
      </w:r>
      <w:r w:rsidR="003553E0" w:rsidRPr="003C46B8">
        <w:rPr>
          <w:rFonts w:ascii="Calibri" w:hAnsi="Calibri" w:cs="Calibri"/>
          <w:color w:val="0070C0"/>
          <w:sz w:val="24"/>
          <w:szCs w:val="24"/>
        </w:rPr>
        <w:t> </w:t>
      </w:r>
      <w:r w:rsidR="00AD19FE" w:rsidRPr="003C46B8">
        <w:rPr>
          <w:rFonts w:ascii="Calibri" w:hAnsi="Calibri" w:cs="Calibri"/>
          <w:color w:val="0070C0"/>
          <w:sz w:val="24"/>
          <w:szCs w:val="24"/>
        </w:rPr>
        <w:t>413/185/8556</w:t>
      </w:r>
      <w:r w:rsidR="00C25E83" w:rsidRPr="003C46B8">
        <w:rPr>
          <w:rFonts w:ascii="Calibri" w:hAnsi="Calibri" w:cs="Calibri"/>
          <w:color w:val="0070C0"/>
          <w:sz w:val="24"/>
          <w:szCs w:val="24"/>
        </w:rPr>
        <w:t xml:space="preserve"> rekreační s cílovou charakteristikou plochy park</w:t>
      </w:r>
      <w:r w:rsidRPr="003C46B8">
        <w:rPr>
          <w:rFonts w:ascii="Calibri" w:hAnsi="Calibri" w:cs="Calibri"/>
          <w:color w:val="0070C0"/>
          <w:sz w:val="24"/>
          <w:szCs w:val="24"/>
        </w:rPr>
        <w:t>u</w:t>
      </w:r>
      <w:r w:rsidR="00C25E83" w:rsidRPr="003C46B8">
        <w:rPr>
          <w:rFonts w:ascii="Calibri" w:hAnsi="Calibri" w:cs="Calibri"/>
          <w:color w:val="0070C0"/>
          <w:sz w:val="24"/>
          <w:szCs w:val="24"/>
        </w:rPr>
        <w:t>. Zahrádková osada byla tedy zrušena, ale nebyla nahrazena „obyčejnou</w:t>
      </w:r>
      <w:r w:rsidR="000A00F1">
        <w:rPr>
          <w:rFonts w:ascii="Calibri" w:hAnsi="Calibri" w:cs="Calibri"/>
          <w:color w:val="0070C0"/>
          <w:sz w:val="24"/>
          <w:szCs w:val="24"/>
        </w:rPr>
        <w:t xml:space="preserve">“ </w:t>
      </w:r>
      <w:r w:rsidR="00C25E83" w:rsidRPr="003C46B8">
        <w:rPr>
          <w:rFonts w:ascii="Calibri" w:hAnsi="Calibri" w:cs="Calibri"/>
          <w:color w:val="0070C0"/>
          <w:sz w:val="24"/>
          <w:szCs w:val="24"/>
        </w:rPr>
        <w:t>plochou zeleně</w:t>
      </w:r>
      <w:r w:rsidR="003553E0" w:rsidRPr="003C46B8">
        <w:rPr>
          <w:rFonts w:ascii="Calibri" w:hAnsi="Calibri" w:cs="Calibri"/>
          <w:color w:val="0070C0"/>
          <w:sz w:val="24"/>
          <w:szCs w:val="24"/>
        </w:rPr>
        <w:t xml:space="preserve">, nýbrž plochou „Městská parková plocha zahradní“ s vymezením rozvojové plochy </w:t>
      </w:r>
      <w:r w:rsidR="00DC1F65" w:rsidRPr="003C46B8">
        <w:rPr>
          <w:rFonts w:ascii="Calibri" w:hAnsi="Calibri" w:cs="Calibri"/>
          <w:color w:val="0070C0"/>
          <w:sz w:val="24"/>
          <w:szCs w:val="24"/>
        </w:rPr>
        <w:t xml:space="preserve">rekreační č. 415/185/8556 – opět nesmyslně pod vedení VVN 110 </w:t>
      </w:r>
      <w:proofErr w:type="spellStart"/>
      <w:r w:rsidR="00DC1F65" w:rsidRPr="003C46B8">
        <w:rPr>
          <w:rFonts w:ascii="Calibri" w:hAnsi="Calibri" w:cs="Calibri"/>
          <w:color w:val="0070C0"/>
          <w:sz w:val="24"/>
          <w:szCs w:val="24"/>
        </w:rPr>
        <w:t>kV</w:t>
      </w:r>
      <w:proofErr w:type="spellEnd"/>
      <w:r w:rsidR="00DC1F65" w:rsidRPr="003C46B8">
        <w:rPr>
          <w:rFonts w:ascii="Calibri" w:hAnsi="Calibri" w:cs="Calibri"/>
          <w:color w:val="0070C0"/>
          <w:sz w:val="24"/>
          <w:szCs w:val="24"/>
        </w:rPr>
        <w:t xml:space="preserve">. </w:t>
      </w:r>
      <w:r w:rsidRPr="003C46B8">
        <w:rPr>
          <w:rFonts w:ascii="Calibri" w:hAnsi="Calibri" w:cs="Calibri"/>
          <w:color w:val="0070C0"/>
          <w:sz w:val="24"/>
          <w:szCs w:val="24"/>
        </w:rPr>
        <w:t>Takový způsob využití území není realizovatelný.</w:t>
      </w:r>
      <w:r w:rsidR="007C1681" w:rsidRPr="003C46B8">
        <w:rPr>
          <w:rFonts w:ascii="Calibri" w:hAnsi="Calibri" w:cs="Calibri"/>
          <w:color w:val="0070C0"/>
          <w:sz w:val="24"/>
          <w:szCs w:val="24"/>
        </w:rPr>
        <w:t xml:space="preserve"> </w:t>
      </w:r>
    </w:p>
    <w:p w14:paraId="4182534F" w14:textId="6ACA85BD" w:rsidR="007B77E7" w:rsidRPr="003C46B8" w:rsidRDefault="007B77E7" w:rsidP="003C46B8">
      <w:pPr>
        <w:spacing w:before="240" w:after="240"/>
        <w:jc w:val="both"/>
        <w:rPr>
          <w:rFonts w:ascii="Calibri" w:hAnsi="Calibri" w:cs="Calibri"/>
          <w:color w:val="0070C0"/>
          <w:sz w:val="24"/>
          <w:szCs w:val="24"/>
        </w:rPr>
      </w:pPr>
    </w:p>
    <w:p w14:paraId="279DF0F0" w14:textId="77777777" w:rsidR="00ED28C6" w:rsidRPr="003C46B8" w:rsidRDefault="00ED28C6"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381DB5BF" w14:textId="357D6072" w:rsidR="00E301CC" w:rsidRPr="003C46B8" w:rsidRDefault="00B046FD" w:rsidP="003C46B8">
      <w:pPr>
        <w:pStyle w:val="Odstavecseseznamem"/>
        <w:numPr>
          <w:ilvl w:val="0"/>
          <w:numId w:val="3"/>
        </w:numPr>
        <w:spacing w:before="240" w:after="240"/>
        <w:ind w:left="357"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lastRenderedPageBreak/>
        <w:t xml:space="preserve">V případě, že nebude vyhověno </w:t>
      </w:r>
      <w:r w:rsidR="00DC4A5B" w:rsidRPr="003C46B8">
        <w:rPr>
          <w:rFonts w:ascii="Calibri" w:hAnsi="Calibri" w:cs="Calibri"/>
          <w:b/>
          <w:bCs/>
          <w:color w:val="0070C0"/>
          <w:sz w:val="24"/>
          <w:szCs w:val="24"/>
        </w:rPr>
        <w:t xml:space="preserve">připomínce č. </w:t>
      </w:r>
      <w:r w:rsidR="000A00F1">
        <w:rPr>
          <w:rFonts w:ascii="Calibri" w:hAnsi="Calibri" w:cs="Calibri"/>
          <w:b/>
          <w:bCs/>
          <w:color w:val="0070C0"/>
          <w:sz w:val="24"/>
          <w:szCs w:val="24"/>
        </w:rPr>
        <w:t>3</w:t>
      </w:r>
      <w:r w:rsidR="00DC4A5B" w:rsidRPr="003C46B8">
        <w:rPr>
          <w:rFonts w:ascii="Calibri" w:hAnsi="Calibri" w:cs="Calibri"/>
          <w:b/>
          <w:bCs/>
          <w:color w:val="0070C0"/>
          <w:sz w:val="24"/>
          <w:szCs w:val="24"/>
        </w:rPr>
        <w:t>2 p</w:t>
      </w:r>
      <w:r w:rsidR="00ED28C6" w:rsidRPr="003C46B8">
        <w:rPr>
          <w:rFonts w:ascii="Calibri" w:hAnsi="Calibri" w:cs="Calibri"/>
          <w:b/>
          <w:bCs/>
          <w:color w:val="0070C0"/>
          <w:sz w:val="24"/>
          <w:szCs w:val="24"/>
        </w:rPr>
        <w:t xml:space="preserve">ožadujeme, aby byla plocha při východní straně bývalého areálu </w:t>
      </w:r>
      <w:proofErr w:type="spellStart"/>
      <w:r w:rsidR="00ED28C6" w:rsidRPr="003C46B8">
        <w:rPr>
          <w:rFonts w:ascii="Calibri" w:hAnsi="Calibri" w:cs="Calibri"/>
          <w:b/>
          <w:bCs/>
          <w:color w:val="0070C0"/>
          <w:sz w:val="24"/>
          <w:szCs w:val="24"/>
        </w:rPr>
        <w:t>Agmeco</w:t>
      </w:r>
      <w:proofErr w:type="spellEnd"/>
      <w:r w:rsidR="00ED28C6" w:rsidRPr="003C46B8">
        <w:rPr>
          <w:rFonts w:ascii="Calibri" w:hAnsi="Calibri" w:cs="Calibri"/>
          <w:b/>
          <w:bCs/>
          <w:color w:val="0070C0"/>
          <w:sz w:val="24"/>
          <w:szCs w:val="24"/>
        </w:rPr>
        <w:t xml:space="preserve"> v současném Územním plánu s. </w:t>
      </w:r>
      <w:proofErr w:type="spellStart"/>
      <w:r w:rsidR="00ED28C6" w:rsidRPr="003C46B8">
        <w:rPr>
          <w:rFonts w:ascii="Calibri" w:hAnsi="Calibri" w:cs="Calibri"/>
          <w:b/>
          <w:bCs/>
          <w:color w:val="0070C0"/>
          <w:sz w:val="24"/>
          <w:szCs w:val="24"/>
        </w:rPr>
        <w:t>ú.</w:t>
      </w:r>
      <w:proofErr w:type="spellEnd"/>
      <w:r w:rsidR="00ED28C6" w:rsidRPr="003C46B8">
        <w:rPr>
          <w:rFonts w:ascii="Calibri" w:hAnsi="Calibri" w:cs="Calibri"/>
          <w:b/>
          <w:bCs/>
          <w:color w:val="0070C0"/>
          <w:sz w:val="24"/>
          <w:szCs w:val="24"/>
        </w:rPr>
        <w:t xml:space="preserve"> hl. m. Prahy vymezená jako plocha s rozdílným způsobem využití </w:t>
      </w:r>
      <w:r w:rsidR="00B1653E" w:rsidRPr="003C46B8">
        <w:rPr>
          <w:rFonts w:ascii="Calibri" w:hAnsi="Calibri" w:cs="Calibri"/>
          <w:b/>
          <w:bCs/>
          <w:color w:val="0070C0"/>
          <w:sz w:val="24"/>
          <w:szCs w:val="24"/>
        </w:rPr>
        <w:t xml:space="preserve">SV-E </w:t>
      </w:r>
      <w:r w:rsidR="00533342" w:rsidRPr="003C46B8">
        <w:rPr>
          <w:rFonts w:ascii="Calibri" w:hAnsi="Calibri" w:cs="Calibri"/>
          <w:b/>
          <w:bCs/>
          <w:color w:val="0070C0"/>
          <w:sz w:val="24"/>
          <w:szCs w:val="24"/>
        </w:rPr>
        <w:t xml:space="preserve">s plovoucí značkou VV, </w:t>
      </w:r>
      <w:r w:rsidR="00B1653E" w:rsidRPr="003C46B8">
        <w:rPr>
          <w:rFonts w:ascii="Calibri" w:hAnsi="Calibri" w:cs="Calibri"/>
          <w:b/>
          <w:bCs/>
          <w:color w:val="0070C0"/>
          <w:sz w:val="24"/>
          <w:szCs w:val="24"/>
        </w:rPr>
        <w:t xml:space="preserve">vyjmuta z lokality č. 626 / Chodovec produkce </w:t>
      </w:r>
      <w:r w:rsidR="00533342" w:rsidRPr="003C46B8">
        <w:rPr>
          <w:rFonts w:ascii="Calibri" w:hAnsi="Calibri" w:cs="Calibri"/>
          <w:b/>
          <w:bCs/>
          <w:color w:val="0070C0"/>
          <w:sz w:val="24"/>
          <w:szCs w:val="24"/>
        </w:rPr>
        <w:t xml:space="preserve">(produkční využití) a </w:t>
      </w:r>
      <w:r w:rsidR="00B1653E" w:rsidRPr="003C46B8">
        <w:rPr>
          <w:rFonts w:ascii="Calibri" w:hAnsi="Calibri" w:cs="Calibri"/>
          <w:b/>
          <w:bCs/>
          <w:color w:val="0070C0"/>
          <w:sz w:val="24"/>
          <w:szCs w:val="24"/>
        </w:rPr>
        <w:t>přiřazena k lokalitě č</w:t>
      </w:r>
      <w:r w:rsidR="000A00F1">
        <w:rPr>
          <w:rFonts w:ascii="Calibri" w:hAnsi="Calibri" w:cs="Calibri"/>
          <w:b/>
          <w:bCs/>
          <w:color w:val="0070C0"/>
          <w:sz w:val="24"/>
          <w:szCs w:val="24"/>
        </w:rPr>
        <w:t>.</w:t>
      </w:r>
      <w:r w:rsidR="00B1653E" w:rsidRPr="003C46B8">
        <w:rPr>
          <w:rFonts w:ascii="Calibri" w:hAnsi="Calibri" w:cs="Calibri"/>
          <w:b/>
          <w:bCs/>
          <w:color w:val="0070C0"/>
          <w:sz w:val="24"/>
          <w:szCs w:val="24"/>
        </w:rPr>
        <w:t xml:space="preserve"> 185 / Chodovec rozvoj</w:t>
      </w:r>
      <w:r w:rsidR="00533342" w:rsidRPr="003C46B8">
        <w:rPr>
          <w:rFonts w:ascii="Calibri" w:hAnsi="Calibri" w:cs="Calibri"/>
          <w:b/>
          <w:bCs/>
          <w:color w:val="0070C0"/>
          <w:sz w:val="24"/>
          <w:szCs w:val="24"/>
        </w:rPr>
        <w:t xml:space="preserve"> (obytné využití)</w:t>
      </w:r>
      <w:r w:rsidR="00B1653E" w:rsidRPr="003C46B8">
        <w:rPr>
          <w:rFonts w:ascii="Calibri" w:hAnsi="Calibri" w:cs="Calibri"/>
          <w:b/>
          <w:bCs/>
          <w:color w:val="0070C0"/>
          <w:sz w:val="24"/>
          <w:szCs w:val="24"/>
        </w:rPr>
        <w:t>.</w:t>
      </w:r>
    </w:p>
    <w:p w14:paraId="3D31B637" w14:textId="77777777" w:rsidR="003C46B8" w:rsidRPr="003C46B8" w:rsidRDefault="003C46B8" w:rsidP="003C46B8">
      <w:pPr>
        <w:pStyle w:val="Odstavecseseznamem"/>
        <w:numPr>
          <w:ilvl w:val="0"/>
          <w:numId w:val="4"/>
        </w:numPr>
        <w:autoSpaceDE w:val="0"/>
        <w:autoSpaceDN w:val="0"/>
        <w:adjustRightInd w:val="0"/>
        <w:spacing w:before="240" w:after="240" w:line="240" w:lineRule="auto"/>
        <w:ind w:left="714"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71FC4606" w14:textId="77A2EF2A" w:rsidR="00B60D04" w:rsidRPr="003C46B8" w:rsidRDefault="00B1653E"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Odůvodnění:</w:t>
      </w:r>
      <w:r w:rsidR="00E543EC" w:rsidRPr="003C46B8">
        <w:rPr>
          <w:rFonts w:ascii="Calibri" w:hAnsi="Calibri" w:cs="Calibri"/>
          <w:color w:val="0070C0"/>
          <w:sz w:val="24"/>
          <w:szCs w:val="24"/>
        </w:rPr>
        <w:t xml:space="preserve"> Plocha SV-E, která byla do současného územního plánu zapsána na základě podnětu </w:t>
      </w:r>
      <w:r w:rsidR="00533342" w:rsidRPr="003C46B8">
        <w:rPr>
          <w:rFonts w:ascii="Calibri" w:hAnsi="Calibri" w:cs="Calibri"/>
          <w:color w:val="0070C0"/>
          <w:sz w:val="24"/>
          <w:szCs w:val="24"/>
        </w:rPr>
        <w:t>M</w:t>
      </w:r>
      <w:r w:rsidR="00E543EC" w:rsidRPr="003C46B8">
        <w:rPr>
          <w:rFonts w:ascii="Calibri" w:hAnsi="Calibri" w:cs="Calibri"/>
          <w:color w:val="0070C0"/>
          <w:sz w:val="24"/>
          <w:szCs w:val="24"/>
        </w:rPr>
        <w:t xml:space="preserve">ěstské části </w:t>
      </w:r>
      <w:r w:rsidR="00533342" w:rsidRPr="003C46B8">
        <w:rPr>
          <w:rFonts w:ascii="Calibri" w:hAnsi="Calibri" w:cs="Calibri"/>
          <w:color w:val="0070C0"/>
          <w:sz w:val="24"/>
          <w:szCs w:val="24"/>
        </w:rPr>
        <w:t xml:space="preserve">Praha 11 </w:t>
      </w:r>
      <w:r w:rsidR="00E543EC" w:rsidRPr="003C46B8">
        <w:rPr>
          <w:rFonts w:ascii="Calibri" w:hAnsi="Calibri" w:cs="Calibri"/>
          <w:color w:val="0070C0"/>
          <w:sz w:val="24"/>
          <w:szCs w:val="24"/>
        </w:rPr>
        <w:t>na změnu</w:t>
      </w:r>
      <w:r w:rsidR="00533342" w:rsidRPr="003C46B8">
        <w:rPr>
          <w:rFonts w:ascii="Calibri" w:hAnsi="Calibri" w:cs="Calibri"/>
          <w:color w:val="0070C0"/>
          <w:sz w:val="24"/>
          <w:szCs w:val="24"/>
        </w:rPr>
        <w:t xml:space="preserve"> č. P 520/2019, projednávána v letech 2019 až 2022 </w:t>
      </w:r>
      <w:r w:rsidR="00D65D2A" w:rsidRPr="003C46B8">
        <w:rPr>
          <w:rFonts w:ascii="Calibri" w:hAnsi="Calibri" w:cs="Calibri"/>
          <w:color w:val="0070C0"/>
          <w:sz w:val="24"/>
          <w:szCs w:val="24"/>
        </w:rPr>
        <w:t>pod ev.</w:t>
      </w:r>
      <w:r w:rsidR="00533342" w:rsidRPr="003C46B8">
        <w:rPr>
          <w:rFonts w:ascii="Calibri" w:hAnsi="Calibri" w:cs="Calibri"/>
          <w:color w:val="0070C0"/>
          <w:sz w:val="24"/>
          <w:szCs w:val="24"/>
        </w:rPr>
        <w:t> </w:t>
      </w:r>
      <w:r w:rsidR="00D65D2A" w:rsidRPr="003C46B8">
        <w:rPr>
          <w:rFonts w:ascii="Calibri" w:hAnsi="Calibri" w:cs="Calibri"/>
          <w:color w:val="0070C0"/>
          <w:sz w:val="24"/>
          <w:szCs w:val="24"/>
        </w:rPr>
        <w:t>č.</w:t>
      </w:r>
      <w:r w:rsidR="00533342" w:rsidRPr="003C46B8">
        <w:rPr>
          <w:rFonts w:ascii="Calibri" w:hAnsi="Calibri" w:cs="Calibri"/>
          <w:color w:val="0070C0"/>
          <w:sz w:val="24"/>
          <w:szCs w:val="24"/>
        </w:rPr>
        <w:t> </w:t>
      </w:r>
      <w:r w:rsidR="00D65D2A" w:rsidRPr="003C46B8">
        <w:rPr>
          <w:rFonts w:ascii="Calibri" w:hAnsi="Calibri" w:cs="Calibri"/>
          <w:color w:val="0070C0"/>
          <w:sz w:val="24"/>
          <w:szCs w:val="24"/>
        </w:rPr>
        <w:t xml:space="preserve">Z 3420/24 a schválená </w:t>
      </w:r>
      <w:r w:rsidR="00533342" w:rsidRPr="003C46B8">
        <w:rPr>
          <w:rFonts w:ascii="Calibri" w:hAnsi="Calibri" w:cs="Calibri"/>
          <w:color w:val="0070C0"/>
          <w:sz w:val="24"/>
          <w:szCs w:val="24"/>
        </w:rPr>
        <w:t>dne 26.05.2022 u</w:t>
      </w:r>
      <w:r w:rsidR="00D65D2A" w:rsidRPr="003C46B8">
        <w:rPr>
          <w:rFonts w:ascii="Calibri" w:hAnsi="Calibri" w:cs="Calibri"/>
          <w:color w:val="0070C0"/>
          <w:sz w:val="24"/>
          <w:szCs w:val="24"/>
        </w:rPr>
        <w:t xml:space="preserve">snesením </w:t>
      </w:r>
      <w:r w:rsidR="00533342" w:rsidRPr="003C46B8">
        <w:rPr>
          <w:rFonts w:ascii="Calibri" w:hAnsi="Calibri" w:cs="Calibri"/>
          <w:color w:val="0070C0"/>
          <w:sz w:val="24"/>
          <w:szCs w:val="24"/>
        </w:rPr>
        <w:t xml:space="preserve">ZHMP </w:t>
      </w:r>
      <w:r w:rsidR="00D65D2A" w:rsidRPr="003C46B8">
        <w:rPr>
          <w:rFonts w:ascii="Calibri" w:hAnsi="Calibri" w:cs="Calibri"/>
          <w:color w:val="0070C0"/>
          <w:sz w:val="24"/>
          <w:szCs w:val="24"/>
        </w:rPr>
        <w:t>č. 37/24</w:t>
      </w:r>
      <w:r w:rsidR="00533342" w:rsidRPr="003C46B8">
        <w:rPr>
          <w:rFonts w:ascii="Calibri" w:hAnsi="Calibri" w:cs="Calibri"/>
          <w:color w:val="0070C0"/>
          <w:sz w:val="24"/>
          <w:szCs w:val="24"/>
        </w:rPr>
        <w:t xml:space="preserve">. </w:t>
      </w:r>
      <w:r w:rsidR="00D65D2A" w:rsidRPr="003C46B8">
        <w:rPr>
          <w:rFonts w:ascii="Calibri" w:hAnsi="Calibri" w:cs="Calibri"/>
          <w:color w:val="0070C0"/>
          <w:sz w:val="24"/>
          <w:szCs w:val="24"/>
        </w:rPr>
        <w:t>Městská část Praha 11 nechala</w:t>
      </w:r>
      <w:r w:rsidR="00533342" w:rsidRPr="003C46B8">
        <w:rPr>
          <w:rFonts w:ascii="Calibri" w:hAnsi="Calibri" w:cs="Calibri"/>
          <w:color w:val="0070C0"/>
          <w:sz w:val="24"/>
          <w:szCs w:val="24"/>
        </w:rPr>
        <w:t xml:space="preserve"> v roce 2021</w:t>
      </w:r>
      <w:r w:rsidR="00D65D2A" w:rsidRPr="003C46B8">
        <w:rPr>
          <w:rFonts w:ascii="Calibri" w:hAnsi="Calibri" w:cs="Calibri"/>
          <w:color w:val="0070C0"/>
          <w:sz w:val="24"/>
          <w:szCs w:val="24"/>
        </w:rPr>
        <w:t xml:space="preserve"> pro tuto změnu zpracovat koncepční objemovou studii, která byla podkladem pro proces projednávání změny. </w:t>
      </w:r>
      <w:r w:rsidR="00533342" w:rsidRPr="003C46B8">
        <w:rPr>
          <w:rFonts w:ascii="Calibri" w:hAnsi="Calibri" w:cs="Calibri"/>
          <w:color w:val="0070C0"/>
          <w:sz w:val="24"/>
          <w:szCs w:val="24"/>
        </w:rPr>
        <w:t xml:space="preserve">Studie je zveřejněna od roku 2021 na stránkách městské části jako záměr nazvaný Bytový výstavba v lokalitě Chodovec </w:t>
      </w:r>
      <w:hyperlink r:id="rId8" w:history="1">
        <w:r w:rsidR="00533342" w:rsidRPr="003C46B8">
          <w:rPr>
            <w:rStyle w:val="Hypertextovodkaz"/>
            <w:rFonts w:ascii="Calibri" w:hAnsi="Calibri" w:cs="Calibri"/>
            <w:sz w:val="24"/>
            <w:szCs w:val="24"/>
          </w:rPr>
          <w:t>https://www.praha11.cz/cs/mestska-cast/uzemni-rozvoj-a-regenerace/vybrane-investicni-zamery-mc-praha-11-1/</w:t>
        </w:r>
      </w:hyperlink>
      <w:r w:rsidR="00533342" w:rsidRPr="003C46B8">
        <w:rPr>
          <w:rFonts w:ascii="Calibri" w:hAnsi="Calibri" w:cs="Calibri"/>
          <w:color w:val="0070C0"/>
          <w:sz w:val="24"/>
          <w:szCs w:val="24"/>
        </w:rPr>
        <w:t xml:space="preserve">. </w:t>
      </w:r>
      <w:r w:rsidR="00D65D2A" w:rsidRPr="003C46B8">
        <w:rPr>
          <w:rFonts w:ascii="Calibri" w:hAnsi="Calibri" w:cs="Calibri"/>
          <w:color w:val="0070C0"/>
          <w:sz w:val="24"/>
          <w:szCs w:val="24"/>
        </w:rPr>
        <w:t>Zároveň je toto území vázáno smlouvou, která se v současném pojetí takových smluvních vztahů dá považovat za plánovací. Nyní zveřejněný návrh tzv. Metropolitního plánu v opakovaném projednávání nejen, že nerespektuje tuto změnu, ale dokonce ani neumožňuje městské části naplnit závazek, kterým se zavázala v</w:t>
      </w:r>
      <w:r w:rsidR="00533342" w:rsidRPr="003C46B8">
        <w:rPr>
          <w:rFonts w:ascii="Calibri" w:hAnsi="Calibri" w:cs="Calibri"/>
          <w:color w:val="0070C0"/>
          <w:sz w:val="24"/>
          <w:szCs w:val="24"/>
        </w:rPr>
        <w:t>e výše zmíněné</w:t>
      </w:r>
      <w:r w:rsidR="00D65D2A" w:rsidRPr="003C46B8">
        <w:rPr>
          <w:rFonts w:ascii="Calibri" w:hAnsi="Calibri" w:cs="Calibri"/>
          <w:color w:val="0070C0"/>
          <w:sz w:val="24"/>
          <w:szCs w:val="24"/>
        </w:rPr>
        <w:t xml:space="preserve"> smlouvě. Městská část toto považuje za hrubý zásah do svých </w:t>
      </w:r>
      <w:r w:rsidR="00533342" w:rsidRPr="003C46B8">
        <w:rPr>
          <w:rFonts w:ascii="Calibri" w:hAnsi="Calibri" w:cs="Calibri"/>
          <w:color w:val="0070C0"/>
          <w:sz w:val="24"/>
          <w:szCs w:val="24"/>
        </w:rPr>
        <w:t xml:space="preserve">práv a </w:t>
      </w:r>
      <w:r w:rsidR="00D65D2A" w:rsidRPr="003C46B8">
        <w:rPr>
          <w:rFonts w:ascii="Calibri" w:hAnsi="Calibri" w:cs="Calibri"/>
          <w:color w:val="0070C0"/>
          <w:sz w:val="24"/>
          <w:szCs w:val="24"/>
        </w:rPr>
        <w:t>možnosti naplnění slibu obyvatelstvu o</w:t>
      </w:r>
      <w:r w:rsidR="00533342" w:rsidRPr="003C46B8">
        <w:rPr>
          <w:rFonts w:ascii="Calibri" w:hAnsi="Calibri" w:cs="Calibri"/>
          <w:color w:val="0070C0"/>
          <w:sz w:val="24"/>
          <w:szCs w:val="24"/>
        </w:rPr>
        <w:t> </w:t>
      </w:r>
      <w:r w:rsidR="00D65D2A" w:rsidRPr="003C46B8">
        <w:rPr>
          <w:rFonts w:ascii="Calibri" w:hAnsi="Calibri" w:cs="Calibri"/>
          <w:color w:val="0070C0"/>
          <w:sz w:val="24"/>
          <w:szCs w:val="24"/>
        </w:rPr>
        <w:t>budoucím rozvoji území.</w:t>
      </w:r>
    </w:p>
    <w:p w14:paraId="5720A3DF" w14:textId="77777777" w:rsidR="007B77E7" w:rsidRPr="003C46B8" w:rsidRDefault="007B77E7" w:rsidP="003C46B8">
      <w:pPr>
        <w:spacing w:before="240" w:after="240"/>
        <w:jc w:val="both"/>
        <w:rPr>
          <w:rFonts w:ascii="Calibri" w:hAnsi="Calibri" w:cs="Calibri"/>
          <w:color w:val="0070C0"/>
          <w:sz w:val="24"/>
          <w:szCs w:val="24"/>
        </w:rPr>
      </w:pPr>
    </w:p>
    <w:p w14:paraId="40BE0F2D" w14:textId="26AA0AED" w:rsidR="00B60D04" w:rsidRPr="003C46B8" w:rsidRDefault="00B60D04" w:rsidP="003C46B8">
      <w:pPr>
        <w:spacing w:before="240" w:after="240"/>
        <w:jc w:val="both"/>
        <w:rPr>
          <w:rFonts w:ascii="Calibri" w:hAnsi="Calibri" w:cs="Calibri"/>
          <w:color w:val="0070C0"/>
          <w:sz w:val="24"/>
          <w:szCs w:val="24"/>
        </w:rPr>
      </w:pPr>
      <w:r w:rsidRPr="003C46B8">
        <w:rPr>
          <w:rFonts w:ascii="Calibri" w:hAnsi="Calibri" w:cs="Calibri"/>
          <w:color w:val="0070C0"/>
          <w:sz w:val="24"/>
          <w:szCs w:val="24"/>
        </w:rPr>
        <w:br w:type="page"/>
      </w:r>
    </w:p>
    <w:p w14:paraId="772593C5" w14:textId="25E9CF1B" w:rsidR="00B1653E" w:rsidRPr="003C46B8" w:rsidRDefault="00B60D04" w:rsidP="003C46B8">
      <w:pPr>
        <w:pStyle w:val="Odstavecseseznamem"/>
        <w:numPr>
          <w:ilvl w:val="0"/>
          <w:numId w:val="3"/>
        </w:numPr>
        <w:spacing w:before="240" w:after="240"/>
        <w:ind w:left="357"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lastRenderedPageBreak/>
        <w:t xml:space="preserve">Požadujeme, aby byla velikost rekreační transformační plochy č. 412/185/8003 </w:t>
      </w:r>
      <w:r w:rsidR="009E2AB7" w:rsidRPr="003C46B8">
        <w:rPr>
          <w:rFonts w:ascii="Calibri" w:hAnsi="Calibri" w:cs="Calibri"/>
          <w:b/>
          <w:bCs/>
          <w:color w:val="0070C0"/>
          <w:sz w:val="24"/>
          <w:szCs w:val="24"/>
        </w:rPr>
        <w:t xml:space="preserve">minimálně </w:t>
      </w:r>
      <w:r w:rsidRPr="003C46B8">
        <w:rPr>
          <w:rFonts w:ascii="Calibri" w:hAnsi="Calibri" w:cs="Calibri"/>
          <w:b/>
          <w:bCs/>
          <w:color w:val="0070C0"/>
          <w:sz w:val="24"/>
          <w:szCs w:val="24"/>
        </w:rPr>
        <w:t>vrácena na 8</w:t>
      </w:r>
      <w:r w:rsidR="00467633">
        <w:rPr>
          <w:rFonts w:ascii="Calibri" w:hAnsi="Calibri" w:cs="Calibri"/>
          <w:b/>
          <w:bCs/>
          <w:color w:val="0070C0"/>
          <w:sz w:val="24"/>
          <w:szCs w:val="24"/>
        </w:rPr>
        <w:t xml:space="preserve"> </w:t>
      </w:r>
      <w:r w:rsidRPr="003C46B8">
        <w:rPr>
          <w:rFonts w:ascii="Calibri" w:hAnsi="Calibri" w:cs="Calibri"/>
          <w:b/>
          <w:bCs/>
          <w:color w:val="0070C0"/>
          <w:sz w:val="24"/>
          <w:szCs w:val="24"/>
        </w:rPr>
        <w:t>294 m</w:t>
      </w:r>
      <w:r w:rsidRPr="003C46B8">
        <w:rPr>
          <w:rFonts w:ascii="Calibri" w:hAnsi="Calibri" w:cs="Calibri"/>
          <w:b/>
          <w:bCs/>
          <w:color w:val="0070C0"/>
          <w:sz w:val="24"/>
          <w:szCs w:val="24"/>
          <w:vertAlign w:val="superscript"/>
        </w:rPr>
        <w:t>2</w:t>
      </w:r>
      <w:r w:rsidRPr="003C46B8">
        <w:rPr>
          <w:rFonts w:ascii="Calibri" w:hAnsi="Calibri" w:cs="Calibri"/>
          <w:b/>
          <w:bCs/>
          <w:color w:val="0070C0"/>
          <w:sz w:val="24"/>
          <w:szCs w:val="24"/>
        </w:rPr>
        <w:t xml:space="preserve"> tak, jak bylo prezentováno v návrhu z veřejného projednání v roce 2022.</w:t>
      </w:r>
    </w:p>
    <w:p w14:paraId="6471F0F3" w14:textId="77777777" w:rsidR="003C46B8" w:rsidRPr="003C46B8" w:rsidRDefault="003C46B8" w:rsidP="003C46B8">
      <w:pPr>
        <w:pStyle w:val="Odstavecseseznamem"/>
        <w:numPr>
          <w:ilvl w:val="0"/>
          <w:numId w:val="4"/>
        </w:numPr>
        <w:autoSpaceDE w:val="0"/>
        <w:autoSpaceDN w:val="0"/>
        <w:adjustRightInd w:val="0"/>
        <w:spacing w:before="240" w:after="240" w:line="240" w:lineRule="auto"/>
        <w:ind w:left="714"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57839A75" w14:textId="2003548D" w:rsidR="00B60D04" w:rsidRPr="003C46B8" w:rsidRDefault="00B60D04"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Městská část požadovala rozšíření této plochy, nikoli její zmenšení.</w:t>
      </w:r>
    </w:p>
    <w:p w14:paraId="146ABC8C" w14:textId="22F5E0CF" w:rsidR="007B77E7" w:rsidRPr="003C46B8" w:rsidRDefault="007B77E7" w:rsidP="003C46B8">
      <w:pPr>
        <w:spacing w:before="240" w:after="240"/>
        <w:jc w:val="both"/>
        <w:rPr>
          <w:rFonts w:ascii="Calibri" w:hAnsi="Calibri" w:cs="Calibri"/>
          <w:color w:val="0070C0"/>
          <w:sz w:val="24"/>
          <w:szCs w:val="24"/>
        </w:rPr>
      </w:pPr>
    </w:p>
    <w:p w14:paraId="67CDF326" w14:textId="77777777" w:rsidR="00E301CC" w:rsidRPr="003C46B8" w:rsidRDefault="00E301CC" w:rsidP="003C46B8">
      <w:pPr>
        <w:spacing w:before="240" w:after="240"/>
        <w:rPr>
          <w:rFonts w:ascii="Calibri" w:hAnsi="Calibri" w:cs="Calibri"/>
          <w:color w:val="EE0000"/>
          <w:sz w:val="24"/>
          <w:szCs w:val="24"/>
        </w:rPr>
      </w:pPr>
      <w:r w:rsidRPr="003C46B8">
        <w:rPr>
          <w:rFonts w:ascii="Calibri" w:hAnsi="Calibri" w:cs="Calibri"/>
          <w:color w:val="EE0000"/>
          <w:sz w:val="24"/>
          <w:szCs w:val="24"/>
        </w:rPr>
        <w:br w:type="page"/>
      </w:r>
    </w:p>
    <w:p w14:paraId="58AFE39B" w14:textId="1C6EFF99" w:rsidR="001641BE" w:rsidRPr="003C46B8" w:rsidRDefault="001641BE" w:rsidP="003C46B8">
      <w:pPr>
        <w:spacing w:before="240" w:after="240"/>
        <w:jc w:val="both"/>
        <w:rPr>
          <w:rFonts w:ascii="Calibri" w:hAnsi="Calibri" w:cs="Calibri"/>
          <w:b/>
          <w:caps/>
          <w:sz w:val="24"/>
          <w:szCs w:val="24"/>
        </w:rPr>
      </w:pPr>
      <w:r w:rsidRPr="003C46B8">
        <w:rPr>
          <w:rFonts w:ascii="Calibri" w:hAnsi="Calibri" w:cs="Calibri"/>
          <w:b/>
          <w:caps/>
          <w:sz w:val="24"/>
          <w:szCs w:val="24"/>
        </w:rPr>
        <w:lastRenderedPageBreak/>
        <w:t>Lokalita č. 363 / Starý Chodov</w:t>
      </w:r>
    </w:p>
    <w:p w14:paraId="6EBB9389" w14:textId="15BB028C" w:rsidR="001641BE" w:rsidRPr="003C46B8" w:rsidRDefault="001641BE" w:rsidP="003C46B8">
      <w:pPr>
        <w:pStyle w:val="Odstavecseseznamem"/>
        <w:numPr>
          <w:ilvl w:val="0"/>
          <w:numId w:val="3"/>
        </w:numPr>
        <w:spacing w:before="240" w:after="240"/>
        <w:ind w:left="426"/>
        <w:contextualSpacing w:val="0"/>
        <w:jc w:val="both"/>
        <w:rPr>
          <w:rFonts w:ascii="Calibri" w:hAnsi="Calibri" w:cs="Calibri"/>
          <w:b/>
          <w:i/>
          <w:iCs/>
          <w:sz w:val="24"/>
          <w:szCs w:val="24"/>
        </w:rPr>
      </w:pPr>
      <w:r w:rsidRPr="003C46B8">
        <w:rPr>
          <w:rFonts w:ascii="Calibri" w:hAnsi="Calibri" w:cs="Calibri"/>
          <w:b/>
          <w:i/>
          <w:iCs/>
          <w:sz w:val="24"/>
          <w:szCs w:val="24"/>
        </w:rPr>
        <w:t>Požadujeme, aby zeleň podél významných komunikací, která byla v současném územním plánu označena jako IZ, plnila izolační funkci podél dálnice D1 a komunikace Pod Chodovem i nadále. Požadujeme navrhnout zelenou plochu odpovídající „jiné ploše s vegetací“.</w:t>
      </w:r>
    </w:p>
    <w:p w14:paraId="2D17F3FE" w14:textId="77777777" w:rsidR="00863056" w:rsidRPr="003C46B8" w:rsidRDefault="001641BE" w:rsidP="003C46B8">
      <w:pPr>
        <w:spacing w:before="240" w:after="240"/>
        <w:jc w:val="both"/>
        <w:rPr>
          <w:rFonts w:ascii="Calibri" w:hAnsi="Calibri" w:cs="Calibri"/>
          <w:i/>
          <w:iCs/>
          <w:sz w:val="24"/>
          <w:szCs w:val="24"/>
        </w:rPr>
      </w:pPr>
      <w:r w:rsidRPr="003C46B8">
        <w:rPr>
          <w:rFonts w:ascii="Calibri" w:hAnsi="Calibri" w:cs="Calibri"/>
          <w:i/>
          <w:iCs/>
          <w:sz w:val="24"/>
          <w:szCs w:val="24"/>
        </w:rPr>
        <w:t xml:space="preserve">Odůvodnění: Tuto připomínku měla MČ Praha 11 již v roce 2018. </w:t>
      </w:r>
      <w:r w:rsidR="007B4A24" w:rsidRPr="003C46B8">
        <w:rPr>
          <w:rFonts w:ascii="Calibri" w:hAnsi="Calibri" w:cs="Calibri"/>
          <w:i/>
          <w:iCs/>
          <w:sz w:val="24"/>
          <w:szCs w:val="24"/>
        </w:rPr>
        <w:t xml:space="preserve">Připomínce nebylo vyhověno. Zmiňované zelené plochy jsou označeny jako městský park – č. 123/363/2253 Park na Starém Chodově – místní park. Tyto plochy nejsou vhodné pro vybudování parku. Jejich využití je limitováno inženýrskými sítěmi a jejich ochrannými pásmy, která vedou </w:t>
      </w:r>
      <w:r w:rsidR="00EB3867" w:rsidRPr="003C46B8">
        <w:rPr>
          <w:rFonts w:ascii="Calibri" w:hAnsi="Calibri" w:cs="Calibri"/>
          <w:i/>
          <w:iCs/>
          <w:sz w:val="24"/>
          <w:szCs w:val="24"/>
        </w:rPr>
        <w:t>pod</w:t>
      </w:r>
      <w:r w:rsidR="00D70A5D" w:rsidRPr="003C46B8">
        <w:rPr>
          <w:rFonts w:ascii="Calibri" w:hAnsi="Calibri" w:cs="Calibri"/>
          <w:i/>
          <w:iCs/>
          <w:sz w:val="24"/>
          <w:szCs w:val="24"/>
        </w:rPr>
        <w:t> a nad těmito zelenými plochami.</w:t>
      </w:r>
    </w:p>
    <w:p w14:paraId="0AF82F9E" w14:textId="77777777" w:rsidR="00863056" w:rsidRPr="003C46B8" w:rsidRDefault="00863056" w:rsidP="003C46B8">
      <w:pPr>
        <w:spacing w:before="240" w:after="240"/>
        <w:jc w:val="both"/>
        <w:rPr>
          <w:rFonts w:ascii="Calibri" w:hAnsi="Calibri" w:cs="Calibri"/>
          <w:i/>
          <w:iCs/>
          <w:sz w:val="24"/>
          <w:szCs w:val="24"/>
        </w:rPr>
      </w:pPr>
      <w:r w:rsidRPr="003C46B8">
        <w:rPr>
          <w:rFonts w:ascii="Calibri" w:hAnsi="Calibri" w:cs="Calibri"/>
          <w:i/>
          <w:iCs/>
          <w:sz w:val="24"/>
          <w:szCs w:val="24"/>
        </w:rPr>
        <w:t>„Městský park můžeme definovat jako okrasný, rekreační pozemek se zelení. Je to nejtypičtější plocha zeleně ve městě, tento prostor má převážně rekreační funkci. Jeho hlavní charakteristikou je kompozice zeleně. Městské parky jsou charakterizovány volnou výsadbou a střídáním otevřených trávníkových ploch, stromových solitér a kompaktnějších výsadeb dřevin. Zeleň je doplněná o vodní prvky, mobiliář a zařízení pro rekreaci.“ (Šilhánková 2003; Šilhánková 2006).</w:t>
      </w:r>
    </w:p>
    <w:p w14:paraId="6E4779CA" w14:textId="77777777" w:rsidR="00863056" w:rsidRPr="003C46B8" w:rsidRDefault="00BC06F3" w:rsidP="003C46B8">
      <w:pPr>
        <w:spacing w:before="240" w:after="240"/>
        <w:jc w:val="both"/>
        <w:rPr>
          <w:rFonts w:ascii="Calibri" w:hAnsi="Calibri" w:cs="Calibri"/>
          <w:i/>
          <w:iCs/>
          <w:sz w:val="24"/>
          <w:szCs w:val="24"/>
        </w:rPr>
      </w:pPr>
      <w:r w:rsidRPr="003C46B8">
        <w:rPr>
          <w:rFonts w:ascii="Calibri" w:hAnsi="Calibri" w:cs="Calibri"/>
          <w:i/>
          <w:iCs/>
          <w:sz w:val="24"/>
          <w:szCs w:val="24"/>
        </w:rPr>
        <w:t xml:space="preserve">Umístění parku v tomto místě zjevně vykazuje neznalost místních poměrů.  </w:t>
      </w:r>
    </w:p>
    <w:p w14:paraId="47183FD4" w14:textId="77777777" w:rsidR="00A24199" w:rsidRPr="003C46B8" w:rsidRDefault="00A24199" w:rsidP="003C46B8">
      <w:pPr>
        <w:pStyle w:val="Odstavecseseznamem"/>
        <w:numPr>
          <w:ilvl w:val="0"/>
          <w:numId w:val="1"/>
        </w:numPr>
        <w:spacing w:before="240" w:after="240"/>
        <w:contextualSpacing w:val="0"/>
        <w:jc w:val="both"/>
        <w:rPr>
          <w:rFonts w:ascii="Calibri" w:hAnsi="Calibri" w:cs="Calibri"/>
          <w:i/>
          <w:iCs/>
          <w:sz w:val="24"/>
          <w:szCs w:val="24"/>
        </w:rPr>
      </w:pPr>
      <w:r w:rsidRPr="003C46B8">
        <w:rPr>
          <w:rFonts w:ascii="Calibri" w:hAnsi="Calibri" w:cs="Calibri"/>
          <w:i/>
          <w:iCs/>
          <w:sz w:val="24"/>
          <w:szCs w:val="24"/>
        </w:rPr>
        <w:t>Tuto připomínku považuje městská část za zásadní.</w:t>
      </w:r>
    </w:p>
    <w:p w14:paraId="0148F1DC" w14:textId="77777777" w:rsidR="00ED28C6" w:rsidRPr="003C46B8" w:rsidRDefault="00ED28C6"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Připomínce nebylo v upraveném návrhu vyhověno, připomínka trvá</w:t>
      </w:r>
      <w:r w:rsidRPr="003C46B8">
        <w:rPr>
          <w:rFonts w:ascii="Calibri" w:hAnsi="Calibri" w:cs="Calibri"/>
          <w:color w:val="0070C0"/>
          <w:sz w:val="24"/>
          <w:szCs w:val="24"/>
        </w:rPr>
        <w:t>.</w:t>
      </w:r>
    </w:p>
    <w:p w14:paraId="21E6ECB1" w14:textId="77777777" w:rsidR="003C46B8" w:rsidRPr="003C46B8" w:rsidRDefault="003C46B8"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64131E54" w14:textId="6568154D" w:rsidR="007C5D05" w:rsidRPr="003C46B8" w:rsidRDefault="00ED28C6"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Odůvodnění</w:t>
      </w:r>
      <w:r w:rsidR="00DC1F65" w:rsidRPr="003C46B8">
        <w:rPr>
          <w:rFonts w:ascii="Calibri" w:hAnsi="Calibri" w:cs="Calibri"/>
          <w:b/>
          <w:bCs/>
          <w:color w:val="0070C0"/>
          <w:sz w:val="24"/>
          <w:szCs w:val="24"/>
        </w:rPr>
        <w:t>:</w:t>
      </w:r>
      <w:r w:rsidR="00A7334F" w:rsidRPr="003C46B8">
        <w:rPr>
          <w:rFonts w:ascii="Calibri" w:hAnsi="Calibri" w:cs="Calibri"/>
          <w:color w:val="0070C0"/>
          <w:sz w:val="24"/>
          <w:szCs w:val="24"/>
        </w:rPr>
        <w:t xml:space="preserve"> Jiná zelená plocha, která by nebyla označena jako park, nebyla vymezena.</w:t>
      </w:r>
      <w:r w:rsidR="00DC1F65" w:rsidRPr="003C46B8">
        <w:rPr>
          <w:rFonts w:ascii="Calibri" w:hAnsi="Calibri" w:cs="Calibri"/>
          <w:color w:val="0070C0"/>
          <w:sz w:val="24"/>
          <w:szCs w:val="24"/>
        </w:rPr>
        <w:t xml:space="preserve"> Tato plocha u</w:t>
      </w:r>
      <w:r w:rsidRPr="003C46B8">
        <w:rPr>
          <w:rFonts w:ascii="Calibri" w:hAnsi="Calibri" w:cs="Calibri"/>
          <w:color w:val="0070C0"/>
          <w:sz w:val="24"/>
          <w:szCs w:val="24"/>
        </w:rPr>
        <w:t> </w:t>
      </w:r>
      <w:r w:rsidR="00DC1F65" w:rsidRPr="003C46B8">
        <w:rPr>
          <w:rFonts w:ascii="Calibri" w:hAnsi="Calibri" w:cs="Calibri"/>
          <w:color w:val="0070C0"/>
          <w:sz w:val="24"/>
          <w:szCs w:val="24"/>
        </w:rPr>
        <w:t>tělesa komunikace Brněnská není parkem a nikdy nebude, i s ohledem na vedení a ochranné pásmo páteřního vodovodu (DN 1200), u kterého je navíc v brzké době plánovaná rekonstrukce a zelená plocha bude tímto významně narušena.</w:t>
      </w:r>
    </w:p>
    <w:p w14:paraId="31CF2D25" w14:textId="6649608D" w:rsidR="007B77E7" w:rsidRPr="003C46B8" w:rsidRDefault="007B77E7" w:rsidP="003C46B8">
      <w:pPr>
        <w:spacing w:before="240" w:after="240"/>
        <w:jc w:val="both"/>
        <w:rPr>
          <w:rFonts w:ascii="Calibri" w:hAnsi="Calibri" w:cs="Calibri"/>
          <w:color w:val="0070C0"/>
          <w:sz w:val="24"/>
          <w:szCs w:val="24"/>
        </w:rPr>
      </w:pPr>
    </w:p>
    <w:p w14:paraId="4F562127" w14:textId="77777777" w:rsidR="007C5D05" w:rsidRPr="003C46B8" w:rsidRDefault="007C5D05" w:rsidP="003C46B8">
      <w:pPr>
        <w:spacing w:before="240" w:after="240"/>
        <w:rPr>
          <w:rFonts w:ascii="Calibri" w:hAnsi="Calibri" w:cs="Calibri"/>
          <w:color w:val="EE0000"/>
          <w:sz w:val="24"/>
          <w:szCs w:val="24"/>
        </w:rPr>
      </w:pPr>
      <w:r w:rsidRPr="003C46B8">
        <w:rPr>
          <w:rFonts w:ascii="Calibri" w:hAnsi="Calibri" w:cs="Calibri"/>
          <w:color w:val="EE0000"/>
          <w:sz w:val="24"/>
          <w:szCs w:val="24"/>
        </w:rPr>
        <w:br w:type="page"/>
      </w:r>
    </w:p>
    <w:p w14:paraId="39AD130E" w14:textId="0CCD799A" w:rsidR="008005CA" w:rsidRPr="003C46B8" w:rsidRDefault="00B6531E" w:rsidP="003C46B8">
      <w:pPr>
        <w:pStyle w:val="Odstavecseseznamem"/>
        <w:numPr>
          <w:ilvl w:val="0"/>
          <w:numId w:val="3"/>
        </w:numPr>
        <w:spacing w:before="240" w:after="240"/>
        <w:ind w:left="425" w:hanging="357"/>
        <w:contextualSpacing w:val="0"/>
        <w:jc w:val="both"/>
        <w:rPr>
          <w:rFonts w:ascii="Calibri" w:hAnsi="Calibri" w:cs="Calibri"/>
          <w:b/>
          <w:color w:val="0070C0"/>
          <w:sz w:val="24"/>
          <w:szCs w:val="24"/>
        </w:rPr>
      </w:pPr>
      <w:r w:rsidRPr="003C46B8">
        <w:rPr>
          <w:rFonts w:ascii="Calibri" w:hAnsi="Calibri" w:cs="Calibri"/>
          <w:b/>
          <w:color w:val="0070C0"/>
          <w:sz w:val="24"/>
          <w:szCs w:val="24"/>
        </w:rPr>
        <w:lastRenderedPageBreak/>
        <w:t xml:space="preserve">Požadujeme úpravu návrhu Metropolitního plánu tak, aby odstranil </w:t>
      </w:r>
      <w:r w:rsidR="002B5D57" w:rsidRPr="003C46B8">
        <w:rPr>
          <w:rFonts w:ascii="Calibri" w:hAnsi="Calibri" w:cs="Calibri"/>
          <w:b/>
          <w:color w:val="0070C0"/>
          <w:sz w:val="24"/>
          <w:szCs w:val="24"/>
        </w:rPr>
        <w:t xml:space="preserve">plochu </w:t>
      </w:r>
      <w:r w:rsidRPr="003C46B8">
        <w:rPr>
          <w:rFonts w:ascii="Calibri" w:hAnsi="Calibri" w:cs="Calibri"/>
          <w:b/>
          <w:color w:val="0070C0"/>
          <w:sz w:val="24"/>
          <w:szCs w:val="24"/>
        </w:rPr>
        <w:t xml:space="preserve">rekreační </w:t>
      </w:r>
      <w:r w:rsidR="002B5D57" w:rsidRPr="003C46B8">
        <w:rPr>
          <w:rFonts w:ascii="Calibri" w:hAnsi="Calibri" w:cs="Calibri"/>
          <w:b/>
          <w:color w:val="0070C0"/>
          <w:sz w:val="24"/>
          <w:szCs w:val="24"/>
        </w:rPr>
        <w:t>vybavenosti</w:t>
      </w:r>
      <w:r w:rsidRPr="003C46B8">
        <w:rPr>
          <w:rFonts w:ascii="Calibri" w:hAnsi="Calibri" w:cs="Calibri"/>
          <w:b/>
          <w:color w:val="0070C0"/>
          <w:sz w:val="24"/>
          <w:szCs w:val="24"/>
        </w:rPr>
        <w:t xml:space="preserve"> v</w:t>
      </w:r>
      <w:r w:rsidR="002B5D57" w:rsidRPr="003C46B8">
        <w:rPr>
          <w:rFonts w:ascii="Calibri" w:hAnsi="Calibri" w:cs="Calibri"/>
          <w:b/>
          <w:color w:val="0070C0"/>
          <w:sz w:val="24"/>
          <w:szCs w:val="24"/>
        </w:rPr>
        <w:t> </w:t>
      </w:r>
      <w:r w:rsidRPr="003C46B8">
        <w:rPr>
          <w:rFonts w:ascii="Calibri" w:hAnsi="Calibri" w:cs="Calibri"/>
          <w:b/>
          <w:color w:val="0070C0"/>
          <w:sz w:val="24"/>
          <w:szCs w:val="24"/>
        </w:rPr>
        <w:t>severní</w:t>
      </w:r>
      <w:r w:rsidR="002B5D57" w:rsidRPr="003C46B8">
        <w:rPr>
          <w:rFonts w:ascii="Calibri" w:hAnsi="Calibri" w:cs="Calibri"/>
          <w:b/>
          <w:color w:val="0070C0"/>
          <w:sz w:val="24"/>
          <w:szCs w:val="24"/>
        </w:rPr>
        <w:t xml:space="preserve"> části </w:t>
      </w:r>
      <w:r w:rsidRPr="003C46B8">
        <w:rPr>
          <w:rFonts w:ascii="Calibri" w:hAnsi="Calibri" w:cs="Calibri"/>
          <w:b/>
          <w:color w:val="0070C0"/>
          <w:sz w:val="24"/>
          <w:szCs w:val="24"/>
        </w:rPr>
        <w:t xml:space="preserve">území lokality č. 363 / Starý Chodov nacházející se na pozemcích </w:t>
      </w:r>
      <w:proofErr w:type="spellStart"/>
      <w:r w:rsidRPr="003C46B8">
        <w:rPr>
          <w:rFonts w:ascii="Calibri" w:hAnsi="Calibri" w:cs="Calibri"/>
          <w:b/>
          <w:color w:val="0070C0"/>
          <w:sz w:val="24"/>
          <w:szCs w:val="24"/>
        </w:rPr>
        <w:t>parc</w:t>
      </w:r>
      <w:proofErr w:type="spellEnd"/>
      <w:r w:rsidRPr="003C46B8">
        <w:rPr>
          <w:rFonts w:ascii="Calibri" w:hAnsi="Calibri" w:cs="Calibri"/>
          <w:b/>
          <w:color w:val="0070C0"/>
          <w:sz w:val="24"/>
          <w:szCs w:val="24"/>
        </w:rPr>
        <w:t>.</w:t>
      </w:r>
      <w:r w:rsidR="003C49DF" w:rsidRPr="003C46B8">
        <w:rPr>
          <w:rFonts w:ascii="Calibri" w:hAnsi="Calibri" w:cs="Calibri"/>
          <w:b/>
          <w:color w:val="0070C0"/>
          <w:sz w:val="24"/>
          <w:szCs w:val="24"/>
        </w:rPr>
        <w:t> </w:t>
      </w:r>
      <w:r w:rsidRPr="003C46B8">
        <w:rPr>
          <w:rFonts w:ascii="Calibri" w:hAnsi="Calibri" w:cs="Calibri"/>
          <w:b/>
          <w:color w:val="0070C0"/>
          <w:sz w:val="24"/>
          <w:szCs w:val="24"/>
        </w:rPr>
        <w:t xml:space="preserve">č. </w:t>
      </w:r>
      <w:r w:rsidR="008005CA" w:rsidRPr="003C46B8">
        <w:rPr>
          <w:rFonts w:ascii="Calibri" w:hAnsi="Calibri" w:cs="Calibri"/>
          <w:b/>
          <w:color w:val="0070C0"/>
          <w:sz w:val="24"/>
          <w:szCs w:val="24"/>
        </w:rPr>
        <w:t xml:space="preserve">395/1, 395/1 a 395/11 </w:t>
      </w:r>
      <w:r w:rsidRPr="003C46B8">
        <w:rPr>
          <w:rFonts w:ascii="Calibri" w:hAnsi="Calibri" w:cs="Calibri"/>
          <w:b/>
          <w:color w:val="0070C0"/>
          <w:sz w:val="24"/>
          <w:szCs w:val="24"/>
        </w:rPr>
        <w:t xml:space="preserve">v k. </w:t>
      </w:r>
      <w:proofErr w:type="spellStart"/>
      <w:r w:rsidRPr="003C46B8">
        <w:rPr>
          <w:rFonts w:ascii="Calibri" w:hAnsi="Calibri" w:cs="Calibri"/>
          <w:b/>
          <w:color w:val="0070C0"/>
          <w:sz w:val="24"/>
          <w:szCs w:val="24"/>
        </w:rPr>
        <w:t>ú.</w:t>
      </w:r>
      <w:proofErr w:type="spellEnd"/>
      <w:r w:rsidRPr="003C46B8">
        <w:rPr>
          <w:rFonts w:ascii="Calibri" w:hAnsi="Calibri" w:cs="Calibri"/>
          <w:b/>
          <w:color w:val="0070C0"/>
          <w:sz w:val="24"/>
          <w:szCs w:val="24"/>
        </w:rPr>
        <w:t xml:space="preserve"> Chodov. </w:t>
      </w:r>
    </w:p>
    <w:p w14:paraId="733F0918" w14:textId="77777777" w:rsidR="003C46B8" w:rsidRPr="003C46B8" w:rsidRDefault="003C46B8" w:rsidP="003C46B8">
      <w:pPr>
        <w:pStyle w:val="Odstavecseseznamem"/>
        <w:numPr>
          <w:ilvl w:val="0"/>
          <w:numId w:val="4"/>
        </w:numPr>
        <w:autoSpaceDE w:val="0"/>
        <w:autoSpaceDN w:val="0"/>
        <w:adjustRightInd w:val="0"/>
        <w:spacing w:before="240" w:after="240" w:line="240" w:lineRule="auto"/>
        <w:ind w:left="714"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46ADB4E0" w14:textId="0840BA4A" w:rsidR="00B6531E" w:rsidRPr="003C46B8" w:rsidRDefault="008005CA" w:rsidP="003C46B8">
      <w:pPr>
        <w:spacing w:before="240" w:after="240"/>
        <w:ind w:left="68"/>
        <w:jc w:val="both"/>
        <w:rPr>
          <w:rFonts w:ascii="Calibri" w:hAnsi="Calibri" w:cs="Calibri"/>
          <w:bCs/>
          <w:color w:val="0070C0"/>
          <w:sz w:val="24"/>
          <w:szCs w:val="24"/>
        </w:rPr>
      </w:pPr>
      <w:r w:rsidRPr="003C46B8">
        <w:rPr>
          <w:rFonts w:ascii="Calibri" w:hAnsi="Calibri" w:cs="Calibri"/>
          <w:b/>
          <w:color w:val="0070C0"/>
          <w:sz w:val="24"/>
          <w:szCs w:val="24"/>
        </w:rPr>
        <w:t xml:space="preserve">Odůvodnění: </w:t>
      </w:r>
      <w:r w:rsidR="00B046FD" w:rsidRPr="003C46B8">
        <w:rPr>
          <w:rFonts w:ascii="Calibri" w:hAnsi="Calibri" w:cs="Calibri"/>
          <w:bCs/>
          <w:color w:val="0070C0"/>
          <w:sz w:val="24"/>
          <w:szCs w:val="24"/>
        </w:rPr>
        <w:t xml:space="preserve">V tomto území </w:t>
      </w:r>
      <w:r w:rsidRPr="003C46B8">
        <w:rPr>
          <w:rFonts w:ascii="Calibri" w:hAnsi="Calibri" w:cs="Calibri"/>
          <w:bCs/>
          <w:color w:val="0070C0"/>
          <w:sz w:val="24"/>
          <w:szCs w:val="24"/>
        </w:rPr>
        <w:t xml:space="preserve">na pozemcích </w:t>
      </w:r>
      <w:proofErr w:type="spellStart"/>
      <w:r w:rsidRPr="003C46B8">
        <w:rPr>
          <w:rFonts w:ascii="Calibri" w:hAnsi="Calibri" w:cs="Calibri"/>
          <w:bCs/>
          <w:color w:val="0070C0"/>
          <w:sz w:val="24"/>
          <w:szCs w:val="24"/>
        </w:rPr>
        <w:t>parc</w:t>
      </w:r>
      <w:proofErr w:type="spellEnd"/>
      <w:r w:rsidRPr="003C46B8">
        <w:rPr>
          <w:rFonts w:ascii="Calibri" w:hAnsi="Calibri" w:cs="Calibri"/>
          <w:bCs/>
          <w:color w:val="0070C0"/>
          <w:sz w:val="24"/>
          <w:szCs w:val="24"/>
        </w:rPr>
        <w:t xml:space="preserve">. č. 395/1 a 395/11 v k. </w:t>
      </w:r>
      <w:proofErr w:type="spellStart"/>
      <w:r w:rsidRPr="003C46B8">
        <w:rPr>
          <w:rFonts w:ascii="Calibri" w:hAnsi="Calibri" w:cs="Calibri"/>
          <w:bCs/>
          <w:color w:val="0070C0"/>
          <w:sz w:val="24"/>
          <w:szCs w:val="24"/>
        </w:rPr>
        <w:t>ú.</w:t>
      </w:r>
      <w:proofErr w:type="spellEnd"/>
      <w:r w:rsidRPr="003C46B8">
        <w:rPr>
          <w:rFonts w:ascii="Calibri" w:hAnsi="Calibri" w:cs="Calibri"/>
          <w:bCs/>
          <w:color w:val="0070C0"/>
          <w:sz w:val="24"/>
          <w:szCs w:val="24"/>
        </w:rPr>
        <w:t xml:space="preserve"> Chodov byl</w:t>
      </w:r>
      <w:r w:rsidR="00B046FD" w:rsidRPr="003C46B8">
        <w:rPr>
          <w:rFonts w:ascii="Calibri" w:hAnsi="Calibri" w:cs="Calibri"/>
          <w:bCs/>
          <w:color w:val="0070C0"/>
          <w:sz w:val="24"/>
          <w:szCs w:val="24"/>
        </w:rPr>
        <w:t xml:space="preserve"> od roku </w:t>
      </w:r>
      <w:r w:rsidR="00624DE3" w:rsidRPr="003C46B8">
        <w:rPr>
          <w:rFonts w:ascii="Calibri" w:hAnsi="Calibri" w:cs="Calibri"/>
          <w:bCs/>
          <w:color w:val="0070C0"/>
          <w:sz w:val="24"/>
          <w:szCs w:val="24"/>
        </w:rPr>
        <w:t xml:space="preserve">2012 umístěn </w:t>
      </w:r>
      <w:r w:rsidRPr="003C46B8">
        <w:rPr>
          <w:rFonts w:ascii="Calibri" w:hAnsi="Calibri" w:cs="Calibri"/>
          <w:bCs/>
          <w:color w:val="0070C0"/>
          <w:sz w:val="24"/>
          <w:szCs w:val="24"/>
        </w:rPr>
        <w:t>rozhodnutím příslušného stavebního úřadu objekt</w:t>
      </w:r>
      <w:r w:rsidR="00624DE3" w:rsidRPr="003C46B8">
        <w:rPr>
          <w:rFonts w:ascii="Calibri" w:hAnsi="Calibri" w:cs="Calibri"/>
          <w:bCs/>
          <w:color w:val="0070C0"/>
          <w:sz w:val="24"/>
          <w:szCs w:val="24"/>
        </w:rPr>
        <w:t xml:space="preserve"> zdravotnické kliniky, pro</w:t>
      </w:r>
      <w:r w:rsidRPr="003C46B8">
        <w:rPr>
          <w:rFonts w:ascii="Calibri" w:hAnsi="Calibri" w:cs="Calibri"/>
          <w:bCs/>
          <w:color w:val="0070C0"/>
          <w:sz w:val="24"/>
          <w:szCs w:val="24"/>
        </w:rPr>
        <w:t> </w:t>
      </w:r>
      <w:r w:rsidR="00624DE3" w:rsidRPr="003C46B8">
        <w:rPr>
          <w:rFonts w:ascii="Calibri" w:hAnsi="Calibri" w:cs="Calibri"/>
          <w:bCs/>
          <w:color w:val="0070C0"/>
          <w:sz w:val="24"/>
          <w:szCs w:val="24"/>
        </w:rPr>
        <w:t xml:space="preserve">kterou bylo v roce 2020 vydáno stavební povolení. Na základě změny stavby před dokončením byla v roce 2024 povolena změna v užívání na bytový dům. V roce 2024 </w:t>
      </w:r>
      <w:r w:rsidRPr="003C46B8">
        <w:rPr>
          <w:rFonts w:ascii="Calibri" w:hAnsi="Calibri" w:cs="Calibri"/>
          <w:bCs/>
          <w:color w:val="0070C0"/>
          <w:sz w:val="24"/>
          <w:szCs w:val="24"/>
        </w:rPr>
        <w:t>byla pro zbylé území</w:t>
      </w:r>
      <w:r w:rsidR="006371B8" w:rsidRPr="003C46B8">
        <w:rPr>
          <w:rFonts w:ascii="Calibri" w:hAnsi="Calibri" w:cs="Calibri"/>
          <w:bCs/>
          <w:color w:val="0070C0"/>
          <w:sz w:val="24"/>
          <w:szCs w:val="24"/>
        </w:rPr>
        <w:t xml:space="preserve">, </w:t>
      </w:r>
      <w:r w:rsidRPr="003C46B8">
        <w:rPr>
          <w:rFonts w:ascii="Calibri" w:hAnsi="Calibri" w:cs="Calibri"/>
          <w:bCs/>
          <w:color w:val="0070C0"/>
          <w:sz w:val="24"/>
          <w:szCs w:val="24"/>
        </w:rPr>
        <w:t>kdysi užívané jako sportoviště</w:t>
      </w:r>
      <w:r w:rsidR="006371B8" w:rsidRPr="003C46B8">
        <w:rPr>
          <w:rFonts w:ascii="Calibri" w:hAnsi="Calibri" w:cs="Calibri"/>
          <w:bCs/>
          <w:color w:val="0070C0"/>
          <w:sz w:val="24"/>
          <w:szCs w:val="24"/>
        </w:rPr>
        <w:t>,</w:t>
      </w:r>
      <w:r w:rsidRPr="003C46B8">
        <w:rPr>
          <w:rFonts w:ascii="Calibri" w:hAnsi="Calibri" w:cs="Calibri"/>
          <w:bCs/>
          <w:color w:val="0070C0"/>
          <w:sz w:val="24"/>
          <w:szCs w:val="24"/>
        </w:rPr>
        <w:t xml:space="preserve"> na pozemku </w:t>
      </w:r>
      <w:proofErr w:type="spellStart"/>
      <w:r w:rsidRPr="003C46B8">
        <w:rPr>
          <w:rFonts w:ascii="Calibri" w:hAnsi="Calibri" w:cs="Calibri"/>
          <w:bCs/>
          <w:color w:val="0070C0"/>
          <w:sz w:val="24"/>
          <w:szCs w:val="24"/>
        </w:rPr>
        <w:t>parc</w:t>
      </w:r>
      <w:proofErr w:type="spellEnd"/>
      <w:r w:rsidRPr="003C46B8">
        <w:rPr>
          <w:rFonts w:ascii="Calibri" w:hAnsi="Calibri" w:cs="Calibri"/>
          <w:bCs/>
          <w:color w:val="0070C0"/>
          <w:sz w:val="24"/>
          <w:szCs w:val="24"/>
        </w:rPr>
        <w:t xml:space="preserve">. č. 395/1 v k. </w:t>
      </w:r>
      <w:proofErr w:type="spellStart"/>
      <w:r w:rsidRPr="003C46B8">
        <w:rPr>
          <w:rFonts w:ascii="Calibri" w:hAnsi="Calibri" w:cs="Calibri"/>
          <w:bCs/>
          <w:color w:val="0070C0"/>
          <w:sz w:val="24"/>
          <w:szCs w:val="24"/>
        </w:rPr>
        <w:t>ú.</w:t>
      </w:r>
      <w:proofErr w:type="spellEnd"/>
      <w:r w:rsidRPr="003C46B8">
        <w:rPr>
          <w:rFonts w:ascii="Calibri" w:hAnsi="Calibri" w:cs="Calibri"/>
          <w:bCs/>
          <w:color w:val="0070C0"/>
          <w:sz w:val="24"/>
          <w:szCs w:val="24"/>
        </w:rPr>
        <w:t xml:space="preserve"> Chodov</w:t>
      </w:r>
      <w:r w:rsidR="00624DE3" w:rsidRPr="003C46B8">
        <w:rPr>
          <w:rFonts w:ascii="Calibri" w:hAnsi="Calibri" w:cs="Calibri"/>
          <w:bCs/>
          <w:color w:val="0070C0"/>
          <w:sz w:val="24"/>
          <w:szCs w:val="24"/>
        </w:rPr>
        <w:t xml:space="preserve"> uzavřena </w:t>
      </w:r>
      <w:r w:rsidRPr="003C46B8">
        <w:rPr>
          <w:rFonts w:ascii="Calibri" w:hAnsi="Calibri" w:cs="Calibri"/>
          <w:bCs/>
          <w:color w:val="0070C0"/>
          <w:sz w:val="24"/>
          <w:szCs w:val="24"/>
        </w:rPr>
        <w:t>mezi městskou částí a investorem smlouva o spolupráci SM2400000665</w:t>
      </w:r>
      <w:r w:rsidR="00624DE3" w:rsidRPr="003C46B8">
        <w:rPr>
          <w:rFonts w:ascii="Calibri" w:hAnsi="Calibri" w:cs="Calibri"/>
          <w:bCs/>
          <w:color w:val="0070C0"/>
          <w:sz w:val="24"/>
          <w:szCs w:val="24"/>
        </w:rPr>
        <w:t xml:space="preserve"> </w:t>
      </w:r>
      <w:r w:rsidRPr="003C46B8">
        <w:rPr>
          <w:rFonts w:ascii="Calibri" w:hAnsi="Calibri" w:cs="Calibri"/>
          <w:bCs/>
          <w:color w:val="0070C0"/>
          <w:sz w:val="24"/>
          <w:szCs w:val="24"/>
        </w:rPr>
        <w:t xml:space="preserve">ve věci záměru </w:t>
      </w:r>
      <w:r w:rsidR="00624DE3" w:rsidRPr="003C46B8">
        <w:rPr>
          <w:rFonts w:ascii="Calibri" w:hAnsi="Calibri" w:cs="Calibri"/>
          <w:bCs/>
          <w:color w:val="0070C0"/>
          <w:sz w:val="24"/>
          <w:szCs w:val="24"/>
        </w:rPr>
        <w:t>výstavby 10 rodinných domů.</w:t>
      </w:r>
      <w:r w:rsidRPr="003C46B8">
        <w:rPr>
          <w:rFonts w:ascii="Calibri" w:hAnsi="Calibri" w:cs="Calibri"/>
          <w:bCs/>
          <w:color w:val="0070C0"/>
          <w:sz w:val="24"/>
          <w:szCs w:val="24"/>
        </w:rPr>
        <w:t xml:space="preserve"> Smlouva byla schválena Zastupitelstvem městské části usnesením č. 0009/12/Z/2024 dne 05.09.2024. Uvedený záměr výstavby 10 rodinných domů má od února roku 2025 platné územní rozhodnutí. Sportoviště tam tedy již nikdy nebude.</w:t>
      </w:r>
    </w:p>
    <w:p w14:paraId="2DF99E2E" w14:textId="77777777" w:rsidR="00B6531E" w:rsidRPr="003C46B8" w:rsidRDefault="00B6531E" w:rsidP="003C46B8">
      <w:pPr>
        <w:spacing w:before="240" w:after="240"/>
        <w:rPr>
          <w:rFonts w:ascii="Calibri" w:hAnsi="Calibri" w:cs="Calibri"/>
          <w:b/>
          <w:color w:val="EE0000"/>
          <w:sz w:val="24"/>
          <w:szCs w:val="24"/>
        </w:rPr>
      </w:pPr>
      <w:r w:rsidRPr="003C46B8">
        <w:rPr>
          <w:rFonts w:ascii="Calibri" w:hAnsi="Calibri" w:cs="Calibri"/>
          <w:b/>
          <w:color w:val="EE0000"/>
          <w:sz w:val="24"/>
          <w:szCs w:val="24"/>
        </w:rPr>
        <w:br w:type="page"/>
      </w:r>
    </w:p>
    <w:p w14:paraId="0099196D" w14:textId="5C8D00EF" w:rsidR="00E02E64" w:rsidRPr="003C46B8" w:rsidRDefault="00E02E64" w:rsidP="003C46B8">
      <w:pPr>
        <w:spacing w:before="240" w:after="240"/>
        <w:jc w:val="both"/>
        <w:rPr>
          <w:rFonts w:ascii="Calibri" w:hAnsi="Calibri" w:cs="Calibri"/>
          <w:b/>
          <w:caps/>
          <w:sz w:val="24"/>
          <w:szCs w:val="24"/>
        </w:rPr>
      </w:pPr>
      <w:r w:rsidRPr="003C46B8">
        <w:rPr>
          <w:rFonts w:ascii="Calibri" w:hAnsi="Calibri" w:cs="Calibri"/>
          <w:b/>
          <w:caps/>
          <w:sz w:val="24"/>
          <w:szCs w:val="24"/>
        </w:rPr>
        <w:lastRenderedPageBreak/>
        <w:t>Lokalita č. 542 / Sídliště Chodov</w:t>
      </w:r>
    </w:p>
    <w:p w14:paraId="7778F755" w14:textId="1C2BB131" w:rsidR="007C5D05" w:rsidRPr="003C46B8" w:rsidRDefault="00674076" w:rsidP="003C46B8">
      <w:pPr>
        <w:pStyle w:val="Odstavecseseznamem"/>
        <w:numPr>
          <w:ilvl w:val="0"/>
          <w:numId w:val="3"/>
        </w:numPr>
        <w:spacing w:before="240" w:after="240"/>
        <w:ind w:left="357"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 xml:space="preserve">Požadujeme navrátit rozmezí podlažnosti z nově navrhovaného 6 na původní 4 (návrh z roku 2022) na pozemku </w:t>
      </w:r>
      <w:proofErr w:type="spellStart"/>
      <w:r w:rsidRPr="003C46B8">
        <w:rPr>
          <w:rFonts w:ascii="Calibri" w:hAnsi="Calibri" w:cs="Calibri"/>
          <w:b/>
          <w:bCs/>
          <w:color w:val="0070C0"/>
          <w:sz w:val="24"/>
          <w:szCs w:val="24"/>
        </w:rPr>
        <w:t>parc</w:t>
      </w:r>
      <w:proofErr w:type="spellEnd"/>
      <w:r w:rsidRPr="003C46B8">
        <w:rPr>
          <w:rFonts w:ascii="Calibri" w:hAnsi="Calibri" w:cs="Calibri"/>
          <w:b/>
          <w:bCs/>
          <w:color w:val="0070C0"/>
          <w:sz w:val="24"/>
          <w:szCs w:val="24"/>
        </w:rPr>
        <w:t xml:space="preserve">. č. 397/226 v k. </w:t>
      </w:r>
      <w:proofErr w:type="spellStart"/>
      <w:r w:rsidRPr="003C46B8">
        <w:rPr>
          <w:rFonts w:ascii="Calibri" w:hAnsi="Calibri" w:cs="Calibri"/>
          <w:b/>
          <w:bCs/>
          <w:color w:val="0070C0"/>
          <w:sz w:val="24"/>
          <w:szCs w:val="24"/>
        </w:rPr>
        <w:t>ú.</w:t>
      </w:r>
      <w:proofErr w:type="spellEnd"/>
      <w:r w:rsidRPr="003C46B8">
        <w:rPr>
          <w:rFonts w:ascii="Calibri" w:hAnsi="Calibri" w:cs="Calibri"/>
          <w:b/>
          <w:bCs/>
          <w:color w:val="0070C0"/>
          <w:sz w:val="24"/>
          <w:szCs w:val="24"/>
        </w:rPr>
        <w:t xml:space="preserve"> Chodov</w:t>
      </w:r>
      <w:r w:rsidR="00D83502" w:rsidRPr="003C46B8">
        <w:rPr>
          <w:rFonts w:ascii="Calibri" w:hAnsi="Calibri" w:cs="Calibri"/>
          <w:b/>
          <w:bCs/>
          <w:color w:val="0070C0"/>
          <w:sz w:val="24"/>
          <w:szCs w:val="24"/>
        </w:rPr>
        <w:t>.</w:t>
      </w:r>
    </w:p>
    <w:p w14:paraId="71F28C2F" w14:textId="77777777" w:rsidR="003C46B8" w:rsidRPr="003C46B8" w:rsidRDefault="003C46B8" w:rsidP="003C46B8">
      <w:pPr>
        <w:pStyle w:val="Odstavecseseznamem"/>
        <w:numPr>
          <w:ilvl w:val="0"/>
          <w:numId w:val="4"/>
        </w:numPr>
        <w:autoSpaceDE w:val="0"/>
        <w:autoSpaceDN w:val="0"/>
        <w:adjustRightInd w:val="0"/>
        <w:spacing w:before="240" w:after="240" w:line="240" w:lineRule="auto"/>
        <w:ind w:left="714"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56DC4363" w14:textId="5D018C90" w:rsidR="00674076" w:rsidRPr="003C46B8" w:rsidRDefault="00674076"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 xml:space="preserve">Odůvodnění: </w:t>
      </w:r>
      <w:r w:rsidRPr="003C46B8">
        <w:rPr>
          <w:rFonts w:ascii="Calibri" w:hAnsi="Calibri" w:cs="Calibri"/>
          <w:color w:val="0070C0"/>
          <w:sz w:val="24"/>
          <w:szCs w:val="24"/>
        </w:rPr>
        <w:t>S ohledem na to, že v těchto plochách má městská část v plánu vystavení parkovacích domů pro pokrytí deficitu dopravy v klidu rezidentů, není nutné vymezovat rozmezí podlažnosti větší než 4.</w:t>
      </w:r>
      <w:r w:rsidR="00D83502" w:rsidRPr="003C46B8">
        <w:rPr>
          <w:rFonts w:ascii="Calibri" w:hAnsi="Calibri" w:cs="Calibri"/>
          <w:color w:val="0070C0"/>
          <w:sz w:val="24"/>
          <w:szCs w:val="24"/>
        </w:rPr>
        <w:t xml:space="preserve"> Viz též připomínka k lokalitě 062 / Chodov komerce.</w:t>
      </w:r>
    </w:p>
    <w:p w14:paraId="337938F4" w14:textId="1A69773C" w:rsidR="007B77E7" w:rsidRPr="003C46B8" w:rsidRDefault="007B77E7" w:rsidP="003C46B8">
      <w:pPr>
        <w:spacing w:before="240" w:after="240"/>
        <w:rPr>
          <w:rFonts w:ascii="Calibri" w:hAnsi="Calibri" w:cs="Calibri"/>
          <w:color w:val="0070C0"/>
          <w:sz w:val="24"/>
          <w:szCs w:val="24"/>
        </w:rPr>
      </w:pPr>
    </w:p>
    <w:p w14:paraId="3359230E" w14:textId="1614B53A" w:rsidR="007C5D05" w:rsidRPr="003C46B8" w:rsidRDefault="007C5D05" w:rsidP="003C46B8">
      <w:pPr>
        <w:spacing w:before="240" w:after="240"/>
        <w:rPr>
          <w:rFonts w:ascii="Calibri" w:hAnsi="Calibri" w:cs="Calibri"/>
          <w:b/>
          <w:bCs/>
          <w:color w:val="EE0000"/>
          <w:sz w:val="24"/>
          <w:szCs w:val="24"/>
        </w:rPr>
      </w:pPr>
      <w:r w:rsidRPr="003C46B8">
        <w:rPr>
          <w:rFonts w:ascii="Calibri" w:hAnsi="Calibri" w:cs="Calibri"/>
          <w:b/>
          <w:bCs/>
          <w:color w:val="EE0000"/>
          <w:sz w:val="24"/>
          <w:szCs w:val="24"/>
        </w:rPr>
        <w:br w:type="page"/>
      </w:r>
    </w:p>
    <w:p w14:paraId="5808E97A" w14:textId="5FB9D1A1" w:rsidR="00E115BD" w:rsidRPr="003C46B8" w:rsidRDefault="00E115BD" w:rsidP="003C46B8">
      <w:pPr>
        <w:pStyle w:val="Odstavecseseznamem"/>
        <w:numPr>
          <w:ilvl w:val="0"/>
          <w:numId w:val="3"/>
        </w:numPr>
        <w:spacing w:before="240" w:after="240"/>
        <w:ind w:left="426"/>
        <w:contextualSpacing w:val="0"/>
        <w:jc w:val="both"/>
        <w:rPr>
          <w:rFonts w:ascii="Calibri" w:hAnsi="Calibri" w:cs="Calibri"/>
          <w:b/>
          <w:sz w:val="24"/>
          <w:szCs w:val="24"/>
        </w:rPr>
      </w:pPr>
      <w:r w:rsidRPr="003C46B8">
        <w:rPr>
          <w:rFonts w:ascii="Calibri" w:hAnsi="Calibri" w:cs="Calibri"/>
          <w:sz w:val="24"/>
          <w:szCs w:val="24"/>
        </w:rPr>
        <w:lastRenderedPageBreak/>
        <w:t xml:space="preserve"> </w:t>
      </w:r>
      <w:r w:rsidRPr="003C46B8">
        <w:rPr>
          <w:rFonts w:ascii="Calibri" w:hAnsi="Calibri" w:cs="Calibri"/>
          <w:b/>
          <w:sz w:val="24"/>
          <w:szCs w:val="24"/>
        </w:rPr>
        <w:t>Požadujeme, aby zeleň podél významných komunikací, která byla v současném územním plánu označena jako IZ, plnila izolační funkci podél komunikace U Kunratického lesa i nadále. Požadujeme navrhnout zelenou plochu odpovídající „jiné ploše s vegetací“.</w:t>
      </w:r>
    </w:p>
    <w:p w14:paraId="68F1C522" w14:textId="04BAC181" w:rsidR="00863056" w:rsidRPr="003C46B8" w:rsidRDefault="00E115BD" w:rsidP="003C46B8">
      <w:pPr>
        <w:spacing w:before="240" w:after="240"/>
        <w:jc w:val="both"/>
        <w:rPr>
          <w:rFonts w:ascii="Calibri" w:hAnsi="Calibri" w:cs="Calibri"/>
          <w:i/>
          <w:iCs/>
          <w:sz w:val="24"/>
          <w:szCs w:val="24"/>
        </w:rPr>
      </w:pPr>
      <w:r w:rsidRPr="003C46B8">
        <w:rPr>
          <w:rFonts w:ascii="Calibri" w:hAnsi="Calibri" w:cs="Calibri"/>
          <w:i/>
          <w:iCs/>
          <w:sz w:val="24"/>
          <w:szCs w:val="24"/>
        </w:rPr>
        <w:t>Odůvodnění: Tuto připomínku měla MČ Praha 11 již k návrhu MPP v roce 2018. Připomínce bylo vyhověno tak, že místo parku ve volné zástavbě, byl podél ulice U Kunratického lesa pod nadzemním vedením VVN vyznačen městský park č. 123/542/3148 Park U Kunratického lesa – lokalitní park. V</w:t>
      </w:r>
      <w:r w:rsidR="00291C47" w:rsidRPr="003C46B8">
        <w:rPr>
          <w:rFonts w:ascii="Calibri" w:hAnsi="Calibri" w:cs="Calibri"/>
          <w:i/>
          <w:iCs/>
          <w:sz w:val="24"/>
          <w:szCs w:val="24"/>
        </w:rPr>
        <w:t> </w:t>
      </w:r>
      <w:r w:rsidRPr="003C46B8">
        <w:rPr>
          <w:rFonts w:ascii="Calibri" w:hAnsi="Calibri" w:cs="Calibri"/>
          <w:i/>
          <w:iCs/>
          <w:sz w:val="24"/>
          <w:szCs w:val="24"/>
        </w:rPr>
        <w:t xml:space="preserve">platném územním plánu je území označeno jako IZ a plní ochrannou funkci izolační zeleně tím, že odděluje zástavbu od významné </w:t>
      </w:r>
      <w:r w:rsidR="00D977A5" w:rsidRPr="003C46B8">
        <w:rPr>
          <w:rFonts w:ascii="Calibri" w:hAnsi="Calibri" w:cs="Calibri"/>
          <w:i/>
          <w:iCs/>
          <w:sz w:val="24"/>
          <w:szCs w:val="24"/>
        </w:rPr>
        <w:t xml:space="preserve">a rušné </w:t>
      </w:r>
      <w:r w:rsidRPr="003C46B8">
        <w:rPr>
          <w:rFonts w:ascii="Calibri" w:hAnsi="Calibri" w:cs="Calibri"/>
          <w:i/>
          <w:iCs/>
          <w:sz w:val="24"/>
          <w:szCs w:val="24"/>
        </w:rPr>
        <w:t xml:space="preserve">komunikace. </w:t>
      </w:r>
      <w:r w:rsidR="00D977A5" w:rsidRPr="003C46B8">
        <w:rPr>
          <w:rFonts w:ascii="Calibri" w:hAnsi="Calibri" w:cs="Calibri"/>
          <w:i/>
          <w:iCs/>
          <w:sz w:val="24"/>
          <w:szCs w:val="24"/>
        </w:rPr>
        <w:t xml:space="preserve">Pásem zeleně </w:t>
      </w:r>
      <w:r w:rsidRPr="003C46B8">
        <w:rPr>
          <w:rFonts w:ascii="Calibri" w:hAnsi="Calibri" w:cs="Calibri"/>
          <w:i/>
          <w:iCs/>
          <w:sz w:val="24"/>
          <w:szCs w:val="24"/>
        </w:rPr>
        <w:t xml:space="preserve">procházejí nadřazené inženýrské sítě. </w:t>
      </w:r>
      <w:r w:rsidR="008E5A5A" w:rsidRPr="003C46B8">
        <w:rPr>
          <w:rFonts w:ascii="Calibri" w:hAnsi="Calibri" w:cs="Calibri"/>
          <w:i/>
          <w:iCs/>
          <w:sz w:val="24"/>
          <w:szCs w:val="24"/>
        </w:rPr>
        <w:t>Lokalitní park má být dle čl. 85</w:t>
      </w:r>
      <w:r w:rsidR="00F54F8D" w:rsidRPr="003C46B8">
        <w:rPr>
          <w:rFonts w:ascii="Calibri" w:hAnsi="Calibri" w:cs="Calibri"/>
          <w:i/>
          <w:iCs/>
          <w:sz w:val="24"/>
          <w:szCs w:val="24"/>
        </w:rPr>
        <w:t xml:space="preserve"> výroku</w:t>
      </w:r>
      <w:r w:rsidR="008E5A5A" w:rsidRPr="003C46B8">
        <w:rPr>
          <w:rFonts w:ascii="Calibri" w:hAnsi="Calibri" w:cs="Calibri"/>
          <w:i/>
          <w:iCs/>
          <w:sz w:val="24"/>
          <w:szCs w:val="24"/>
        </w:rPr>
        <w:t xml:space="preserve"> významnou součástí lokality a má sloužit k rekreaci zejména pro obyvatele a návštěvníky území dané lokality a lokalit bezprostředně sousedících. </w:t>
      </w:r>
      <w:r w:rsidR="00EB3867" w:rsidRPr="003C46B8">
        <w:rPr>
          <w:rFonts w:ascii="Calibri" w:hAnsi="Calibri" w:cs="Calibri"/>
          <w:i/>
          <w:iCs/>
          <w:sz w:val="24"/>
          <w:szCs w:val="24"/>
        </w:rPr>
        <w:t>Tento pás zeleně nikdy nemůže být vzhledem ke svému umístění u rušné komunikace a vzhledem k vedení inženýrských sítí plnohodnotným parkem</w:t>
      </w:r>
      <w:r w:rsidR="008E5A5A" w:rsidRPr="003C46B8">
        <w:rPr>
          <w:rFonts w:ascii="Calibri" w:hAnsi="Calibri" w:cs="Calibri"/>
          <w:i/>
          <w:iCs/>
          <w:sz w:val="24"/>
          <w:szCs w:val="24"/>
        </w:rPr>
        <w:t>, který by naplnil výše uvedenou definici</w:t>
      </w:r>
      <w:r w:rsidR="00EB3867" w:rsidRPr="003C46B8">
        <w:rPr>
          <w:rFonts w:ascii="Calibri" w:hAnsi="Calibri" w:cs="Calibri"/>
          <w:i/>
          <w:iCs/>
          <w:sz w:val="24"/>
          <w:szCs w:val="24"/>
        </w:rPr>
        <w:t>. Z tohoto důvodu navrhujeme plochu odpovídající „jiné ploše s vegetací“.</w:t>
      </w:r>
      <w:r w:rsidR="00F54F8D" w:rsidRPr="003C46B8">
        <w:rPr>
          <w:rFonts w:ascii="Calibri" w:hAnsi="Calibri" w:cs="Calibri"/>
          <w:i/>
          <w:iCs/>
          <w:sz w:val="24"/>
          <w:szCs w:val="24"/>
        </w:rPr>
        <w:t xml:space="preserve"> </w:t>
      </w:r>
    </w:p>
    <w:p w14:paraId="1E24A510" w14:textId="77777777" w:rsidR="00863056" w:rsidRPr="003C46B8" w:rsidRDefault="00863056" w:rsidP="003C46B8">
      <w:pPr>
        <w:spacing w:before="240" w:after="240"/>
        <w:jc w:val="both"/>
        <w:rPr>
          <w:rFonts w:ascii="Calibri" w:hAnsi="Calibri" w:cs="Calibri"/>
          <w:i/>
          <w:iCs/>
          <w:sz w:val="24"/>
          <w:szCs w:val="24"/>
        </w:rPr>
      </w:pPr>
      <w:r w:rsidRPr="003C46B8">
        <w:rPr>
          <w:rFonts w:ascii="Calibri" w:hAnsi="Calibri" w:cs="Calibri"/>
          <w:i/>
          <w:iCs/>
          <w:sz w:val="24"/>
          <w:szCs w:val="24"/>
        </w:rPr>
        <w:t>„Městský park můžeme definovat jako okrasný, rekreační pozemek se zelení. Je to nejtypičtější plocha zeleně ve městě, tento prostor má převážně rekreační funkci. Jeho hlavní charakteristikou je kompozice zeleně. Městské parky jsou charakterizovány volnou výsadbou a střídáním otevřených trávníkových ploch, stromových solitér a kompaktnějších výsadeb dřevin. Zeleň je doplněná o vodní prvky, mobiliář a zařízení pro rekreaci.“ (Šilhánková 2003; Šilhánková 2006).</w:t>
      </w:r>
    </w:p>
    <w:p w14:paraId="7EDD0604" w14:textId="77777777" w:rsidR="00863056" w:rsidRPr="003C46B8" w:rsidRDefault="00863056" w:rsidP="003C46B8">
      <w:pPr>
        <w:spacing w:before="240" w:after="240"/>
        <w:jc w:val="both"/>
        <w:rPr>
          <w:rFonts w:ascii="Calibri" w:hAnsi="Calibri" w:cs="Calibri"/>
          <w:i/>
          <w:iCs/>
          <w:sz w:val="24"/>
          <w:szCs w:val="24"/>
        </w:rPr>
      </w:pPr>
      <w:r w:rsidRPr="003C46B8">
        <w:rPr>
          <w:rFonts w:ascii="Calibri" w:hAnsi="Calibri" w:cs="Calibri"/>
          <w:i/>
          <w:iCs/>
          <w:sz w:val="24"/>
          <w:szCs w:val="24"/>
        </w:rPr>
        <w:t xml:space="preserve">Umístění parku v tomto místě zjevně vykazuje neznalost místních poměrů.  </w:t>
      </w:r>
    </w:p>
    <w:p w14:paraId="003CB1EE" w14:textId="77777777" w:rsidR="00A24199" w:rsidRPr="003C46B8" w:rsidRDefault="00A24199" w:rsidP="003C46B8">
      <w:pPr>
        <w:pStyle w:val="Odstavecseseznamem"/>
        <w:numPr>
          <w:ilvl w:val="0"/>
          <w:numId w:val="1"/>
        </w:numPr>
        <w:spacing w:before="240" w:after="240"/>
        <w:contextualSpacing w:val="0"/>
        <w:jc w:val="both"/>
        <w:rPr>
          <w:rFonts w:ascii="Calibri" w:hAnsi="Calibri" w:cs="Calibri"/>
          <w:i/>
          <w:iCs/>
          <w:sz w:val="24"/>
          <w:szCs w:val="24"/>
        </w:rPr>
      </w:pPr>
      <w:r w:rsidRPr="003C46B8">
        <w:rPr>
          <w:rFonts w:ascii="Calibri" w:hAnsi="Calibri" w:cs="Calibri"/>
          <w:i/>
          <w:iCs/>
          <w:sz w:val="24"/>
          <w:szCs w:val="24"/>
        </w:rPr>
        <w:t>Tuto připomínku považuje městská část za zásadní.</w:t>
      </w:r>
    </w:p>
    <w:p w14:paraId="3DB42BB9" w14:textId="77777777" w:rsidR="009B105E" w:rsidRPr="003C46B8" w:rsidRDefault="009B105E"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Připomínce nebylo v upraveném návrhu vyhověno, připomínka trvá</w:t>
      </w:r>
      <w:r w:rsidRPr="003C46B8">
        <w:rPr>
          <w:rFonts w:ascii="Calibri" w:hAnsi="Calibri" w:cs="Calibri"/>
          <w:color w:val="0070C0"/>
          <w:sz w:val="24"/>
          <w:szCs w:val="24"/>
        </w:rPr>
        <w:t>.</w:t>
      </w:r>
    </w:p>
    <w:p w14:paraId="044F67C1" w14:textId="77777777" w:rsidR="003C46B8" w:rsidRPr="003C46B8" w:rsidRDefault="003C46B8"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5C2EFA83" w14:textId="4F81B2C6" w:rsidR="007C5D05" w:rsidRPr="003C46B8" w:rsidRDefault="009B105E"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w:t>
      </w:r>
      <w:r w:rsidR="00A7334F" w:rsidRPr="003C46B8">
        <w:rPr>
          <w:rFonts w:ascii="Calibri" w:hAnsi="Calibri" w:cs="Calibri"/>
          <w:color w:val="0070C0"/>
          <w:sz w:val="24"/>
          <w:szCs w:val="24"/>
        </w:rPr>
        <w:t>Jiná zelená plocha, která by nebyla označena jako park, nebyla vymezena.</w:t>
      </w:r>
      <w:r w:rsidR="00DC1F65" w:rsidRPr="003C46B8">
        <w:rPr>
          <w:rFonts w:ascii="Calibri" w:hAnsi="Calibri" w:cs="Calibri"/>
          <w:color w:val="0070C0"/>
          <w:sz w:val="24"/>
          <w:szCs w:val="24"/>
        </w:rPr>
        <w:t xml:space="preserve"> Opět je navržen park pod vedením VVN 110 </w:t>
      </w:r>
      <w:proofErr w:type="spellStart"/>
      <w:r w:rsidR="00DC1F65" w:rsidRPr="003C46B8">
        <w:rPr>
          <w:rFonts w:ascii="Calibri" w:hAnsi="Calibri" w:cs="Calibri"/>
          <w:color w:val="0070C0"/>
          <w:sz w:val="24"/>
          <w:szCs w:val="24"/>
        </w:rPr>
        <w:t>kV</w:t>
      </w:r>
      <w:proofErr w:type="spellEnd"/>
      <w:r w:rsidR="00DC1F65" w:rsidRPr="003C46B8">
        <w:rPr>
          <w:rFonts w:ascii="Calibri" w:hAnsi="Calibri" w:cs="Calibri"/>
          <w:color w:val="0070C0"/>
          <w:sz w:val="24"/>
          <w:szCs w:val="24"/>
        </w:rPr>
        <w:t>, i přesto, že víme, že je v tomto místě problematické získat od správce sítě souhlas např. s parkovištěm, cyklostezkou apod. – zjednodušeně: správce sítě nechce, aby se v takové ploše pohybovala veřejnost.</w:t>
      </w:r>
    </w:p>
    <w:p w14:paraId="015C857B" w14:textId="215BB024" w:rsidR="007B77E7" w:rsidRPr="003C46B8" w:rsidRDefault="007B77E7" w:rsidP="003C46B8">
      <w:pPr>
        <w:spacing w:before="240" w:after="240"/>
        <w:jc w:val="both"/>
        <w:rPr>
          <w:rFonts w:ascii="Calibri" w:hAnsi="Calibri" w:cs="Calibri"/>
          <w:color w:val="0070C0"/>
          <w:sz w:val="24"/>
          <w:szCs w:val="24"/>
        </w:rPr>
      </w:pPr>
    </w:p>
    <w:p w14:paraId="5CC39E98" w14:textId="77777777" w:rsidR="007C5D05" w:rsidRPr="003C46B8" w:rsidRDefault="007C5D05" w:rsidP="003C46B8">
      <w:pPr>
        <w:spacing w:before="240" w:after="240"/>
        <w:rPr>
          <w:rFonts w:ascii="Calibri" w:hAnsi="Calibri" w:cs="Calibri"/>
          <w:color w:val="EE0000"/>
          <w:sz w:val="24"/>
          <w:szCs w:val="24"/>
        </w:rPr>
      </w:pPr>
      <w:r w:rsidRPr="003C46B8">
        <w:rPr>
          <w:rFonts w:ascii="Calibri" w:hAnsi="Calibri" w:cs="Calibri"/>
          <w:color w:val="EE0000"/>
          <w:sz w:val="24"/>
          <w:szCs w:val="24"/>
        </w:rPr>
        <w:br w:type="page"/>
      </w:r>
    </w:p>
    <w:p w14:paraId="52882537" w14:textId="3F83F62B" w:rsidR="00F27AD8" w:rsidRPr="003C46B8" w:rsidRDefault="00F27AD8" w:rsidP="003C46B8">
      <w:pPr>
        <w:pStyle w:val="Odstavecseseznamem"/>
        <w:numPr>
          <w:ilvl w:val="0"/>
          <w:numId w:val="3"/>
        </w:numPr>
        <w:spacing w:before="240" w:after="240"/>
        <w:ind w:left="426"/>
        <w:contextualSpacing w:val="0"/>
        <w:jc w:val="both"/>
        <w:rPr>
          <w:rFonts w:ascii="Calibri" w:hAnsi="Calibri" w:cs="Calibri"/>
          <w:b/>
          <w:i/>
          <w:iCs/>
          <w:sz w:val="24"/>
          <w:szCs w:val="24"/>
        </w:rPr>
      </w:pPr>
      <w:r w:rsidRPr="003C46B8">
        <w:rPr>
          <w:rFonts w:ascii="Calibri" w:hAnsi="Calibri" w:cs="Calibri"/>
          <w:b/>
          <w:i/>
          <w:iCs/>
          <w:color w:val="000000" w:themeColor="text1"/>
          <w:sz w:val="24"/>
          <w:szCs w:val="24"/>
        </w:rPr>
        <w:lastRenderedPageBreak/>
        <w:t>Požadujeme</w:t>
      </w:r>
      <w:r w:rsidRPr="003C46B8">
        <w:rPr>
          <w:rFonts w:ascii="Calibri" w:hAnsi="Calibri" w:cs="Calibri"/>
          <w:b/>
          <w:i/>
          <w:iCs/>
          <w:sz w:val="24"/>
          <w:szCs w:val="24"/>
        </w:rPr>
        <w:t>, aby nástroji MPP byl vymezen a ochráněn areál vodojemu při ulici Roztylská na</w:t>
      </w:r>
      <w:r w:rsidR="00D977A5" w:rsidRPr="003C46B8">
        <w:rPr>
          <w:rFonts w:ascii="Calibri" w:hAnsi="Calibri" w:cs="Calibri"/>
          <w:b/>
          <w:i/>
          <w:iCs/>
          <w:sz w:val="24"/>
          <w:szCs w:val="24"/>
        </w:rPr>
        <w:t> </w:t>
      </w:r>
      <w:r w:rsidRPr="003C46B8">
        <w:rPr>
          <w:rFonts w:ascii="Calibri" w:hAnsi="Calibri" w:cs="Calibri"/>
          <w:b/>
          <w:i/>
          <w:iCs/>
          <w:sz w:val="24"/>
          <w:szCs w:val="24"/>
        </w:rPr>
        <w:t xml:space="preserve">pozemcích </w:t>
      </w:r>
      <w:proofErr w:type="spellStart"/>
      <w:r w:rsidRPr="003C46B8">
        <w:rPr>
          <w:rFonts w:ascii="Calibri" w:hAnsi="Calibri" w:cs="Calibri"/>
          <w:b/>
          <w:i/>
          <w:iCs/>
          <w:sz w:val="24"/>
          <w:szCs w:val="24"/>
        </w:rPr>
        <w:t>parc</w:t>
      </w:r>
      <w:proofErr w:type="spellEnd"/>
      <w:r w:rsidRPr="003C46B8">
        <w:rPr>
          <w:rFonts w:ascii="Calibri" w:hAnsi="Calibri" w:cs="Calibri"/>
          <w:b/>
          <w:i/>
          <w:iCs/>
          <w:sz w:val="24"/>
          <w:szCs w:val="24"/>
        </w:rPr>
        <w:t xml:space="preserve">. č. </w:t>
      </w:r>
      <w:r w:rsidR="00B85440" w:rsidRPr="003C46B8">
        <w:rPr>
          <w:rFonts w:ascii="Calibri" w:hAnsi="Calibri" w:cs="Calibri"/>
          <w:b/>
          <w:i/>
          <w:iCs/>
          <w:sz w:val="24"/>
          <w:szCs w:val="24"/>
        </w:rPr>
        <w:t xml:space="preserve">2101/63, 2101/64, 2101/105, 2101/74, 2101/104, 2101/75, 2101/73, 2101/109, 2101/65, 2105/19, 2101/106, 2047/9, 2047/10, 2101/66, 2101/111, 2104/5, 2104/4, 397/12, 2047/8, 2105/20 </w:t>
      </w:r>
      <w:r w:rsidRPr="003C46B8">
        <w:rPr>
          <w:rFonts w:ascii="Calibri" w:hAnsi="Calibri" w:cs="Calibri"/>
          <w:b/>
          <w:i/>
          <w:iCs/>
          <w:sz w:val="24"/>
          <w:szCs w:val="24"/>
        </w:rPr>
        <w:t xml:space="preserve">v k. </w:t>
      </w:r>
      <w:proofErr w:type="spellStart"/>
      <w:r w:rsidRPr="003C46B8">
        <w:rPr>
          <w:rFonts w:ascii="Calibri" w:hAnsi="Calibri" w:cs="Calibri"/>
          <w:b/>
          <w:i/>
          <w:iCs/>
          <w:sz w:val="24"/>
          <w:szCs w:val="24"/>
        </w:rPr>
        <w:t>ú.</w:t>
      </w:r>
      <w:proofErr w:type="spellEnd"/>
      <w:r w:rsidRPr="003C46B8">
        <w:rPr>
          <w:rFonts w:ascii="Calibri" w:hAnsi="Calibri" w:cs="Calibri"/>
          <w:b/>
          <w:i/>
          <w:iCs/>
          <w:sz w:val="24"/>
          <w:szCs w:val="24"/>
        </w:rPr>
        <w:t xml:space="preserve"> Chodov.</w:t>
      </w:r>
    </w:p>
    <w:p w14:paraId="4C08A332" w14:textId="425D7021" w:rsidR="00F27AD8" w:rsidRPr="003C46B8" w:rsidRDefault="00F27AD8" w:rsidP="003C46B8">
      <w:pPr>
        <w:spacing w:before="240" w:after="240"/>
        <w:jc w:val="both"/>
        <w:rPr>
          <w:rFonts w:ascii="Calibri" w:hAnsi="Calibri" w:cs="Calibri"/>
          <w:i/>
          <w:iCs/>
          <w:color w:val="000000" w:themeColor="text1"/>
          <w:sz w:val="24"/>
          <w:szCs w:val="24"/>
        </w:rPr>
      </w:pPr>
      <w:r w:rsidRPr="003C46B8">
        <w:rPr>
          <w:rFonts w:ascii="Calibri" w:hAnsi="Calibri" w:cs="Calibri"/>
          <w:i/>
          <w:iCs/>
          <w:color w:val="000000" w:themeColor="text1"/>
          <w:sz w:val="24"/>
          <w:szCs w:val="24"/>
        </w:rPr>
        <w:t>Odůvodnění: V návrhu MPP se v místě nachází stavební blok s hladinou rozmezí podlažnosti 2. Jedná se o významnou stavbu technické infrastru</w:t>
      </w:r>
      <w:r w:rsidR="00E0561D">
        <w:rPr>
          <w:rFonts w:ascii="Calibri" w:hAnsi="Calibri" w:cs="Calibri"/>
          <w:i/>
          <w:iCs/>
          <w:color w:val="000000" w:themeColor="text1"/>
          <w:sz w:val="24"/>
          <w:szCs w:val="24"/>
        </w:rPr>
        <w:t>k</w:t>
      </w:r>
      <w:r w:rsidRPr="003C46B8">
        <w:rPr>
          <w:rFonts w:ascii="Calibri" w:hAnsi="Calibri" w:cs="Calibri"/>
          <w:i/>
          <w:iCs/>
          <w:color w:val="000000" w:themeColor="text1"/>
          <w:sz w:val="24"/>
          <w:szCs w:val="24"/>
        </w:rPr>
        <w:t>tury. Vzhledem k důležitosti této stavby by se nemělo jednat o pouhý stavební blok, ale měl by být vymezen jako areál technické infrastruktury již v Z02 Hlavním výkresu struktury.</w:t>
      </w:r>
    </w:p>
    <w:p w14:paraId="02698471" w14:textId="77777777" w:rsidR="00F27AD8" w:rsidRPr="003C46B8" w:rsidRDefault="00F27AD8" w:rsidP="003C46B8">
      <w:pPr>
        <w:pStyle w:val="Odstavecseseznamem"/>
        <w:numPr>
          <w:ilvl w:val="0"/>
          <w:numId w:val="1"/>
        </w:numPr>
        <w:spacing w:before="240" w:after="240"/>
        <w:contextualSpacing w:val="0"/>
        <w:jc w:val="both"/>
        <w:rPr>
          <w:rFonts w:ascii="Calibri" w:hAnsi="Calibri" w:cs="Calibri"/>
          <w:color w:val="000000" w:themeColor="text1"/>
          <w:sz w:val="24"/>
          <w:szCs w:val="24"/>
        </w:rPr>
      </w:pPr>
      <w:r w:rsidRPr="003C46B8">
        <w:rPr>
          <w:rFonts w:ascii="Calibri" w:hAnsi="Calibri" w:cs="Calibri"/>
          <w:i/>
          <w:iCs/>
          <w:color w:val="000000" w:themeColor="text1"/>
          <w:sz w:val="24"/>
          <w:szCs w:val="24"/>
        </w:rPr>
        <w:t>Tuto připomínku považuje městská část za zásadní</w:t>
      </w:r>
      <w:r w:rsidRPr="003C46B8">
        <w:rPr>
          <w:rFonts w:ascii="Calibri" w:hAnsi="Calibri" w:cs="Calibri"/>
          <w:color w:val="000000" w:themeColor="text1"/>
          <w:sz w:val="24"/>
          <w:szCs w:val="24"/>
        </w:rPr>
        <w:t>.</w:t>
      </w:r>
    </w:p>
    <w:p w14:paraId="67D9ACF1" w14:textId="77777777" w:rsidR="008A0851" w:rsidRPr="003C46B8" w:rsidRDefault="008A0851"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Připomínce nebylo v upraveném návrhu vyhověno, připomínka trvá</w:t>
      </w:r>
      <w:r w:rsidRPr="003C46B8">
        <w:rPr>
          <w:rFonts w:ascii="Calibri" w:hAnsi="Calibri" w:cs="Calibri"/>
          <w:color w:val="0070C0"/>
          <w:sz w:val="24"/>
          <w:szCs w:val="24"/>
        </w:rPr>
        <w:t>.</w:t>
      </w:r>
    </w:p>
    <w:p w14:paraId="5B4F15AE" w14:textId="77777777" w:rsidR="003C46B8" w:rsidRPr="003C46B8" w:rsidRDefault="003C46B8"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171CD272" w14:textId="79D5C795" w:rsidR="002B5D57" w:rsidRPr="003C46B8" w:rsidRDefault="008A0851"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Odůvodnění:</w:t>
      </w:r>
      <w:r w:rsidR="00A7334F" w:rsidRPr="003C46B8">
        <w:rPr>
          <w:rFonts w:ascii="Calibri" w:hAnsi="Calibri" w:cs="Calibri"/>
          <w:b/>
          <w:bCs/>
          <w:color w:val="0070C0"/>
          <w:sz w:val="24"/>
          <w:szCs w:val="24"/>
        </w:rPr>
        <w:t xml:space="preserve"> </w:t>
      </w:r>
      <w:r w:rsidR="00A7334F" w:rsidRPr="003C46B8">
        <w:rPr>
          <w:rFonts w:ascii="Calibri" w:hAnsi="Calibri" w:cs="Calibri"/>
          <w:color w:val="0070C0"/>
          <w:sz w:val="24"/>
          <w:szCs w:val="24"/>
        </w:rPr>
        <w:t>Areál vodojemu vyznačen ve výkrese Z03, ale nebyl plošně vymezen</w:t>
      </w:r>
      <w:r w:rsidR="00B77AC5" w:rsidRPr="003C46B8">
        <w:rPr>
          <w:rFonts w:ascii="Calibri" w:hAnsi="Calibri" w:cs="Calibri"/>
          <w:color w:val="0070C0"/>
          <w:sz w:val="24"/>
          <w:szCs w:val="24"/>
        </w:rPr>
        <w:t>, i přesto, že se jedná o jasně vymezený a oplocený areál bez možnosti vstupu veřejnosti.</w:t>
      </w:r>
    </w:p>
    <w:p w14:paraId="07D1AE0C" w14:textId="23ECB085" w:rsidR="007B77E7" w:rsidRPr="003C46B8" w:rsidRDefault="007B77E7" w:rsidP="003C46B8">
      <w:pPr>
        <w:spacing w:before="240" w:after="240"/>
        <w:jc w:val="both"/>
        <w:rPr>
          <w:rFonts w:ascii="Calibri" w:hAnsi="Calibri" w:cs="Calibri"/>
          <w:color w:val="0070C0"/>
          <w:sz w:val="24"/>
          <w:szCs w:val="24"/>
        </w:rPr>
      </w:pPr>
    </w:p>
    <w:p w14:paraId="195692AC" w14:textId="77777777" w:rsidR="002B5D57" w:rsidRPr="003C46B8" w:rsidRDefault="002B5D57"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4F93F2C8" w14:textId="602047AD" w:rsidR="00A7334F" w:rsidRPr="003C46B8" w:rsidRDefault="002B5D57" w:rsidP="003C46B8">
      <w:pPr>
        <w:pStyle w:val="Odstavecseseznamem"/>
        <w:numPr>
          <w:ilvl w:val="0"/>
          <w:numId w:val="3"/>
        </w:numPr>
        <w:spacing w:before="240" w:after="240"/>
        <w:ind w:left="357"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lastRenderedPageBreak/>
        <w:t xml:space="preserve">Nesouhlasíme s vymezením stavebního bloku na pozemku </w:t>
      </w:r>
      <w:proofErr w:type="spellStart"/>
      <w:r w:rsidRPr="003C46B8">
        <w:rPr>
          <w:rFonts w:ascii="Calibri" w:hAnsi="Calibri" w:cs="Calibri"/>
          <w:b/>
          <w:bCs/>
          <w:color w:val="0070C0"/>
          <w:sz w:val="24"/>
          <w:szCs w:val="24"/>
        </w:rPr>
        <w:t>parc</w:t>
      </w:r>
      <w:proofErr w:type="spellEnd"/>
      <w:r w:rsidRPr="003C46B8">
        <w:rPr>
          <w:rFonts w:ascii="Calibri" w:hAnsi="Calibri" w:cs="Calibri"/>
          <w:b/>
          <w:bCs/>
          <w:color w:val="0070C0"/>
          <w:sz w:val="24"/>
          <w:szCs w:val="24"/>
        </w:rPr>
        <w:t xml:space="preserve">. č. 397/113 k. </w:t>
      </w:r>
      <w:proofErr w:type="spellStart"/>
      <w:r w:rsidRPr="003C46B8">
        <w:rPr>
          <w:rFonts w:ascii="Calibri" w:hAnsi="Calibri" w:cs="Calibri"/>
          <w:b/>
          <w:bCs/>
          <w:color w:val="0070C0"/>
          <w:sz w:val="24"/>
          <w:szCs w:val="24"/>
        </w:rPr>
        <w:t>ú.</w:t>
      </w:r>
      <w:proofErr w:type="spellEnd"/>
      <w:r w:rsidRPr="003C46B8">
        <w:rPr>
          <w:rFonts w:ascii="Calibri" w:hAnsi="Calibri" w:cs="Calibri"/>
          <w:b/>
          <w:bCs/>
          <w:color w:val="0070C0"/>
          <w:sz w:val="24"/>
          <w:szCs w:val="24"/>
        </w:rPr>
        <w:t xml:space="preserve"> Chodov na úkor parku ve volné zástavbě, který byl na tomto místě v návrhu MPP z roku 2022.</w:t>
      </w:r>
    </w:p>
    <w:p w14:paraId="4A3CB156" w14:textId="77777777" w:rsidR="003C46B8" w:rsidRPr="003C46B8" w:rsidRDefault="003C46B8" w:rsidP="003C46B8">
      <w:pPr>
        <w:pStyle w:val="Odstavecseseznamem"/>
        <w:numPr>
          <w:ilvl w:val="0"/>
          <w:numId w:val="4"/>
        </w:numPr>
        <w:autoSpaceDE w:val="0"/>
        <w:autoSpaceDN w:val="0"/>
        <w:adjustRightInd w:val="0"/>
        <w:spacing w:before="240" w:after="240" w:line="240" w:lineRule="auto"/>
        <w:ind w:left="714"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03749B4F" w14:textId="58B95EFA" w:rsidR="002B5D57" w:rsidRPr="003C46B8" w:rsidRDefault="002B5D57"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V současné době jde o plochu zeleně.</w:t>
      </w:r>
    </w:p>
    <w:p w14:paraId="25DA8D1D" w14:textId="13894831" w:rsidR="007B77E7" w:rsidRPr="003C46B8" w:rsidRDefault="007B77E7" w:rsidP="003C46B8">
      <w:pPr>
        <w:spacing w:before="240" w:after="240"/>
        <w:jc w:val="both"/>
        <w:rPr>
          <w:rFonts w:ascii="Calibri" w:hAnsi="Calibri" w:cs="Calibri"/>
          <w:color w:val="0070C0"/>
          <w:sz w:val="24"/>
          <w:szCs w:val="24"/>
        </w:rPr>
      </w:pPr>
    </w:p>
    <w:p w14:paraId="2CE60965" w14:textId="77777777" w:rsidR="007C5D05" w:rsidRPr="003C46B8" w:rsidRDefault="007C5D05" w:rsidP="003C46B8">
      <w:pPr>
        <w:spacing w:before="240" w:after="240"/>
        <w:rPr>
          <w:rFonts w:ascii="Calibri" w:hAnsi="Calibri" w:cs="Calibri"/>
          <w:b/>
          <w:caps/>
          <w:color w:val="000000" w:themeColor="text1"/>
          <w:sz w:val="24"/>
          <w:szCs w:val="24"/>
        </w:rPr>
      </w:pPr>
      <w:r w:rsidRPr="003C46B8">
        <w:rPr>
          <w:rFonts w:ascii="Calibri" w:hAnsi="Calibri" w:cs="Calibri"/>
          <w:b/>
          <w:caps/>
          <w:color w:val="000000" w:themeColor="text1"/>
          <w:sz w:val="24"/>
          <w:szCs w:val="24"/>
        </w:rPr>
        <w:br w:type="page"/>
      </w:r>
    </w:p>
    <w:p w14:paraId="66874EC8" w14:textId="40202987" w:rsidR="00EB3867" w:rsidRPr="003C46B8" w:rsidRDefault="00EB3867" w:rsidP="003C46B8">
      <w:pPr>
        <w:spacing w:before="240" w:after="240"/>
        <w:jc w:val="both"/>
        <w:rPr>
          <w:rFonts w:ascii="Calibri" w:hAnsi="Calibri" w:cs="Calibri"/>
          <w:b/>
          <w:caps/>
          <w:color w:val="000000" w:themeColor="text1"/>
          <w:sz w:val="24"/>
          <w:szCs w:val="24"/>
        </w:rPr>
      </w:pPr>
      <w:r w:rsidRPr="003C46B8">
        <w:rPr>
          <w:rFonts w:ascii="Calibri" w:hAnsi="Calibri" w:cs="Calibri"/>
          <w:b/>
          <w:caps/>
          <w:color w:val="000000" w:themeColor="text1"/>
          <w:sz w:val="24"/>
          <w:szCs w:val="24"/>
        </w:rPr>
        <w:lastRenderedPageBreak/>
        <w:t>Lokalita č. 549 / Sídliště Horní Roztyly</w:t>
      </w:r>
    </w:p>
    <w:p w14:paraId="2896C3B3" w14:textId="04738EA3" w:rsidR="007B67C7" w:rsidRPr="003C46B8" w:rsidRDefault="00EB3867" w:rsidP="003C46B8">
      <w:pPr>
        <w:pStyle w:val="Odstavecseseznamem"/>
        <w:numPr>
          <w:ilvl w:val="0"/>
          <w:numId w:val="3"/>
        </w:numPr>
        <w:autoSpaceDE w:val="0"/>
        <w:autoSpaceDN w:val="0"/>
        <w:adjustRightInd w:val="0"/>
        <w:spacing w:before="240" w:after="240" w:line="240" w:lineRule="auto"/>
        <w:ind w:left="425" w:hanging="357"/>
        <w:contextualSpacing w:val="0"/>
        <w:jc w:val="both"/>
        <w:rPr>
          <w:rFonts w:ascii="Calibri" w:hAnsi="Calibri" w:cs="Calibri"/>
          <w:b/>
          <w:bCs/>
          <w:color w:val="0070C0"/>
          <w:sz w:val="24"/>
          <w:szCs w:val="24"/>
        </w:rPr>
      </w:pPr>
      <w:r w:rsidRPr="003C46B8">
        <w:rPr>
          <w:rFonts w:ascii="Calibri" w:hAnsi="Calibri" w:cs="Calibri"/>
          <w:b/>
          <w:color w:val="0070C0"/>
          <w:sz w:val="24"/>
          <w:szCs w:val="24"/>
        </w:rPr>
        <w:t>Požadujeme</w:t>
      </w:r>
      <w:r w:rsidR="00F6565D" w:rsidRPr="003C46B8">
        <w:rPr>
          <w:rFonts w:ascii="Calibri" w:hAnsi="Calibri" w:cs="Calibri"/>
          <w:b/>
          <w:color w:val="0070C0"/>
          <w:sz w:val="24"/>
          <w:szCs w:val="24"/>
        </w:rPr>
        <w:t xml:space="preserve">, </w:t>
      </w:r>
      <w:r w:rsidR="007B67C7" w:rsidRPr="003C46B8">
        <w:rPr>
          <w:rFonts w:ascii="Calibri" w:hAnsi="Calibri" w:cs="Calibri"/>
          <w:b/>
          <w:bCs/>
          <w:color w:val="0070C0"/>
          <w:sz w:val="24"/>
          <w:szCs w:val="24"/>
        </w:rPr>
        <w:t>aby park vymezený v transformační ploše č. 411/549/2532 měl minimální rozlohu 3</w:t>
      </w:r>
      <w:r w:rsidR="00F83AE8">
        <w:rPr>
          <w:rFonts w:ascii="Calibri" w:hAnsi="Calibri" w:cs="Calibri"/>
          <w:b/>
          <w:bCs/>
          <w:color w:val="0070C0"/>
          <w:sz w:val="24"/>
          <w:szCs w:val="24"/>
        </w:rPr>
        <w:t xml:space="preserve"> </w:t>
      </w:r>
      <w:r w:rsidR="007B67C7" w:rsidRPr="003C46B8">
        <w:rPr>
          <w:rFonts w:ascii="Calibri" w:hAnsi="Calibri" w:cs="Calibri"/>
          <w:b/>
          <w:bCs/>
          <w:color w:val="0070C0"/>
          <w:sz w:val="24"/>
          <w:szCs w:val="24"/>
        </w:rPr>
        <w:t>500 m</w:t>
      </w:r>
      <w:r w:rsidR="007B67C7" w:rsidRPr="003C46B8">
        <w:rPr>
          <w:rFonts w:ascii="Calibri" w:hAnsi="Calibri" w:cs="Calibri"/>
          <w:b/>
          <w:bCs/>
          <w:color w:val="0070C0"/>
          <w:sz w:val="24"/>
          <w:szCs w:val="24"/>
          <w:vertAlign w:val="superscript"/>
        </w:rPr>
        <w:t>2</w:t>
      </w:r>
      <w:r w:rsidR="007B67C7" w:rsidRPr="003C46B8">
        <w:rPr>
          <w:rFonts w:ascii="Calibri" w:hAnsi="Calibri" w:cs="Calibri"/>
          <w:b/>
          <w:bCs/>
          <w:color w:val="0070C0"/>
          <w:sz w:val="24"/>
          <w:szCs w:val="24"/>
        </w:rPr>
        <w:t>.</w:t>
      </w:r>
    </w:p>
    <w:p w14:paraId="14A33201" w14:textId="77777777" w:rsidR="003C46B8" w:rsidRPr="003C46B8" w:rsidRDefault="003C46B8" w:rsidP="003C46B8">
      <w:pPr>
        <w:pStyle w:val="Odstavecseseznamem"/>
        <w:numPr>
          <w:ilvl w:val="0"/>
          <w:numId w:val="4"/>
        </w:numPr>
        <w:autoSpaceDE w:val="0"/>
        <w:autoSpaceDN w:val="0"/>
        <w:adjustRightInd w:val="0"/>
        <w:spacing w:before="240" w:after="240" w:line="240" w:lineRule="auto"/>
        <w:ind w:left="714"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3ADE8092" w14:textId="2D541965" w:rsidR="00F6565D" w:rsidRPr="003C46B8" w:rsidRDefault="007B67C7"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V navržené transformační ploše se dle stávajícího </w:t>
      </w:r>
      <w:r w:rsidR="007F7486" w:rsidRPr="003C46B8">
        <w:rPr>
          <w:rFonts w:ascii="Calibri" w:hAnsi="Calibri" w:cs="Calibri"/>
          <w:color w:val="0070C0"/>
          <w:sz w:val="24"/>
          <w:szCs w:val="24"/>
        </w:rPr>
        <w:t>územního plánu</w:t>
      </w:r>
      <w:r w:rsidRPr="003C46B8">
        <w:rPr>
          <w:rFonts w:ascii="Calibri" w:hAnsi="Calibri" w:cs="Calibri"/>
          <w:color w:val="0070C0"/>
          <w:sz w:val="24"/>
          <w:szCs w:val="24"/>
        </w:rPr>
        <w:t xml:space="preserve"> nachází plocha ZMK o velikosti 3</w:t>
      </w:r>
      <w:r w:rsidR="00F83AE8">
        <w:rPr>
          <w:rFonts w:ascii="Calibri" w:hAnsi="Calibri" w:cs="Calibri"/>
          <w:color w:val="0070C0"/>
          <w:sz w:val="24"/>
          <w:szCs w:val="24"/>
        </w:rPr>
        <w:t xml:space="preserve"> </w:t>
      </w:r>
      <w:r w:rsidRPr="003C46B8">
        <w:rPr>
          <w:rFonts w:ascii="Calibri" w:hAnsi="Calibri" w:cs="Calibri"/>
          <w:color w:val="0070C0"/>
          <w:sz w:val="24"/>
          <w:szCs w:val="24"/>
        </w:rPr>
        <w:t>230 m</w:t>
      </w:r>
      <w:r w:rsidRPr="003C46B8">
        <w:rPr>
          <w:rFonts w:ascii="Calibri" w:hAnsi="Calibri" w:cs="Calibri"/>
          <w:color w:val="0070C0"/>
          <w:sz w:val="24"/>
          <w:szCs w:val="24"/>
          <w:vertAlign w:val="superscript"/>
        </w:rPr>
        <w:t>2</w:t>
      </w:r>
      <w:r w:rsidRPr="003C46B8">
        <w:rPr>
          <w:rFonts w:ascii="Calibri" w:hAnsi="Calibri" w:cs="Calibri"/>
          <w:color w:val="0070C0"/>
          <w:sz w:val="24"/>
          <w:szCs w:val="24"/>
        </w:rPr>
        <w:t>. Plocha zeleně by měla být v místě zachována minimálně v</w:t>
      </w:r>
      <w:r w:rsidR="007F7486" w:rsidRPr="003C46B8">
        <w:rPr>
          <w:rFonts w:ascii="Calibri" w:hAnsi="Calibri" w:cs="Calibri"/>
          <w:color w:val="0070C0"/>
          <w:sz w:val="24"/>
          <w:szCs w:val="24"/>
        </w:rPr>
        <w:t> </w:t>
      </w:r>
      <w:r w:rsidRPr="003C46B8">
        <w:rPr>
          <w:rFonts w:ascii="Calibri" w:hAnsi="Calibri" w:cs="Calibri"/>
          <w:color w:val="0070C0"/>
          <w:sz w:val="24"/>
          <w:szCs w:val="24"/>
        </w:rPr>
        <w:t>původní velikosti</w:t>
      </w:r>
      <w:r w:rsidR="007F7486" w:rsidRPr="003C46B8">
        <w:rPr>
          <w:rFonts w:ascii="Calibri" w:hAnsi="Calibri" w:cs="Calibri"/>
          <w:color w:val="0070C0"/>
          <w:sz w:val="24"/>
          <w:szCs w:val="24"/>
        </w:rPr>
        <w:t xml:space="preserve"> nebo větší dle požadavku městské části.</w:t>
      </w:r>
    </w:p>
    <w:p w14:paraId="4AB48F17" w14:textId="07CE26B3" w:rsidR="007B77E7" w:rsidRPr="003C46B8" w:rsidRDefault="007B77E7" w:rsidP="003C46B8">
      <w:pPr>
        <w:autoSpaceDE w:val="0"/>
        <w:autoSpaceDN w:val="0"/>
        <w:adjustRightInd w:val="0"/>
        <w:spacing w:before="240" w:after="240" w:line="240" w:lineRule="auto"/>
        <w:jc w:val="both"/>
        <w:rPr>
          <w:rFonts w:ascii="Calibri" w:hAnsi="Calibri" w:cs="Calibri"/>
          <w:color w:val="0070C0"/>
          <w:sz w:val="24"/>
          <w:szCs w:val="24"/>
        </w:rPr>
      </w:pPr>
    </w:p>
    <w:p w14:paraId="7CD5386B" w14:textId="77777777" w:rsidR="00F6565D" w:rsidRPr="003C46B8" w:rsidRDefault="00F6565D"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4E2744B4" w14:textId="0659643B" w:rsidR="007B67C7" w:rsidRDefault="007B67C7" w:rsidP="003C46B8">
      <w:pPr>
        <w:pStyle w:val="Odstavecseseznamem"/>
        <w:numPr>
          <w:ilvl w:val="0"/>
          <w:numId w:val="3"/>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lastRenderedPageBreak/>
        <w:t>Požadujeme upravit cílový charakter lokality, tak aby místo "na vymezené transformační ploše doplnění zástavby s ohledem na celkový charakter lokality, doplnění komerční a občanské vybavenosti a dotvoření výškové kompozice lokality v místech určených pro výškovou zástavbu" bylo uvedeno "na vymezených transformačních plochách doplnění zástavby s ohledem na celkový charakter lokality a typ navržené struktury, doplnění komerční a občanské vybavenosti.</w:t>
      </w:r>
    </w:p>
    <w:p w14:paraId="78008FED" w14:textId="77777777" w:rsidR="00CF0CA9" w:rsidRPr="00CF0CA9" w:rsidRDefault="00CF0CA9" w:rsidP="00CF0CA9">
      <w:pPr>
        <w:pStyle w:val="Odstavecseseznamem"/>
        <w:numPr>
          <w:ilvl w:val="0"/>
          <w:numId w:val="4"/>
        </w:numPr>
        <w:autoSpaceDE w:val="0"/>
        <w:autoSpaceDN w:val="0"/>
        <w:adjustRightInd w:val="0"/>
        <w:spacing w:before="240" w:after="240" w:line="240" w:lineRule="auto"/>
        <w:jc w:val="both"/>
        <w:rPr>
          <w:rFonts w:ascii="Calibri" w:hAnsi="Calibri" w:cs="Calibri"/>
          <w:b/>
          <w:bCs/>
          <w:color w:val="0070C0"/>
          <w:sz w:val="24"/>
          <w:szCs w:val="24"/>
        </w:rPr>
      </w:pPr>
      <w:r w:rsidRPr="00CF0CA9">
        <w:rPr>
          <w:rFonts w:ascii="Calibri" w:hAnsi="Calibri" w:cs="Calibri"/>
          <w:b/>
          <w:bCs/>
          <w:color w:val="0070C0"/>
          <w:sz w:val="24"/>
          <w:szCs w:val="24"/>
        </w:rPr>
        <w:t>Tuto připomínku považuje městská část za zásadní</w:t>
      </w:r>
    </w:p>
    <w:p w14:paraId="538391A5" w14:textId="0EDB4B09" w:rsidR="007B67C7" w:rsidRPr="003C46B8" w:rsidRDefault="007B67C7"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V lokalitě jsou tři transformační plochy. V lokalitě nejsou místa určená pro výškovou zástavbu.</w:t>
      </w:r>
    </w:p>
    <w:p w14:paraId="72A2C8CA" w14:textId="32ED852B" w:rsidR="007B67C7" w:rsidRPr="003C46B8" w:rsidRDefault="007B67C7" w:rsidP="003C46B8">
      <w:pPr>
        <w:autoSpaceDE w:val="0"/>
        <w:autoSpaceDN w:val="0"/>
        <w:adjustRightInd w:val="0"/>
        <w:spacing w:before="240" w:after="240" w:line="240" w:lineRule="auto"/>
        <w:jc w:val="both"/>
        <w:rPr>
          <w:rFonts w:ascii="Calibri" w:hAnsi="Calibri" w:cs="Calibri"/>
          <w:color w:val="0070C0"/>
          <w:sz w:val="24"/>
          <w:szCs w:val="24"/>
        </w:rPr>
      </w:pPr>
    </w:p>
    <w:p w14:paraId="0B3C88B1" w14:textId="77777777" w:rsidR="007B67C7" w:rsidRPr="003C46B8" w:rsidRDefault="007B67C7" w:rsidP="003C46B8">
      <w:pPr>
        <w:autoSpaceDE w:val="0"/>
        <w:autoSpaceDN w:val="0"/>
        <w:adjustRightInd w:val="0"/>
        <w:spacing w:before="240" w:after="240" w:line="240" w:lineRule="auto"/>
        <w:jc w:val="both"/>
        <w:rPr>
          <w:rFonts w:ascii="Calibri" w:hAnsi="Calibri" w:cs="Calibri"/>
          <w:color w:val="0070C0"/>
          <w:sz w:val="24"/>
          <w:szCs w:val="24"/>
        </w:rPr>
      </w:pPr>
    </w:p>
    <w:p w14:paraId="6B37AEF1" w14:textId="77777777" w:rsidR="007C5D05" w:rsidRPr="003C46B8" w:rsidRDefault="007C5D05" w:rsidP="003C46B8">
      <w:pPr>
        <w:spacing w:before="240" w:after="240"/>
        <w:rPr>
          <w:rFonts w:ascii="Calibri" w:hAnsi="Calibri" w:cs="Calibri"/>
          <w:color w:val="7030A0"/>
          <w:sz w:val="24"/>
          <w:szCs w:val="24"/>
        </w:rPr>
      </w:pPr>
      <w:r w:rsidRPr="003C46B8">
        <w:rPr>
          <w:rFonts w:ascii="Calibri" w:hAnsi="Calibri" w:cs="Calibri"/>
          <w:color w:val="7030A0"/>
          <w:sz w:val="24"/>
          <w:szCs w:val="24"/>
        </w:rPr>
        <w:br w:type="page"/>
      </w:r>
    </w:p>
    <w:p w14:paraId="79DB1C0C" w14:textId="2445781D" w:rsidR="00620031" w:rsidRPr="003C46B8" w:rsidRDefault="00620031" w:rsidP="003C46B8">
      <w:pPr>
        <w:pStyle w:val="Odstavecseseznamem"/>
        <w:numPr>
          <w:ilvl w:val="0"/>
          <w:numId w:val="3"/>
        </w:numPr>
        <w:spacing w:before="240" w:after="240"/>
        <w:ind w:left="426"/>
        <w:contextualSpacing w:val="0"/>
        <w:jc w:val="both"/>
        <w:rPr>
          <w:rFonts w:ascii="Calibri" w:hAnsi="Calibri" w:cs="Calibri"/>
          <w:b/>
          <w:i/>
          <w:iCs/>
          <w:color w:val="000000" w:themeColor="text1"/>
          <w:sz w:val="24"/>
          <w:szCs w:val="24"/>
        </w:rPr>
      </w:pPr>
      <w:r w:rsidRPr="003C46B8">
        <w:rPr>
          <w:rFonts w:ascii="Calibri" w:hAnsi="Calibri" w:cs="Calibri"/>
          <w:b/>
          <w:i/>
          <w:iCs/>
          <w:color w:val="000000" w:themeColor="text1"/>
          <w:sz w:val="24"/>
          <w:szCs w:val="24"/>
        </w:rPr>
        <w:lastRenderedPageBreak/>
        <w:t>Požadujeme změnit hranici lokality č. 549 / Sídliště Horní Roztyly a lokality č. 062 / Chodov komerce tak, že transformační plocha č. 411/062/2547 o rozloze 25 341 m</w:t>
      </w:r>
      <w:r w:rsidRPr="003C46B8">
        <w:rPr>
          <w:rFonts w:ascii="Calibri" w:hAnsi="Calibri" w:cs="Calibri"/>
          <w:b/>
          <w:i/>
          <w:iCs/>
          <w:color w:val="000000" w:themeColor="text1"/>
          <w:sz w:val="24"/>
          <w:szCs w:val="24"/>
          <w:vertAlign w:val="superscript"/>
        </w:rPr>
        <w:t xml:space="preserve">2 </w:t>
      </w:r>
      <w:r w:rsidRPr="003C46B8">
        <w:rPr>
          <w:rFonts w:ascii="Calibri" w:hAnsi="Calibri" w:cs="Calibri"/>
          <w:b/>
          <w:i/>
          <w:iCs/>
          <w:color w:val="000000" w:themeColor="text1"/>
          <w:sz w:val="24"/>
          <w:szCs w:val="24"/>
        </w:rPr>
        <w:t>bude součástí lokality č. 549 / Sídliště Horní Roztyly.</w:t>
      </w:r>
    </w:p>
    <w:p w14:paraId="65CFFAA8" w14:textId="02CE28CE" w:rsidR="00620031" w:rsidRPr="003C46B8" w:rsidRDefault="00620031" w:rsidP="003C46B8">
      <w:pPr>
        <w:spacing w:before="240" w:after="240"/>
        <w:jc w:val="both"/>
        <w:rPr>
          <w:rFonts w:ascii="Calibri" w:hAnsi="Calibri" w:cs="Calibri"/>
          <w:i/>
          <w:iCs/>
          <w:color w:val="000000" w:themeColor="text1"/>
          <w:sz w:val="24"/>
          <w:szCs w:val="24"/>
        </w:rPr>
      </w:pPr>
      <w:r w:rsidRPr="003C46B8">
        <w:rPr>
          <w:rFonts w:ascii="Calibri" w:hAnsi="Calibri" w:cs="Calibri"/>
          <w:i/>
          <w:iCs/>
          <w:color w:val="000000" w:themeColor="text1"/>
          <w:sz w:val="24"/>
          <w:szCs w:val="24"/>
        </w:rPr>
        <w:t>Odůvodnění: Z lokality bylo odebráno území</w:t>
      </w:r>
      <w:r w:rsidR="00F75A2E" w:rsidRPr="003C46B8">
        <w:rPr>
          <w:rFonts w:ascii="Calibri" w:hAnsi="Calibri" w:cs="Calibri"/>
          <w:i/>
          <w:iCs/>
          <w:color w:val="000000" w:themeColor="text1"/>
          <w:sz w:val="24"/>
          <w:szCs w:val="24"/>
        </w:rPr>
        <w:t xml:space="preserve"> </w:t>
      </w:r>
      <w:r w:rsidRPr="003C46B8">
        <w:rPr>
          <w:rFonts w:ascii="Calibri" w:hAnsi="Calibri" w:cs="Calibri"/>
          <w:i/>
          <w:iCs/>
          <w:color w:val="000000" w:themeColor="text1"/>
          <w:sz w:val="24"/>
          <w:szCs w:val="24"/>
        </w:rPr>
        <w:t>stávající plochy s rozdílným způsobem využití SV-D, část plochy ZVO, plochu IZ a DGP u kruhového objezdu (Ryšavého, Pod Chodovem, Roztylská, U</w:t>
      </w:r>
      <w:r w:rsidR="00EC77D6" w:rsidRPr="003C46B8">
        <w:rPr>
          <w:rFonts w:ascii="Calibri" w:hAnsi="Calibri" w:cs="Calibri"/>
          <w:i/>
          <w:iCs/>
          <w:color w:val="000000" w:themeColor="text1"/>
          <w:sz w:val="24"/>
          <w:szCs w:val="24"/>
        </w:rPr>
        <w:t> </w:t>
      </w:r>
      <w:r w:rsidRPr="003C46B8">
        <w:rPr>
          <w:rFonts w:ascii="Calibri" w:hAnsi="Calibri" w:cs="Calibri"/>
          <w:i/>
          <w:iCs/>
          <w:color w:val="000000" w:themeColor="text1"/>
          <w:sz w:val="24"/>
          <w:szCs w:val="24"/>
        </w:rPr>
        <w:t>Kunratického lesa) u ulic U Kunratického lesa, Ryšavého, Holušická. Část území je zastavěn</w:t>
      </w:r>
      <w:r w:rsidR="00F75A2E" w:rsidRPr="003C46B8">
        <w:rPr>
          <w:rFonts w:ascii="Calibri" w:hAnsi="Calibri" w:cs="Calibri"/>
          <w:i/>
          <w:iCs/>
          <w:color w:val="000000" w:themeColor="text1"/>
          <w:sz w:val="24"/>
          <w:szCs w:val="24"/>
        </w:rPr>
        <w:t>o</w:t>
      </w:r>
      <w:r w:rsidRPr="003C46B8">
        <w:rPr>
          <w:rFonts w:ascii="Calibri" w:hAnsi="Calibri" w:cs="Calibri"/>
          <w:i/>
          <w:iCs/>
          <w:color w:val="000000" w:themeColor="text1"/>
          <w:sz w:val="24"/>
          <w:szCs w:val="24"/>
        </w:rPr>
        <w:t xml:space="preserve">. Je zde navržena transformační plocha </w:t>
      </w:r>
      <w:r w:rsidR="00EC77D6" w:rsidRPr="003C46B8">
        <w:rPr>
          <w:rFonts w:ascii="Calibri" w:hAnsi="Calibri" w:cs="Calibri"/>
          <w:i/>
          <w:iCs/>
          <w:color w:val="000000" w:themeColor="text1"/>
          <w:sz w:val="24"/>
          <w:szCs w:val="24"/>
        </w:rPr>
        <w:t>č. 411/062/2547 o rozloze 25 341 m</w:t>
      </w:r>
      <w:r w:rsidR="00EC77D6" w:rsidRPr="003C46B8">
        <w:rPr>
          <w:rFonts w:ascii="Calibri" w:hAnsi="Calibri" w:cs="Calibri"/>
          <w:i/>
          <w:iCs/>
          <w:color w:val="000000" w:themeColor="text1"/>
          <w:sz w:val="24"/>
          <w:szCs w:val="24"/>
          <w:vertAlign w:val="superscript"/>
        </w:rPr>
        <w:t>2</w:t>
      </w:r>
      <w:r w:rsidRPr="003C46B8">
        <w:rPr>
          <w:rFonts w:ascii="Calibri" w:hAnsi="Calibri" w:cs="Calibri"/>
          <w:i/>
          <w:iCs/>
          <w:color w:val="000000" w:themeColor="text1"/>
          <w:sz w:val="24"/>
          <w:szCs w:val="24"/>
        </w:rPr>
        <w:t>.</w:t>
      </w:r>
      <w:r w:rsidR="00EC77D6" w:rsidRPr="003C46B8">
        <w:rPr>
          <w:rFonts w:ascii="Calibri" w:hAnsi="Calibri" w:cs="Calibri"/>
          <w:i/>
          <w:iCs/>
          <w:color w:val="000000" w:themeColor="text1"/>
          <w:sz w:val="24"/>
          <w:szCs w:val="24"/>
        </w:rPr>
        <w:t xml:space="preserve"> </w:t>
      </w:r>
      <w:r w:rsidRPr="003C46B8">
        <w:rPr>
          <w:rFonts w:ascii="Calibri" w:hAnsi="Calibri" w:cs="Calibri"/>
          <w:i/>
          <w:iCs/>
          <w:color w:val="000000" w:themeColor="text1"/>
          <w:sz w:val="24"/>
          <w:szCs w:val="24"/>
        </w:rPr>
        <w:t>MČ Praha 11 požadovala pás území podél jižní strany ulice Ryšavého</w:t>
      </w:r>
      <w:r w:rsidR="00FA58F7" w:rsidRPr="003C46B8">
        <w:rPr>
          <w:rFonts w:ascii="Calibri" w:hAnsi="Calibri" w:cs="Calibri"/>
          <w:i/>
          <w:iCs/>
          <w:color w:val="000000" w:themeColor="text1"/>
          <w:sz w:val="24"/>
          <w:szCs w:val="24"/>
        </w:rPr>
        <w:t>,</w:t>
      </w:r>
      <w:r w:rsidRPr="003C46B8">
        <w:rPr>
          <w:rFonts w:ascii="Calibri" w:hAnsi="Calibri" w:cs="Calibri"/>
          <w:i/>
          <w:iCs/>
          <w:color w:val="000000" w:themeColor="text1"/>
          <w:sz w:val="24"/>
          <w:szCs w:val="24"/>
        </w:rPr>
        <w:t xml:space="preserve"> tvořený tč. převážně povrchovými parkovišti a dle platného územního plánu umístěný v řadě různých menších funkčních ploch</w:t>
      </w:r>
      <w:r w:rsidR="00FA58F7" w:rsidRPr="003C46B8">
        <w:rPr>
          <w:rFonts w:ascii="Calibri" w:hAnsi="Calibri" w:cs="Calibri"/>
          <w:i/>
          <w:iCs/>
          <w:color w:val="000000" w:themeColor="text1"/>
          <w:sz w:val="24"/>
          <w:szCs w:val="24"/>
        </w:rPr>
        <w:t>,</w:t>
      </w:r>
      <w:r w:rsidRPr="003C46B8">
        <w:rPr>
          <w:rFonts w:ascii="Calibri" w:hAnsi="Calibri" w:cs="Calibri"/>
          <w:i/>
          <w:iCs/>
          <w:color w:val="000000" w:themeColor="text1"/>
          <w:sz w:val="24"/>
          <w:szCs w:val="24"/>
        </w:rPr>
        <w:t xml:space="preserve"> navrhnout jako zastavitelnou transformační plochu obytnou, a to na základě prověření územní studií, která jasně stanoví individuální regulativy. Tento pás měl zůstat součástí </w:t>
      </w:r>
      <w:r w:rsidR="00EC77D6" w:rsidRPr="003C46B8">
        <w:rPr>
          <w:rFonts w:ascii="Calibri" w:hAnsi="Calibri" w:cs="Calibri"/>
          <w:i/>
          <w:iCs/>
          <w:color w:val="000000" w:themeColor="text1"/>
          <w:sz w:val="24"/>
          <w:szCs w:val="24"/>
        </w:rPr>
        <w:t xml:space="preserve">lokality </w:t>
      </w:r>
      <w:r w:rsidRPr="003C46B8">
        <w:rPr>
          <w:rFonts w:ascii="Calibri" w:hAnsi="Calibri" w:cs="Calibri"/>
          <w:i/>
          <w:iCs/>
          <w:color w:val="000000" w:themeColor="text1"/>
          <w:sz w:val="24"/>
          <w:szCs w:val="24"/>
        </w:rPr>
        <w:t xml:space="preserve">č. 549 / Sídliště Horní Roztyly. Připomínce bylo vyhověno částečně a jinak. Odebrání plochy z lokality je nelogické, neboť je součástí pásu podél ulic Gregorova, Ryšavého a U Kunratického lesa, který začíná hotelem GLOBUS a je zakončen právě touto plochou. Celý pás je určen pro smíšenou či nebytovou funkci. </w:t>
      </w:r>
    </w:p>
    <w:p w14:paraId="76CFFA6F" w14:textId="77777777" w:rsidR="00620031" w:rsidRPr="003C46B8" w:rsidRDefault="00620031" w:rsidP="003C46B8">
      <w:pPr>
        <w:pStyle w:val="Odstavecseseznamem"/>
        <w:numPr>
          <w:ilvl w:val="0"/>
          <w:numId w:val="1"/>
        </w:numPr>
        <w:spacing w:before="240" w:after="240"/>
        <w:contextualSpacing w:val="0"/>
        <w:jc w:val="both"/>
        <w:rPr>
          <w:rFonts w:ascii="Calibri" w:hAnsi="Calibri" w:cs="Calibri"/>
          <w:sz w:val="24"/>
          <w:szCs w:val="24"/>
        </w:rPr>
      </w:pPr>
      <w:r w:rsidRPr="003C46B8">
        <w:rPr>
          <w:rFonts w:ascii="Calibri" w:hAnsi="Calibri" w:cs="Calibri"/>
          <w:i/>
          <w:iCs/>
          <w:sz w:val="24"/>
          <w:szCs w:val="24"/>
        </w:rPr>
        <w:t>Tuto připomínku považuje městská část za zásadní</w:t>
      </w:r>
      <w:r w:rsidRPr="003C46B8">
        <w:rPr>
          <w:rFonts w:ascii="Calibri" w:hAnsi="Calibri" w:cs="Calibri"/>
          <w:sz w:val="24"/>
          <w:szCs w:val="24"/>
        </w:rPr>
        <w:t>.</w:t>
      </w:r>
    </w:p>
    <w:p w14:paraId="26477285" w14:textId="18F82B93" w:rsidR="008A0851" w:rsidRDefault="008A0851" w:rsidP="003C46B8">
      <w:pPr>
        <w:spacing w:before="240" w:after="240"/>
        <w:jc w:val="both"/>
        <w:rPr>
          <w:rFonts w:ascii="Calibri" w:hAnsi="Calibri" w:cs="Calibri"/>
          <w:b/>
          <w:bCs/>
          <w:color w:val="0070C0"/>
          <w:sz w:val="24"/>
          <w:szCs w:val="24"/>
        </w:rPr>
      </w:pPr>
      <w:r w:rsidRPr="003C46B8">
        <w:rPr>
          <w:rFonts w:ascii="Calibri" w:hAnsi="Calibri" w:cs="Calibri"/>
          <w:b/>
          <w:bCs/>
          <w:color w:val="0070C0"/>
          <w:sz w:val="24"/>
          <w:szCs w:val="24"/>
        </w:rPr>
        <w:t>Připomínce nebylo v upraveném návrhu vyhověno, připomínka trvá.</w:t>
      </w:r>
      <w:r w:rsidR="000D7DFA" w:rsidRPr="003C46B8">
        <w:rPr>
          <w:rFonts w:ascii="Calibri" w:hAnsi="Calibri" w:cs="Calibri"/>
          <w:b/>
          <w:bCs/>
          <w:color w:val="0070C0"/>
          <w:sz w:val="24"/>
          <w:szCs w:val="24"/>
        </w:rPr>
        <w:t xml:space="preserve"> Pokud bude i nebude připomínce vyhověno požadujeme v původní transformační ploše č. 411/062/2547, nyní součást transformační plochy č. 411/062/2236, vymezit jako plochu, ve které je podmínkou pro rozhodování o změnách v území vydání zpracování územní studie či vydání regulačního plánu.</w:t>
      </w:r>
    </w:p>
    <w:p w14:paraId="0FB20BB2" w14:textId="77777777" w:rsidR="00CF0CA9" w:rsidRPr="003C46B8" w:rsidRDefault="00CF0CA9" w:rsidP="00CF0CA9">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4508C9E3" w14:textId="3FFCE4E9" w:rsidR="00E53CDB" w:rsidRPr="003C46B8" w:rsidRDefault="008A0851"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w:t>
      </w:r>
      <w:r w:rsidR="006F55A6" w:rsidRPr="003C46B8">
        <w:rPr>
          <w:rFonts w:ascii="Calibri" w:hAnsi="Calibri" w:cs="Calibri"/>
          <w:color w:val="0070C0"/>
          <w:sz w:val="24"/>
          <w:szCs w:val="24"/>
        </w:rPr>
        <w:t xml:space="preserve">Většina řešeného území se dnes dle </w:t>
      </w:r>
      <w:r w:rsidR="002B5D57" w:rsidRPr="003C46B8">
        <w:rPr>
          <w:rFonts w:ascii="Calibri" w:hAnsi="Calibri" w:cs="Calibri"/>
          <w:color w:val="0070C0"/>
          <w:sz w:val="24"/>
          <w:szCs w:val="24"/>
        </w:rPr>
        <w:t>stávajícího územního plánu</w:t>
      </w:r>
      <w:r w:rsidR="006F55A6" w:rsidRPr="003C46B8">
        <w:rPr>
          <w:rFonts w:ascii="Calibri" w:hAnsi="Calibri" w:cs="Calibri"/>
          <w:color w:val="0070C0"/>
          <w:sz w:val="24"/>
          <w:szCs w:val="24"/>
        </w:rPr>
        <w:t xml:space="preserve"> nachází ve stabilizovaných plochách, ve kterých nebyla předpokládán žádný masivní rozvoj. Území je tedy nutné v každém případě prověřit z hlediska navržených kapacit i umístění výškových staveb</w:t>
      </w:r>
      <w:r w:rsidR="00133E2B" w:rsidRPr="003C46B8">
        <w:rPr>
          <w:rFonts w:ascii="Calibri" w:hAnsi="Calibri" w:cs="Calibri"/>
          <w:color w:val="0070C0"/>
          <w:sz w:val="24"/>
          <w:szCs w:val="24"/>
        </w:rPr>
        <w:t>, které v části transformační plochy návrh MPP předpokládá.</w:t>
      </w:r>
      <w:r w:rsidR="006F55A6" w:rsidRPr="003C46B8">
        <w:rPr>
          <w:rFonts w:ascii="Calibri" w:hAnsi="Calibri" w:cs="Calibri"/>
          <w:color w:val="0070C0"/>
          <w:sz w:val="24"/>
          <w:szCs w:val="24"/>
        </w:rPr>
        <w:t xml:space="preserve"> </w:t>
      </w:r>
    </w:p>
    <w:p w14:paraId="0D37547F" w14:textId="0BF9E3D4" w:rsidR="007B77E7" w:rsidRPr="003C46B8" w:rsidRDefault="007B77E7" w:rsidP="003C46B8">
      <w:pPr>
        <w:autoSpaceDE w:val="0"/>
        <w:autoSpaceDN w:val="0"/>
        <w:adjustRightInd w:val="0"/>
        <w:spacing w:before="240" w:after="240" w:line="240" w:lineRule="auto"/>
        <w:jc w:val="both"/>
        <w:rPr>
          <w:rFonts w:ascii="Calibri" w:hAnsi="Calibri" w:cs="Calibri"/>
          <w:color w:val="0070C0"/>
          <w:sz w:val="24"/>
          <w:szCs w:val="24"/>
        </w:rPr>
      </w:pPr>
    </w:p>
    <w:p w14:paraId="2EEE1D96" w14:textId="77777777" w:rsidR="00E53CDB" w:rsidRPr="003C46B8" w:rsidRDefault="00E53CDB"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34C4047E" w14:textId="5EF8C80C" w:rsidR="00133E2B" w:rsidRDefault="00133E2B" w:rsidP="003C46B8">
      <w:pPr>
        <w:pStyle w:val="Odstavecseseznamem"/>
        <w:numPr>
          <w:ilvl w:val="0"/>
          <w:numId w:val="3"/>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lastRenderedPageBreak/>
        <w:t>Požadujeme, aby v transformační ploše č. 411/549/2532 byla upraveno rozmezí podlažnosti ze 6 na 4</w:t>
      </w:r>
      <w:r w:rsidR="00692273" w:rsidRPr="003C46B8">
        <w:rPr>
          <w:rFonts w:ascii="Calibri" w:hAnsi="Calibri" w:cs="Calibri"/>
          <w:b/>
          <w:bCs/>
          <w:color w:val="0070C0"/>
          <w:sz w:val="24"/>
          <w:szCs w:val="24"/>
        </w:rPr>
        <w:t xml:space="preserve"> (původní návrh z roku 2022)</w:t>
      </w:r>
      <w:r w:rsidRPr="003C46B8">
        <w:rPr>
          <w:rFonts w:ascii="Calibri" w:hAnsi="Calibri" w:cs="Calibri"/>
          <w:b/>
          <w:bCs/>
          <w:color w:val="0070C0"/>
          <w:sz w:val="24"/>
          <w:szCs w:val="24"/>
        </w:rPr>
        <w:t>. Dále požadujeme doplnit do popisu transformační plochy, že nová výstavby v ploše bude výhradně sloužit pro pokrytí deficitu dopravy v klidu pro lokalitu č. 549 / Sídliště Horní Roztyly.</w:t>
      </w:r>
    </w:p>
    <w:p w14:paraId="5407CDD8" w14:textId="77777777" w:rsidR="00CF0CA9" w:rsidRPr="00CF0CA9" w:rsidRDefault="00CF0CA9" w:rsidP="00CF0CA9">
      <w:pPr>
        <w:pStyle w:val="Odstavecseseznamem"/>
        <w:numPr>
          <w:ilvl w:val="0"/>
          <w:numId w:val="4"/>
        </w:numPr>
        <w:autoSpaceDE w:val="0"/>
        <w:autoSpaceDN w:val="0"/>
        <w:adjustRightInd w:val="0"/>
        <w:spacing w:before="240" w:after="240" w:line="240" w:lineRule="auto"/>
        <w:jc w:val="both"/>
        <w:rPr>
          <w:rFonts w:ascii="Calibri" w:hAnsi="Calibri" w:cs="Calibri"/>
          <w:b/>
          <w:bCs/>
          <w:color w:val="0070C0"/>
          <w:sz w:val="24"/>
          <w:szCs w:val="24"/>
        </w:rPr>
      </w:pPr>
      <w:r w:rsidRPr="00CF0CA9">
        <w:rPr>
          <w:rFonts w:ascii="Calibri" w:hAnsi="Calibri" w:cs="Calibri"/>
          <w:b/>
          <w:bCs/>
          <w:color w:val="0070C0"/>
          <w:sz w:val="24"/>
          <w:szCs w:val="24"/>
        </w:rPr>
        <w:t>Tuto připomínku považuje městská část za zásadní</w:t>
      </w:r>
    </w:p>
    <w:p w14:paraId="79F0265C" w14:textId="2DA1C153" w:rsidR="00133E2B" w:rsidRPr="003C46B8" w:rsidRDefault="00133E2B"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Odůvodnění:</w:t>
      </w:r>
      <w:r w:rsidR="00E53CDB" w:rsidRPr="003C46B8">
        <w:rPr>
          <w:rFonts w:ascii="Calibri" w:hAnsi="Calibri" w:cs="Calibri"/>
          <w:b/>
          <w:bCs/>
          <w:color w:val="0070C0"/>
          <w:sz w:val="24"/>
          <w:szCs w:val="24"/>
        </w:rPr>
        <w:t xml:space="preserve"> </w:t>
      </w:r>
      <w:r w:rsidR="00E53CDB" w:rsidRPr="003C46B8">
        <w:rPr>
          <w:rFonts w:ascii="Calibri" w:hAnsi="Calibri" w:cs="Calibri"/>
          <w:color w:val="0070C0"/>
          <w:sz w:val="24"/>
          <w:szCs w:val="24"/>
        </w:rPr>
        <w:t>S ohledem na to, že v těchto plochách má městská část v plánu vystavení parkovacích domů pro pokrytí deficitu dopravy v klidu rezidentů, není nutné vymezovat rozmezí podlažnosti větší než 4.</w:t>
      </w:r>
    </w:p>
    <w:p w14:paraId="0E5291A9" w14:textId="29DE9A71" w:rsidR="007B77E7" w:rsidRPr="003C46B8" w:rsidRDefault="007B77E7" w:rsidP="003C46B8">
      <w:pPr>
        <w:autoSpaceDE w:val="0"/>
        <w:autoSpaceDN w:val="0"/>
        <w:adjustRightInd w:val="0"/>
        <w:spacing w:before="240" w:after="240" w:line="240" w:lineRule="auto"/>
        <w:jc w:val="both"/>
        <w:rPr>
          <w:rFonts w:ascii="Calibri" w:hAnsi="Calibri" w:cs="Calibri"/>
          <w:color w:val="0070C0"/>
          <w:sz w:val="24"/>
          <w:szCs w:val="24"/>
        </w:rPr>
      </w:pPr>
    </w:p>
    <w:p w14:paraId="6F5A769C" w14:textId="77777777" w:rsidR="00E53CDB" w:rsidRPr="003C46B8" w:rsidRDefault="00E53CDB" w:rsidP="003C46B8">
      <w:pPr>
        <w:spacing w:before="240" w:after="240"/>
        <w:rPr>
          <w:rFonts w:ascii="Calibri" w:hAnsi="Calibri" w:cs="Calibri"/>
          <w:b/>
          <w:bCs/>
          <w:color w:val="0070C0"/>
          <w:sz w:val="24"/>
          <w:szCs w:val="24"/>
        </w:rPr>
      </w:pPr>
      <w:r w:rsidRPr="003C46B8">
        <w:rPr>
          <w:rFonts w:ascii="Calibri" w:hAnsi="Calibri" w:cs="Calibri"/>
          <w:b/>
          <w:bCs/>
          <w:color w:val="0070C0"/>
          <w:sz w:val="24"/>
          <w:szCs w:val="24"/>
        </w:rPr>
        <w:br w:type="page"/>
      </w:r>
    </w:p>
    <w:p w14:paraId="2AD1E976" w14:textId="6CDC4F78" w:rsidR="000D1E69" w:rsidRPr="003C46B8" w:rsidRDefault="000D1E69" w:rsidP="003C46B8">
      <w:pPr>
        <w:autoSpaceDE w:val="0"/>
        <w:autoSpaceDN w:val="0"/>
        <w:adjustRightInd w:val="0"/>
        <w:spacing w:before="240" w:after="240" w:line="240" w:lineRule="auto"/>
        <w:jc w:val="both"/>
        <w:rPr>
          <w:rFonts w:ascii="Calibri" w:hAnsi="Calibri" w:cs="Calibri"/>
          <w:b/>
          <w:caps/>
          <w:sz w:val="24"/>
          <w:szCs w:val="24"/>
        </w:rPr>
      </w:pPr>
      <w:r w:rsidRPr="003C46B8">
        <w:rPr>
          <w:rFonts w:ascii="Calibri" w:hAnsi="Calibri" w:cs="Calibri"/>
          <w:b/>
          <w:caps/>
          <w:sz w:val="24"/>
          <w:szCs w:val="24"/>
        </w:rPr>
        <w:lastRenderedPageBreak/>
        <w:t>Lokalita č. 55</w:t>
      </w:r>
      <w:r w:rsidR="0053220E" w:rsidRPr="003C46B8">
        <w:rPr>
          <w:rFonts w:ascii="Calibri" w:hAnsi="Calibri" w:cs="Calibri"/>
          <w:b/>
          <w:caps/>
          <w:sz w:val="24"/>
          <w:szCs w:val="24"/>
        </w:rPr>
        <w:t>2</w:t>
      </w:r>
      <w:r w:rsidRPr="003C46B8">
        <w:rPr>
          <w:rFonts w:ascii="Calibri" w:hAnsi="Calibri" w:cs="Calibri"/>
          <w:b/>
          <w:caps/>
          <w:sz w:val="24"/>
          <w:szCs w:val="24"/>
        </w:rPr>
        <w:t xml:space="preserve"> / Sídliště Jižní Město I. </w:t>
      </w:r>
      <w:r w:rsidR="0053220E" w:rsidRPr="003C46B8">
        <w:rPr>
          <w:rFonts w:ascii="Calibri" w:hAnsi="Calibri" w:cs="Calibri"/>
          <w:b/>
          <w:caps/>
          <w:sz w:val="24"/>
          <w:szCs w:val="24"/>
        </w:rPr>
        <w:t>sever</w:t>
      </w:r>
    </w:p>
    <w:p w14:paraId="51F614D4" w14:textId="6669EBB6" w:rsidR="00962963" w:rsidRPr="003C46B8" w:rsidRDefault="0053220E" w:rsidP="003C46B8">
      <w:pPr>
        <w:pStyle w:val="Odstavecseseznamem"/>
        <w:numPr>
          <w:ilvl w:val="0"/>
          <w:numId w:val="3"/>
        </w:numPr>
        <w:spacing w:before="240" w:after="240"/>
        <w:ind w:left="426"/>
        <w:contextualSpacing w:val="0"/>
        <w:jc w:val="both"/>
        <w:rPr>
          <w:rFonts w:ascii="Calibri" w:hAnsi="Calibri" w:cs="Calibri"/>
          <w:b/>
          <w:i/>
          <w:iCs/>
          <w:sz w:val="24"/>
          <w:szCs w:val="24"/>
        </w:rPr>
      </w:pPr>
      <w:r w:rsidRPr="003C46B8">
        <w:rPr>
          <w:rFonts w:ascii="Calibri" w:hAnsi="Calibri" w:cs="Calibri"/>
          <w:b/>
          <w:i/>
          <w:iCs/>
          <w:sz w:val="24"/>
          <w:szCs w:val="24"/>
        </w:rPr>
        <w:t>Požadujeme</w:t>
      </w:r>
      <w:r w:rsidR="00962963" w:rsidRPr="003C46B8">
        <w:rPr>
          <w:rFonts w:ascii="Calibri" w:hAnsi="Calibri" w:cs="Calibri"/>
          <w:b/>
          <w:i/>
          <w:iCs/>
          <w:sz w:val="24"/>
          <w:szCs w:val="24"/>
        </w:rPr>
        <w:t>, aby byla vyznačena stávající veřejná vybavenost areál</w:t>
      </w:r>
      <w:r w:rsidR="002F3F67" w:rsidRPr="003C46B8">
        <w:rPr>
          <w:rFonts w:ascii="Calibri" w:hAnsi="Calibri" w:cs="Calibri"/>
          <w:b/>
          <w:i/>
          <w:iCs/>
          <w:sz w:val="24"/>
          <w:szCs w:val="24"/>
        </w:rPr>
        <w:t>u</w:t>
      </w:r>
      <w:r w:rsidR="00962963" w:rsidRPr="003C46B8">
        <w:rPr>
          <w:rFonts w:ascii="Calibri" w:hAnsi="Calibri" w:cs="Calibri"/>
          <w:b/>
          <w:i/>
          <w:iCs/>
          <w:sz w:val="24"/>
          <w:szCs w:val="24"/>
        </w:rPr>
        <w:t xml:space="preserve"> občanské vybavenosti Chodovská tvrz a pozemky nemovité kulturní památky (objekt č</w:t>
      </w:r>
      <w:r w:rsidR="00FA58F7" w:rsidRPr="003C46B8">
        <w:rPr>
          <w:rFonts w:ascii="Calibri" w:hAnsi="Calibri" w:cs="Calibri"/>
          <w:b/>
          <w:i/>
          <w:iCs/>
          <w:sz w:val="24"/>
          <w:szCs w:val="24"/>
        </w:rPr>
        <w:t xml:space="preserve">. </w:t>
      </w:r>
      <w:r w:rsidR="00962963" w:rsidRPr="003C46B8">
        <w:rPr>
          <w:rFonts w:ascii="Calibri" w:hAnsi="Calibri" w:cs="Calibri"/>
          <w:b/>
          <w:i/>
          <w:iCs/>
          <w:sz w:val="24"/>
          <w:szCs w:val="24"/>
        </w:rPr>
        <w:t xml:space="preserve">p. 86 a pozemky </w:t>
      </w:r>
      <w:proofErr w:type="spellStart"/>
      <w:r w:rsidR="00962963" w:rsidRPr="003C46B8">
        <w:rPr>
          <w:rFonts w:ascii="Calibri" w:hAnsi="Calibri" w:cs="Calibri"/>
          <w:b/>
          <w:i/>
          <w:iCs/>
          <w:sz w:val="24"/>
          <w:szCs w:val="24"/>
        </w:rPr>
        <w:t>parc</w:t>
      </w:r>
      <w:proofErr w:type="spellEnd"/>
      <w:r w:rsidR="00962963" w:rsidRPr="003C46B8">
        <w:rPr>
          <w:rFonts w:ascii="Calibri" w:hAnsi="Calibri" w:cs="Calibri"/>
          <w:b/>
          <w:i/>
          <w:iCs/>
          <w:sz w:val="24"/>
          <w:szCs w:val="24"/>
        </w:rPr>
        <w:t xml:space="preserve">. č. 229/2, 229/3, 229/4, 229/7, 229/10, 229/13 vše v k. </w:t>
      </w:r>
      <w:proofErr w:type="spellStart"/>
      <w:r w:rsidR="00962963" w:rsidRPr="003C46B8">
        <w:rPr>
          <w:rFonts w:ascii="Calibri" w:hAnsi="Calibri" w:cs="Calibri"/>
          <w:b/>
          <w:i/>
          <w:iCs/>
          <w:sz w:val="24"/>
          <w:szCs w:val="24"/>
        </w:rPr>
        <w:t>ú.</w:t>
      </w:r>
      <w:proofErr w:type="spellEnd"/>
      <w:r w:rsidR="00962963" w:rsidRPr="003C46B8">
        <w:rPr>
          <w:rFonts w:ascii="Calibri" w:hAnsi="Calibri" w:cs="Calibri"/>
          <w:b/>
          <w:i/>
          <w:iCs/>
          <w:sz w:val="24"/>
          <w:szCs w:val="24"/>
        </w:rPr>
        <w:t xml:space="preserve"> Chodov).</w:t>
      </w:r>
    </w:p>
    <w:p w14:paraId="6889F55C" w14:textId="121BABF9" w:rsidR="00962963" w:rsidRPr="003C46B8" w:rsidRDefault="00962963" w:rsidP="003C46B8">
      <w:pPr>
        <w:spacing w:before="240" w:after="240"/>
        <w:jc w:val="both"/>
        <w:rPr>
          <w:rFonts w:ascii="Calibri" w:hAnsi="Calibri" w:cs="Calibri"/>
          <w:i/>
          <w:iCs/>
          <w:sz w:val="24"/>
          <w:szCs w:val="24"/>
        </w:rPr>
      </w:pPr>
      <w:r w:rsidRPr="003C46B8">
        <w:rPr>
          <w:rFonts w:ascii="Calibri" w:hAnsi="Calibri" w:cs="Calibri"/>
          <w:i/>
          <w:iCs/>
          <w:sz w:val="24"/>
          <w:szCs w:val="24"/>
        </w:rPr>
        <w:t>Odůvodnění: Chodovská tvrz a přilehlý park</w:t>
      </w:r>
      <w:r w:rsidR="002F3F67" w:rsidRPr="003C46B8">
        <w:rPr>
          <w:rFonts w:ascii="Calibri" w:hAnsi="Calibri" w:cs="Calibri"/>
          <w:i/>
          <w:iCs/>
          <w:sz w:val="24"/>
          <w:szCs w:val="24"/>
        </w:rPr>
        <w:t xml:space="preserve">ově upravený areál </w:t>
      </w:r>
      <w:r w:rsidRPr="003C46B8">
        <w:rPr>
          <w:rFonts w:ascii="Calibri" w:hAnsi="Calibri" w:cs="Calibri"/>
          <w:i/>
          <w:iCs/>
          <w:sz w:val="24"/>
          <w:szCs w:val="24"/>
        </w:rPr>
        <w:t xml:space="preserve">je významným kulturním a společenským místem nejen na úrovni MČ Praha 11, ale i v měřítku celé Prahy. Ve tvrzi se pořádají výstavy, koncerty, svatby, vítání občánků atp. Tvrz je obklopena parkem, který je oplocen a pod uzavřením. </w:t>
      </w:r>
    </w:p>
    <w:p w14:paraId="0F96BD4A" w14:textId="6A62AAB5" w:rsidR="00824B46" w:rsidRPr="003C46B8" w:rsidRDefault="00962963" w:rsidP="003C46B8">
      <w:pPr>
        <w:spacing w:before="240" w:after="240"/>
        <w:jc w:val="both"/>
        <w:rPr>
          <w:rFonts w:ascii="Calibri" w:hAnsi="Calibri" w:cs="Calibri"/>
          <w:i/>
          <w:iCs/>
          <w:sz w:val="24"/>
          <w:szCs w:val="24"/>
        </w:rPr>
      </w:pPr>
      <w:r w:rsidRPr="003C46B8">
        <w:rPr>
          <w:rFonts w:ascii="Calibri" w:hAnsi="Calibri" w:cs="Calibri"/>
          <w:i/>
          <w:iCs/>
          <w:sz w:val="24"/>
          <w:szCs w:val="24"/>
        </w:rPr>
        <w:t xml:space="preserve">Objekt tvrze </w:t>
      </w:r>
      <w:r w:rsidR="002F3F67" w:rsidRPr="003C46B8">
        <w:rPr>
          <w:rFonts w:ascii="Calibri" w:hAnsi="Calibri" w:cs="Calibri"/>
          <w:i/>
          <w:iCs/>
          <w:sz w:val="24"/>
          <w:szCs w:val="24"/>
        </w:rPr>
        <w:t>a přilehlé</w:t>
      </w:r>
      <w:r w:rsidR="00FA58F7" w:rsidRPr="003C46B8">
        <w:rPr>
          <w:rFonts w:ascii="Calibri" w:hAnsi="Calibri" w:cs="Calibri"/>
          <w:i/>
          <w:iCs/>
          <w:sz w:val="24"/>
          <w:szCs w:val="24"/>
        </w:rPr>
        <w:t xml:space="preserve"> parkově upravené zahrady </w:t>
      </w:r>
      <w:r w:rsidRPr="003C46B8">
        <w:rPr>
          <w:rFonts w:ascii="Calibri" w:hAnsi="Calibri" w:cs="Calibri"/>
          <w:i/>
          <w:iCs/>
          <w:sz w:val="24"/>
          <w:szCs w:val="24"/>
        </w:rPr>
        <w:t>je nemovitou</w:t>
      </w:r>
      <w:r w:rsidR="007C3A52" w:rsidRPr="003C46B8">
        <w:rPr>
          <w:rFonts w:ascii="Calibri" w:hAnsi="Calibri" w:cs="Calibri"/>
          <w:i/>
          <w:iCs/>
          <w:sz w:val="24"/>
          <w:szCs w:val="24"/>
        </w:rPr>
        <w:t xml:space="preserve"> kulturní</w:t>
      </w:r>
      <w:r w:rsidRPr="003C46B8">
        <w:rPr>
          <w:rFonts w:ascii="Calibri" w:hAnsi="Calibri" w:cs="Calibri"/>
          <w:i/>
          <w:iCs/>
          <w:sz w:val="24"/>
          <w:szCs w:val="24"/>
        </w:rPr>
        <w:t xml:space="preserve"> památkou od roku 1958</w:t>
      </w:r>
      <w:r w:rsidR="007C3A52" w:rsidRPr="003C46B8">
        <w:rPr>
          <w:rFonts w:ascii="Calibri" w:hAnsi="Calibri" w:cs="Calibri"/>
          <w:i/>
          <w:iCs/>
          <w:sz w:val="24"/>
          <w:szCs w:val="24"/>
        </w:rPr>
        <w:t>, která je</w:t>
      </w:r>
      <w:r w:rsidRPr="003C46B8">
        <w:rPr>
          <w:rFonts w:ascii="Calibri" w:hAnsi="Calibri" w:cs="Calibri"/>
          <w:i/>
          <w:iCs/>
          <w:sz w:val="24"/>
          <w:szCs w:val="24"/>
        </w:rPr>
        <w:t xml:space="preserve"> zapsaná v</w:t>
      </w:r>
      <w:r w:rsidR="007C3A52" w:rsidRPr="003C46B8">
        <w:rPr>
          <w:rFonts w:ascii="Calibri" w:hAnsi="Calibri" w:cs="Calibri"/>
          <w:i/>
          <w:iCs/>
          <w:sz w:val="24"/>
          <w:szCs w:val="24"/>
        </w:rPr>
        <w:t> Ústředním seznamu kulturních památek pod r. č. ÚSKP</w:t>
      </w:r>
      <w:r w:rsidRPr="003C46B8">
        <w:rPr>
          <w:rFonts w:ascii="Calibri" w:hAnsi="Calibri" w:cs="Calibri"/>
          <w:i/>
          <w:iCs/>
          <w:sz w:val="24"/>
          <w:szCs w:val="24"/>
        </w:rPr>
        <w:t xml:space="preserve"> 40786/</w:t>
      </w:r>
      <w:proofErr w:type="gramStart"/>
      <w:r w:rsidRPr="003C46B8">
        <w:rPr>
          <w:rFonts w:ascii="Calibri" w:hAnsi="Calibri" w:cs="Calibri"/>
          <w:i/>
          <w:iCs/>
          <w:sz w:val="24"/>
          <w:szCs w:val="24"/>
        </w:rPr>
        <w:t>1 – 1682</w:t>
      </w:r>
      <w:proofErr w:type="gramEnd"/>
      <w:r w:rsidRPr="003C46B8">
        <w:rPr>
          <w:rFonts w:ascii="Calibri" w:hAnsi="Calibri" w:cs="Calibri"/>
          <w:i/>
          <w:iCs/>
          <w:sz w:val="24"/>
          <w:szCs w:val="24"/>
        </w:rPr>
        <w:t xml:space="preserve">. </w:t>
      </w:r>
      <w:r w:rsidR="00824B46" w:rsidRPr="003C46B8">
        <w:rPr>
          <w:rFonts w:ascii="Calibri" w:hAnsi="Calibri" w:cs="Calibri"/>
          <w:i/>
          <w:iCs/>
          <w:sz w:val="24"/>
          <w:szCs w:val="24"/>
        </w:rPr>
        <w:t xml:space="preserve">Nerozlišení </w:t>
      </w:r>
      <w:r w:rsidR="002F3F67" w:rsidRPr="003C46B8">
        <w:rPr>
          <w:rFonts w:ascii="Calibri" w:hAnsi="Calibri" w:cs="Calibri"/>
          <w:i/>
          <w:iCs/>
          <w:sz w:val="24"/>
          <w:szCs w:val="24"/>
        </w:rPr>
        <w:t xml:space="preserve">této </w:t>
      </w:r>
      <w:r w:rsidR="00824B46" w:rsidRPr="003C46B8">
        <w:rPr>
          <w:rFonts w:ascii="Calibri" w:hAnsi="Calibri" w:cs="Calibri"/>
          <w:i/>
          <w:iCs/>
          <w:sz w:val="24"/>
          <w:szCs w:val="24"/>
        </w:rPr>
        <w:t>kulturní památky od plochy</w:t>
      </w:r>
      <w:r w:rsidR="002F3F67" w:rsidRPr="003C46B8">
        <w:rPr>
          <w:rFonts w:ascii="Calibri" w:hAnsi="Calibri" w:cs="Calibri"/>
          <w:i/>
          <w:iCs/>
          <w:sz w:val="24"/>
          <w:szCs w:val="24"/>
        </w:rPr>
        <w:t xml:space="preserve"> sousedního</w:t>
      </w:r>
      <w:r w:rsidR="00824B46" w:rsidRPr="003C46B8">
        <w:rPr>
          <w:rFonts w:ascii="Calibri" w:hAnsi="Calibri" w:cs="Calibri"/>
          <w:i/>
          <w:iCs/>
          <w:sz w:val="24"/>
          <w:szCs w:val="24"/>
        </w:rPr>
        <w:t xml:space="preserve"> </w:t>
      </w:r>
      <w:r w:rsidR="002F3F67" w:rsidRPr="003C46B8">
        <w:rPr>
          <w:rFonts w:ascii="Calibri" w:hAnsi="Calibri" w:cs="Calibri"/>
          <w:i/>
          <w:iCs/>
          <w:sz w:val="24"/>
          <w:szCs w:val="24"/>
        </w:rPr>
        <w:t>P</w:t>
      </w:r>
      <w:r w:rsidR="00824B46" w:rsidRPr="003C46B8">
        <w:rPr>
          <w:rFonts w:ascii="Calibri" w:hAnsi="Calibri" w:cs="Calibri"/>
          <w:i/>
          <w:iCs/>
          <w:sz w:val="24"/>
          <w:szCs w:val="24"/>
        </w:rPr>
        <w:t xml:space="preserve">arku </w:t>
      </w:r>
      <w:r w:rsidR="002F3F67" w:rsidRPr="003C46B8">
        <w:rPr>
          <w:rFonts w:ascii="Calibri" w:hAnsi="Calibri" w:cs="Calibri"/>
          <w:i/>
          <w:iCs/>
          <w:sz w:val="24"/>
          <w:szCs w:val="24"/>
        </w:rPr>
        <w:t xml:space="preserve">u Chodovské tvrze </w:t>
      </w:r>
      <w:r w:rsidR="00824B46" w:rsidRPr="003C46B8">
        <w:rPr>
          <w:rFonts w:ascii="Calibri" w:hAnsi="Calibri" w:cs="Calibri"/>
          <w:i/>
          <w:iCs/>
          <w:sz w:val="24"/>
          <w:szCs w:val="24"/>
        </w:rPr>
        <w:t>zjevně vykazuje neznalost místních poměrů i legislativy platné pro toto území (</w:t>
      </w:r>
      <w:r w:rsidR="002F3F67" w:rsidRPr="003C46B8">
        <w:rPr>
          <w:rFonts w:ascii="Calibri" w:hAnsi="Calibri" w:cs="Calibri"/>
          <w:i/>
          <w:iCs/>
          <w:sz w:val="24"/>
          <w:szCs w:val="24"/>
        </w:rPr>
        <w:t>příp</w:t>
      </w:r>
      <w:r w:rsidR="00824B46" w:rsidRPr="003C46B8">
        <w:rPr>
          <w:rFonts w:ascii="Calibri" w:hAnsi="Calibri" w:cs="Calibri"/>
          <w:i/>
          <w:iCs/>
          <w:sz w:val="24"/>
          <w:szCs w:val="24"/>
        </w:rPr>
        <w:t xml:space="preserve">. ÚAP HMP).  </w:t>
      </w:r>
    </w:p>
    <w:p w14:paraId="24E884D2" w14:textId="77777777" w:rsidR="00A24199" w:rsidRPr="003C46B8" w:rsidRDefault="00A24199" w:rsidP="003C46B8">
      <w:pPr>
        <w:pStyle w:val="Odstavecseseznamem"/>
        <w:numPr>
          <w:ilvl w:val="0"/>
          <w:numId w:val="1"/>
        </w:numPr>
        <w:spacing w:before="240" w:after="240"/>
        <w:contextualSpacing w:val="0"/>
        <w:jc w:val="both"/>
        <w:rPr>
          <w:rFonts w:ascii="Calibri" w:hAnsi="Calibri" w:cs="Calibri"/>
          <w:sz w:val="24"/>
          <w:szCs w:val="24"/>
        </w:rPr>
      </w:pPr>
      <w:r w:rsidRPr="003C46B8">
        <w:rPr>
          <w:rFonts w:ascii="Calibri" w:hAnsi="Calibri" w:cs="Calibri"/>
          <w:i/>
          <w:iCs/>
          <w:sz w:val="24"/>
          <w:szCs w:val="24"/>
        </w:rPr>
        <w:t>Tuto připomínku považuje městská část za zásadní</w:t>
      </w:r>
      <w:r w:rsidRPr="003C46B8">
        <w:rPr>
          <w:rFonts w:ascii="Calibri" w:hAnsi="Calibri" w:cs="Calibri"/>
          <w:sz w:val="24"/>
          <w:szCs w:val="24"/>
        </w:rPr>
        <w:t>.</w:t>
      </w:r>
    </w:p>
    <w:p w14:paraId="76EBC940" w14:textId="77777777" w:rsidR="008A0851" w:rsidRDefault="008A0851"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Připomínce nebylo v upraveném návrhu vyhověno, připomínka trvá</w:t>
      </w:r>
      <w:r w:rsidRPr="003C46B8">
        <w:rPr>
          <w:rFonts w:ascii="Calibri" w:hAnsi="Calibri" w:cs="Calibri"/>
          <w:color w:val="0070C0"/>
          <w:sz w:val="24"/>
          <w:szCs w:val="24"/>
        </w:rPr>
        <w:t>.</w:t>
      </w:r>
    </w:p>
    <w:p w14:paraId="278FC206" w14:textId="77777777" w:rsidR="00CF0CA9" w:rsidRPr="003C46B8" w:rsidRDefault="00CF0CA9" w:rsidP="00CF0CA9">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2A5E75D8" w14:textId="4D55505B" w:rsidR="00F028B4" w:rsidRPr="003C46B8" w:rsidRDefault="008A0851"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 xml:space="preserve">Odůvodnění: </w:t>
      </w:r>
      <w:r w:rsidR="00681174" w:rsidRPr="003C46B8">
        <w:rPr>
          <w:rFonts w:ascii="Calibri" w:hAnsi="Calibri" w:cs="Calibri"/>
          <w:color w:val="0070C0"/>
          <w:sz w:val="24"/>
          <w:szCs w:val="24"/>
        </w:rPr>
        <w:t>Objekt Chodovské tvrze byl vyznačen bodovou značkou</w:t>
      </w:r>
      <w:r w:rsidR="0051281E" w:rsidRPr="003C46B8">
        <w:rPr>
          <w:rFonts w:ascii="Calibri" w:hAnsi="Calibri" w:cs="Calibri"/>
          <w:color w:val="0070C0"/>
          <w:sz w:val="24"/>
          <w:szCs w:val="24"/>
        </w:rPr>
        <w:t>, i přesto, že je celý park v okolí Chodovské tvrze oplocen a vyznačen jako nemovitá kulturní památka.</w:t>
      </w:r>
    </w:p>
    <w:p w14:paraId="49947D9E" w14:textId="6096BB6D" w:rsidR="007B77E7" w:rsidRPr="003C46B8" w:rsidRDefault="007B77E7" w:rsidP="003C46B8">
      <w:pPr>
        <w:autoSpaceDE w:val="0"/>
        <w:autoSpaceDN w:val="0"/>
        <w:adjustRightInd w:val="0"/>
        <w:spacing w:before="240" w:after="240" w:line="240" w:lineRule="auto"/>
        <w:jc w:val="both"/>
        <w:rPr>
          <w:rFonts w:ascii="Calibri" w:hAnsi="Calibri" w:cs="Calibri"/>
          <w:color w:val="0070C0"/>
          <w:sz w:val="24"/>
          <w:szCs w:val="24"/>
        </w:rPr>
      </w:pPr>
    </w:p>
    <w:p w14:paraId="5CF888C6" w14:textId="77777777" w:rsidR="00F028B4" w:rsidRPr="003C46B8" w:rsidRDefault="00F028B4"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0E8632BE" w14:textId="7F346623" w:rsidR="00F7575E" w:rsidRPr="003C46B8" w:rsidRDefault="00F028B4" w:rsidP="003C46B8">
      <w:pPr>
        <w:pStyle w:val="Odstavecseseznamem"/>
        <w:numPr>
          <w:ilvl w:val="0"/>
          <w:numId w:val="3"/>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lastRenderedPageBreak/>
        <w:t>Požadujeme Park u Chodovské tvrze vzhledem k jeho významu přesunout v rámci hierarchie parků z parku lokalitního do kategorie park čtvrťový.</w:t>
      </w:r>
    </w:p>
    <w:p w14:paraId="11A13239" w14:textId="77777777" w:rsidR="00CF0CA9" w:rsidRPr="00CF0CA9" w:rsidRDefault="00CF0CA9" w:rsidP="00CF0CA9">
      <w:pPr>
        <w:pStyle w:val="Odstavecseseznamem"/>
        <w:numPr>
          <w:ilvl w:val="0"/>
          <w:numId w:val="4"/>
        </w:numPr>
        <w:autoSpaceDE w:val="0"/>
        <w:autoSpaceDN w:val="0"/>
        <w:adjustRightInd w:val="0"/>
        <w:spacing w:before="240" w:after="240" w:line="240" w:lineRule="auto"/>
        <w:jc w:val="both"/>
        <w:rPr>
          <w:rFonts w:ascii="Calibri" w:hAnsi="Calibri" w:cs="Calibri"/>
          <w:b/>
          <w:bCs/>
          <w:color w:val="0070C0"/>
          <w:sz w:val="24"/>
          <w:szCs w:val="24"/>
        </w:rPr>
      </w:pPr>
      <w:r w:rsidRPr="00CF0CA9">
        <w:rPr>
          <w:rFonts w:ascii="Calibri" w:hAnsi="Calibri" w:cs="Calibri"/>
          <w:b/>
          <w:bCs/>
          <w:color w:val="0070C0"/>
          <w:sz w:val="24"/>
          <w:szCs w:val="24"/>
        </w:rPr>
        <w:t>Tuto připomínku považuje městská část za zásadní</w:t>
      </w:r>
    </w:p>
    <w:p w14:paraId="4D883B5D" w14:textId="4C4D2FF9" w:rsidR="00A85962" w:rsidRPr="003C46B8" w:rsidRDefault="00F028B4"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Městská část tento park považuje za stejně významný jako je např. Centrální park. V rámci tohoto parku jsou pořádány i pravidelné oslavy Dny Prahy 11 a další významné akce pořádané nejen městskou části Praha 11.</w:t>
      </w:r>
    </w:p>
    <w:p w14:paraId="2B76A9FB" w14:textId="12E16976" w:rsidR="007B77E7" w:rsidRPr="003C46B8" w:rsidRDefault="007B77E7" w:rsidP="003C46B8">
      <w:pPr>
        <w:autoSpaceDE w:val="0"/>
        <w:autoSpaceDN w:val="0"/>
        <w:adjustRightInd w:val="0"/>
        <w:spacing w:before="240" w:after="240" w:line="240" w:lineRule="auto"/>
        <w:jc w:val="both"/>
        <w:rPr>
          <w:rFonts w:ascii="Calibri" w:hAnsi="Calibri" w:cs="Calibri"/>
          <w:color w:val="0070C0"/>
          <w:sz w:val="24"/>
          <w:szCs w:val="24"/>
        </w:rPr>
      </w:pPr>
    </w:p>
    <w:p w14:paraId="483632E1" w14:textId="77777777" w:rsidR="00A85962" w:rsidRPr="003C46B8" w:rsidRDefault="00A85962"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47E58C89" w14:textId="2BB683EC" w:rsidR="00F028B4" w:rsidRPr="003C46B8" w:rsidRDefault="00A85962" w:rsidP="003C46B8">
      <w:pPr>
        <w:pStyle w:val="Odstavecseseznamem"/>
        <w:numPr>
          <w:ilvl w:val="0"/>
          <w:numId w:val="3"/>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lastRenderedPageBreak/>
        <w:t xml:space="preserve">Požadujeme snížení rozmezí podlažnosti 12 na rozmezí podlažnosti 4 u stavebního bloku nacházející se na pozemcích </w:t>
      </w:r>
      <w:proofErr w:type="spellStart"/>
      <w:r w:rsidRPr="003C46B8">
        <w:rPr>
          <w:rFonts w:ascii="Calibri" w:hAnsi="Calibri" w:cs="Calibri"/>
          <w:b/>
          <w:bCs/>
          <w:color w:val="0070C0"/>
          <w:sz w:val="24"/>
          <w:szCs w:val="24"/>
        </w:rPr>
        <w:t>parc</w:t>
      </w:r>
      <w:proofErr w:type="spellEnd"/>
      <w:r w:rsidRPr="003C46B8">
        <w:rPr>
          <w:rFonts w:ascii="Calibri" w:hAnsi="Calibri" w:cs="Calibri"/>
          <w:b/>
          <w:bCs/>
          <w:color w:val="0070C0"/>
          <w:sz w:val="24"/>
          <w:szCs w:val="24"/>
        </w:rPr>
        <w:t xml:space="preserve">. č. 2335/19 a 2335/20 k. </w:t>
      </w:r>
      <w:proofErr w:type="spellStart"/>
      <w:r w:rsidRPr="003C46B8">
        <w:rPr>
          <w:rFonts w:ascii="Calibri" w:hAnsi="Calibri" w:cs="Calibri"/>
          <w:b/>
          <w:bCs/>
          <w:color w:val="0070C0"/>
          <w:sz w:val="24"/>
          <w:szCs w:val="24"/>
        </w:rPr>
        <w:t>ú.</w:t>
      </w:r>
      <w:proofErr w:type="spellEnd"/>
      <w:r w:rsidRPr="003C46B8">
        <w:rPr>
          <w:rFonts w:ascii="Calibri" w:hAnsi="Calibri" w:cs="Calibri"/>
          <w:b/>
          <w:bCs/>
          <w:color w:val="0070C0"/>
          <w:sz w:val="24"/>
          <w:szCs w:val="24"/>
        </w:rPr>
        <w:t xml:space="preserve"> Chodov.</w:t>
      </w:r>
    </w:p>
    <w:p w14:paraId="6C978B63" w14:textId="77777777" w:rsidR="00CF0CA9" w:rsidRPr="00CF0CA9" w:rsidRDefault="00CF0CA9" w:rsidP="00CF0CA9">
      <w:pPr>
        <w:pStyle w:val="Odstavecseseznamem"/>
        <w:numPr>
          <w:ilvl w:val="0"/>
          <w:numId w:val="4"/>
        </w:numPr>
        <w:autoSpaceDE w:val="0"/>
        <w:autoSpaceDN w:val="0"/>
        <w:adjustRightInd w:val="0"/>
        <w:spacing w:before="240" w:after="240" w:line="240" w:lineRule="auto"/>
        <w:jc w:val="both"/>
        <w:rPr>
          <w:rFonts w:ascii="Calibri" w:hAnsi="Calibri" w:cs="Calibri"/>
          <w:b/>
          <w:bCs/>
          <w:color w:val="0070C0"/>
          <w:sz w:val="24"/>
          <w:szCs w:val="24"/>
        </w:rPr>
      </w:pPr>
      <w:r w:rsidRPr="00CF0CA9">
        <w:rPr>
          <w:rFonts w:ascii="Calibri" w:hAnsi="Calibri" w:cs="Calibri"/>
          <w:b/>
          <w:bCs/>
          <w:color w:val="0070C0"/>
          <w:sz w:val="24"/>
          <w:szCs w:val="24"/>
        </w:rPr>
        <w:t>Tuto připomínku považuje městská část za zásadní</w:t>
      </w:r>
    </w:p>
    <w:p w14:paraId="1F63E407" w14:textId="174FF6DC" w:rsidR="00A85962" w:rsidRPr="003C46B8" w:rsidRDefault="00A85962"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Na těchto pozemcích se v současné době nachází parkoviště. V případě, že by se uvažovalo v budoucnu o jeho zkapacitnění parkovacím domem, bude rozmezí podlažnosti 4 vyhovující</w:t>
      </w:r>
      <w:r w:rsidR="00CD1C06" w:rsidRPr="003C46B8">
        <w:rPr>
          <w:rFonts w:ascii="Calibri" w:hAnsi="Calibri" w:cs="Calibri"/>
          <w:color w:val="0070C0"/>
          <w:sz w:val="24"/>
          <w:szCs w:val="24"/>
        </w:rPr>
        <w:t xml:space="preserve"> obdobně jako u ostatních ploch určených pro případnou výstavbu parkovacích domů.</w:t>
      </w:r>
    </w:p>
    <w:p w14:paraId="08BB61C8" w14:textId="77BE685B" w:rsidR="00830E1F" w:rsidRPr="003C46B8" w:rsidRDefault="00830E1F" w:rsidP="003C46B8">
      <w:pPr>
        <w:autoSpaceDE w:val="0"/>
        <w:autoSpaceDN w:val="0"/>
        <w:adjustRightInd w:val="0"/>
        <w:spacing w:before="240" w:after="240" w:line="240" w:lineRule="auto"/>
        <w:jc w:val="both"/>
        <w:rPr>
          <w:rFonts w:ascii="Calibri" w:hAnsi="Calibri" w:cs="Calibri"/>
          <w:color w:val="0070C0"/>
          <w:sz w:val="24"/>
          <w:szCs w:val="24"/>
        </w:rPr>
      </w:pPr>
    </w:p>
    <w:p w14:paraId="24220029" w14:textId="77777777" w:rsidR="00F7575E" w:rsidRPr="003C46B8" w:rsidRDefault="00F7575E" w:rsidP="003C46B8">
      <w:pPr>
        <w:spacing w:before="240" w:after="240"/>
        <w:rPr>
          <w:rFonts w:ascii="Calibri" w:hAnsi="Calibri" w:cs="Calibri"/>
          <w:color w:val="EE0000"/>
          <w:sz w:val="24"/>
          <w:szCs w:val="24"/>
        </w:rPr>
      </w:pPr>
      <w:r w:rsidRPr="003C46B8">
        <w:rPr>
          <w:rFonts w:ascii="Calibri" w:hAnsi="Calibri" w:cs="Calibri"/>
          <w:color w:val="EE0000"/>
          <w:sz w:val="24"/>
          <w:szCs w:val="24"/>
        </w:rPr>
        <w:br w:type="page"/>
      </w:r>
    </w:p>
    <w:p w14:paraId="4B2E7459" w14:textId="2BEC7CC2" w:rsidR="00314E54" w:rsidRPr="003C46B8" w:rsidRDefault="00314E54" w:rsidP="003C46B8">
      <w:pPr>
        <w:spacing w:before="240" w:after="240"/>
        <w:jc w:val="both"/>
        <w:rPr>
          <w:rFonts w:ascii="Calibri" w:hAnsi="Calibri" w:cs="Calibri"/>
          <w:b/>
          <w:caps/>
          <w:sz w:val="24"/>
          <w:szCs w:val="24"/>
        </w:rPr>
      </w:pPr>
      <w:r w:rsidRPr="003C46B8">
        <w:rPr>
          <w:rFonts w:ascii="Calibri" w:hAnsi="Calibri" w:cs="Calibri"/>
          <w:b/>
          <w:caps/>
          <w:sz w:val="24"/>
          <w:szCs w:val="24"/>
        </w:rPr>
        <w:lastRenderedPageBreak/>
        <w:t>Lokalita č. 553 / Sídliště Jižní Město I. jih</w:t>
      </w:r>
    </w:p>
    <w:p w14:paraId="5946E2BD" w14:textId="39F7FB07" w:rsidR="00CF0CA9" w:rsidRPr="00CF0CA9" w:rsidRDefault="00CF0CA9" w:rsidP="00CF0CA9">
      <w:pPr>
        <w:pStyle w:val="Odstavecseseznamem"/>
        <w:numPr>
          <w:ilvl w:val="0"/>
          <w:numId w:val="3"/>
        </w:numPr>
        <w:spacing w:before="240" w:after="240"/>
        <w:ind w:left="426"/>
        <w:jc w:val="both"/>
        <w:rPr>
          <w:rFonts w:ascii="Calibri" w:hAnsi="Calibri" w:cs="Calibri"/>
          <w:b/>
          <w:sz w:val="24"/>
          <w:szCs w:val="24"/>
        </w:rPr>
      </w:pPr>
      <w:r w:rsidRPr="00CF0CA9">
        <w:rPr>
          <w:rFonts w:ascii="Calibri" w:hAnsi="Calibri" w:cs="Calibri"/>
          <w:b/>
          <w:sz w:val="24"/>
          <w:szCs w:val="24"/>
        </w:rPr>
        <w:t>Požadujeme, aby maximální výšková regulace v jižní části transformační plochy č.</w:t>
      </w:r>
      <w:r>
        <w:rPr>
          <w:rFonts w:ascii="Calibri" w:hAnsi="Calibri" w:cs="Calibri"/>
          <w:b/>
          <w:sz w:val="24"/>
          <w:szCs w:val="24"/>
        </w:rPr>
        <w:t> </w:t>
      </w:r>
      <w:r w:rsidRPr="00CF0CA9">
        <w:rPr>
          <w:rFonts w:ascii="Calibri" w:hAnsi="Calibri" w:cs="Calibri"/>
          <w:b/>
          <w:sz w:val="24"/>
          <w:szCs w:val="24"/>
        </w:rPr>
        <w:t>411/553/2039 byla hladina rozmezí podlaž</w:t>
      </w:r>
      <w:r w:rsidR="008331DC">
        <w:rPr>
          <w:rFonts w:ascii="Calibri" w:hAnsi="Calibri" w:cs="Calibri"/>
          <w:b/>
          <w:sz w:val="24"/>
          <w:szCs w:val="24"/>
        </w:rPr>
        <w:t>nosti</w:t>
      </w:r>
      <w:r w:rsidRPr="00CF0CA9">
        <w:rPr>
          <w:rFonts w:ascii="Calibri" w:hAnsi="Calibri" w:cs="Calibri"/>
          <w:b/>
          <w:sz w:val="24"/>
          <w:szCs w:val="24"/>
        </w:rPr>
        <w:t xml:space="preserve"> 12 tak, jak byla v návrhu z roku 2018.</w:t>
      </w:r>
    </w:p>
    <w:p w14:paraId="0DB9DB6C" w14:textId="77777777" w:rsidR="00CF0CA9" w:rsidRPr="00CF0CA9" w:rsidRDefault="00CF0CA9" w:rsidP="00CF0CA9">
      <w:pPr>
        <w:spacing w:before="240" w:after="240"/>
        <w:rPr>
          <w:rFonts w:ascii="Calibri" w:hAnsi="Calibri" w:cs="Calibri"/>
          <w:bCs/>
          <w:sz w:val="24"/>
          <w:szCs w:val="24"/>
        </w:rPr>
      </w:pPr>
      <w:r w:rsidRPr="00CF0CA9">
        <w:rPr>
          <w:rFonts w:ascii="Calibri" w:hAnsi="Calibri" w:cs="Calibri"/>
          <w:b/>
          <w:i/>
          <w:iCs/>
          <w:sz w:val="24"/>
          <w:szCs w:val="24"/>
        </w:rPr>
        <w:t xml:space="preserve">Odůvodnění: </w:t>
      </w:r>
      <w:r w:rsidRPr="00CF0CA9">
        <w:rPr>
          <w:rFonts w:ascii="Calibri" w:hAnsi="Calibri" w:cs="Calibri"/>
          <w:bCs/>
          <w:sz w:val="24"/>
          <w:szCs w:val="24"/>
        </w:rPr>
        <w:t>V místě již výškové objekty existují, není žádoucí v tomto místě umisťovat další solitérní výškové objekty. Zástavba podél ulice Opatovská by měla být spíše horizontálního charakteru a měla by působit jako hluková bariéra pro lokalitu jižně od ulice.</w:t>
      </w:r>
    </w:p>
    <w:p w14:paraId="0CF9F9E7" w14:textId="77777777" w:rsidR="00CF0CA9" w:rsidRPr="00CF0CA9" w:rsidRDefault="00CF0CA9" w:rsidP="00CF0CA9">
      <w:pPr>
        <w:pStyle w:val="Odstavecseseznamem"/>
        <w:numPr>
          <w:ilvl w:val="0"/>
          <w:numId w:val="4"/>
        </w:numPr>
        <w:spacing w:before="240" w:after="240"/>
        <w:jc w:val="both"/>
        <w:rPr>
          <w:rFonts w:ascii="Calibri" w:hAnsi="Calibri" w:cs="Calibri"/>
          <w:b/>
          <w:sz w:val="24"/>
          <w:szCs w:val="24"/>
        </w:rPr>
      </w:pPr>
      <w:r w:rsidRPr="00CF0CA9">
        <w:rPr>
          <w:rFonts w:ascii="Calibri" w:hAnsi="Calibri" w:cs="Calibri"/>
          <w:b/>
          <w:sz w:val="24"/>
          <w:szCs w:val="24"/>
        </w:rPr>
        <w:t>Tuto připomínku považuje městskou část za zásadní.</w:t>
      </w:r>
    </w:p>
    <w:p w14:paraId="5A7D0B6C" w14:textId="129708CF" w:rsidR="00CF0CA9" w:rsidRPr="00CF0CA9" w:rsidRDefault="00CF0CA9" w:rsidP="00CF0CA9">
      <w:pPr>
        <w:spacing w:before="240" w:after="240"/>
        <w:jc w:val="both"/>
        <w:rPr>
          <w:rFonts w:ascii="Calibri" w:hAnsi="Calibri" w:cs="Calibri"/>
          <w:b/>
          <w:color w:val="0070C0"/>
          <w:sz w:val="24"/>
          <w:szCs w:val="24"/>
        </w:rPr>
      </w:pPr>
      <w:r w:rsidRPr="00CF0CA9">
        <w:rPr>
          <w:rFonts w:ascii="Calibri" w:hAnsi="Calibri" w:cs="Calibri"/>
          <w:b/>
          <w:bCs/>
          <w:color w:val="0070C0"/>
          <w:sz w:val="24"/>
          <w:szCs w:val="24"/>
        </w:rPr>
        <w:t>Požadujeme, aby maximální výšková regulace u transformační plochy č. 411/553/2442 s KPP 1,625 byla v hladině rozhraní podlažnosti 12.</w:t>
      </w:r>
    </w:p>
    <w:p w14:paraId="0A2C1E8E" w14:textId="77777777" w:rsidR="00CF0CA9" w:rsidRPr="00CF0CA9" w:rsidRDefault="00CF0CA9" w:rsidP="00CF0CA9">
      <w:pPr>
        <w:pStyle w:val="Odstavecseseznamem"/>
        <w:numPr>
          <w:ilvl w:val="0"/>
          <w:numId w:val="4"/>
        </w:numPr>
        <w:spacing w:before="240" w:after="240"/>
        <w:jc w:val="both"/>
        <w:rPr>
          <w:rFonts w:ascii="Calibri" w:hAnsi="Calibri" w:cs="Calibri"/>
          <w:b/>
          <w:color w:val="0070C0"/>
          <w:sz w:val="24"/>
          <w:szCs w:val="24"/>
        </w:rPr>
      </w:pPr>
      <w:r w:rsidRPr="00CF0CA9">
        <w:rPr>
          <w:rFonts w:ascii="Calibri" w:hAnsi="Calibri" w:cs="Calibri"/>
          <w:b/>
          <w:bCs/>
          <w:color w:val="0070C0"/>
          <w:sz w:val="24"/>
          <w:szCs w:val="24"/>
        </w:rPr>
        <w:t>Tuto připomínku považuje městskou část za zásadní.</w:t>
      </w:r>
    </w:p>
    <w:p w14:paraId="35C4C8F1" w14:textId="5AA89548" w:rsidR="00CF0CA9" w:rsidRPr="00CF0CA9" w:rsidRDefault="00CF0CA9" w:rsidP="00CF0CA9">
      <w:pPr>
        <w:spacing w:before="240" w:after="240"/>
        <w:jc w:val="both"/>
        <w:rPr>
          <w:rFonts w:ascii="Calibri" w:hAnsi="Calibri" w:cs="Calibri"/>
          <w:bCs/>
          <w:color w:val="0070C0"/>
          <w:sz w:val="24"/>
          <w:szCs w:val="24"/>
        </w:rPr>
      </w:pPr>
      <w:r w:rsidRPr="00CF0CA9">
        <w:rPr>
          <w:rFonts w:ascii="Calibri" w:hAnsi="Calibri" w:cs="Calibri"/>
          <w:b/>
          <w:color w:val="0070C0"/>
          <w:sz w:val="24"/>
          <w:szCs w:val="24"/>
        </w:rPr>
        <w:t xml:space="preserve">Odůvodnění: </w:t>
      </w:r>
      <w:r w:rsidRPr="00CF0CA9">
        <w:rPr>
          <w:rFonts w:ascii="Calibri" w:hAnsi="Calibri" w:cs="Calibri"/>
          <w:bCs/>
          <w:color w:val="0070C0"/>
          <w:sz w:val="24"/>
          <w:szCs w:val="24"/>
        </w:rPr>
        <w:t>Tato plocha byla v návrhu MPP z roku 2018 (společné jednání) součástí transformační plochy č. 411/553/2039 s hladinou rozmezí podlaž</w:t>
      </w:r>
      <w:r w:rsidR="008331DC">
        <w:rPr>
          <w:rFonts w:ascii="Calibri" w:hAnsi="Calibri" w:cs="Calibri"/>
          <w:bCs/>
          <w:color w:val="0070C0"/>
          <w:sz w:val="24"/>
          <w:szCs w:val="24"/>
        </w:rPr>
        <w:t>nosti</w:t>
      </w:r>
      <w:r w:rsidRPr="00CF0CA9">
        <w:rPr>
          <w:rFonts w:ascii="Calibri" w:hAnsi="Calibri" w:cs="Calibri"/>
          <w:bCs/>
          <w:color w:val="0070C0"/>
          <w:sz w:val="24"/>
          <w:szCs w:val="24"/>
        </w:rPr>
        <w:t xml:space="preserve"> 12. V roce 2022 připomínkovala městská část úpravy výškové regulace a požaduje snížení z nově navržené 8 s hladinou věží 15 na rozmezí podlaž</w:t>
      </w:r>
      <w:r w:rsidR="008331DC">
        <w:rPr>
          <w:rFonts w:ascii="Calibri" w:hAnsi="Calibri" w:cs="Calibri"/>
          <w:bCs/>
          <w:color w:val="0070C0"/>
          <w:sz w:val="24"/>
          <w:szCs w:val="24"/>
        </w:rPr>
        <w:t>nosti</w:t>
      </w:r>
      <w:r w:rsidRPr="00CF0CA9">
        <w:rPr>
          <w:rFonts w:ascii="Calibri" w:hAnsi="Calibri" w:cs="Calibri"/>
          <w:bCs/>
          <w:color w:val="0070C0"/>
          <w:sz w:val="24"/>
          <w:szCs w:val="24"/>
        </w:rPr>
        <w:t xml:space="preserve"> 12.</w:t>
      </w:r>
    </w:p>
    <w:p w14:paraId="11142D35" w14:textId="77777777" w:rsidR="008933E5" w:rsidRPr="003C46B8" w:rsidRDefault="008933E5" w:rsidP="003C46B8">
      <w:pPr>
        <w:spacing w:before="240" w:after="240"/>
        <w:rPr>
          <w:rFonts w:ascii="Calibri" w:hAnsi="Calibri" w:cs="Calibri"/>
          <w:bCs/>
          <w:color w:val="7030A0"/>
          <w:sz w:val="24"/>
          <w:szCs w:val="24"/>
        </w:rPr>
      </w:pPr>
      <w:r w:rsidRPr="003C46B8">
        <w:rPr>
          <w:rFonts w:ascii="Calibri" w:hAnsi="Calibri" w:cs="Calibri"/>
          <w:bCs/>
          <w:color w:val="7030A0"/>
          <w:sz w:val="24"/>
          <w:szCs w:val="24"/>
        </w:rPr>
        <w:br w:type="page"/>
      </w:r>
    </w:p>
    <w:p w14:paraId="4E170453" w14:textId="77777777" w:rsidR="008933E5" w:rsidRPr="003C46B8" w:rsidRDefault="008933E5" w:rsidP="003C46B8">
      <w:pPr>
        <w:pStyle w:val="Zkladntext"/>
        <w:numPr>
          <w:ilvl w:val="0"/>
          <w:numId w:val="3"/>
        </w:numPr>
        <w:spacing w:before="240" w:after="240"/>
        <w:ind w:right="113"/>
        <w:jc w:val="both"/>
        <w:rPr>
          <w:rFonts w:ascii="Calibri" w:hAnsi="Calibri" w:cs="Calibri"/>
          <w:b/>
          <w:bCs/>
          <w:iCs/>
          <w:color w:val="0070C0"/>
          <w:spacing w:val="-4"/>
        </w:rPr>
      </w:pPr>
      <w:r w:rsidRPr="003C46B8">
        <w:rPr>
          <w:rFonts w:ascii="Calibri" w:hAnsi="Calibri" w:cs="Calibri"/>
          <w:b/>
          <w:bCs/>
          <w:iCs/>
          <w:color w:val="0070C0"/>
          <w:spacing w:val="-4"/>
        </w:rPr>
        <w:lastRenderedPageBreak/>
        <w:t>Požadujeme, aby území transformačních ploch č. 411/553/2442, č. 411/553/2318, 411/553/2443 a č. 411/553/2444 bylo</w:t>
      </w:r>
      <w:r w:rsidRPr="003C46B8">
        <w:rPr>
          <w:rFonts w:ascii="Calibri" w:hAnsi="Calibri" w:cs="Calibri"/>
        </w:rPr>
        <w:t xml:space="preserve"> </w:t>
      </w:r>
      <w:r w:rsidRPr="003C46B8">
        <w:rPr>
          <w:rFonts w:ascii="Calibri" w:hAnsi="Calibri" w:cs="Calibri"/>
          <w:b/>
          <w:bCs/>
          <w:iCs/>
          <w:color w:val="0070C0"/>
          <w:spacing w:val="-4"/>
        </w:rPr>
        <w:t xml:space="preserve">vymezeno jako plocha, ve které je podmínkou pro rozhodování o změnách v území vydání zpracování územní studie či vydání regulačního plánu. </w:t>
      </w:r>
    </w:p>
    <w:p w14:paraId="332BD87B" w14:textId="77777777" w:rsidR="00CF0CA9" w:rsidRPr="00CF0CA9" w:rsidRDefault="00CF0CA9" w:rsidP="00CF0CA9">
      <w:pPr>
        <w:pStyle w:val="Odstavecseseznamem"/>
        <w:numPr>
          <w:ilvl w:val="0"/>
          <w:numId w:val="4"/>
        </w:numPr>
        <w:spacing w:before="240" w:after="240"/>
        <w:jc w:val="both"/>
        <w:rPr>
          <w:rFonts w:ascii="Calibri" w:hAnsi="Calibri" w:cs="Calibri"/>
          <w:b/>
          <w:color w:val="0070C0"/>
          <w:sz w:val="24"/>
          <w:szCs w:val="24"/>
        </w:rPr>
      </w:pPr>
      <w:r w:rsidRPr="00CF0CA9">
        <w:rPr>
          <w:rFonts w:ascii="Calibri" w:hAnsi="Calibri" w:cs="Calibri"/>
          <w:b/>
          <w:bCs/>
          <w:color w:val="0070C0"/>
          <w:sz w:val="24"/>
          <w:szCs w:val="24"/>
        </w:rPr>
        <w:t>Tuto připomínku považuje městskou část za zásadní.</w:t>
      </w:r>
    </w:p>
    <w:p w14:paraId="640DB539" w14:textId="3370E38A" w:rsidR="008933E5" w:rsidRPr="003C46B8" w:rsidRDefault="008933E5" w:rsidP="003C46B8">
      <w:pPr>
        <w:pStyle w:val="Zkladntext"/>
        <w:spacing w:before="240" w:after="240"/>
        <w:ind w:left="0" w:right="113"/>
        <w:jc w:val="both"/>
        <w:rPr>
          <w:rFonts w:ascii="Calibri" w:hAnsi="Calibri" w:cs="Calibri"/>
          <w:iCs/>
          <w:color w:val="0070C0"/>
          <w:spacing w:val="-4"/>
        </w:rPr>
      </w:pPr>
      <w:r w:rsidRPr="003C46B8">
        <w:rPr>
          <w:rFonts w:ascii="Calibri" w:hAnsi="Calibri" w:cs="Calibri"/>
          <w:b/>
          <w:bCs/>
          <w:iCs/>
          <w:color w:val="0070C0"/>
          <w:spacing w:val="-4"/>
        </w:rPr>
        <w:t>Odůvodnění:</w:t>
      </w:r>
      <w:r w:rsidRPr="003C46B8">
        <w:rPr>
          <w:rFonts w:ascii="Calibri" w:hAnsi="Calibri" w:cs="Calibri"/>
          <w:iCs/>
          <w:color w:val="0070C0"/>
          <w:spacing w:val="-4"/>
        </w:rPr>
        <w:t xml:space="preserve"> V žádné z těchto transformačních ploch není požadavek na uzavření plánovací smlouvy. Jedná se o plochy v okolí stanice metra Háje, tedy se předpokládá zástavba odpovídající významu daného místa, která by měla vytvořit harmonický celek. Území se dlouhodobě potýká s individuálním, nesourodý</w:t>
      </w:r>
      <w:r w:rsidR="003C2E5F">
        <w:rPr>
          <w:rFonts w:ascii="Calibri" w:hAnsi="Calibri" w:cs="Calibri"/>
          <w:iCs/>
          <w:color w:val="0070C0"/>
          <w:spacing w:val="-4"/>
        </w:rPr>
        <w:t>m</w:t>
      </w:r>
      <w:r w:rsidRPr="003C46B8">
        <w:rPr>
          <w:rFonts w:ascii="Calibri" w:hAnsi="Calibri" w:cs="Calibri"/>
          <w:iCs/>
          <w:color w:val="0070C0"/>
          <w:spacing w:val="-4"/>
        </w:rPr>
        <w:t xml:space="preserve"> a nekoordinovaným plánováním nového využití nezastavěné části území nebo změn využití zastavěných částí území jednotlivými subjekty bez vzájemných ohledů, to vše související se strukturou majetkoprávních vztahů k pozemkům a stavbám na nich. V lokalitě byla pořizována ÚS Háje, která však nebyla pořizovatelem schválena (závěrečný protokol leden 2023).</w:t>
      </w:r>
    </w:p>
    <w:p w14:paraId="43294BF6" w14:textId="6DECDECA" w:rsidR="00830E1F" w:rsidRPr="003C46B8" w:rsidRDefault="00830E1F" w:rsidP="003C46B8">
      <w:pPr>
        <w:pStyle w:val="Zkladntext"/>
        <w:spacing w:before="240" w:after="240"/>
        <w:ind w:left="0" w:right="113"/>
        <w:jc w:val="both"/>
        <w:rPr>
          <w:rFonts w:ascii="Calibri" w:hAnsi="Calibri" w:cs="Calibri"/>
          <w:iCs/>
          <w:color w:val="0070C0"/>
          <w:spacing w:val="-4"/>
        </w:rPr>
      </w:pPr>
    </w:p>
    <w:p w14:paraId="33206403" w14:textId="77777777" w:rsidR="00F7575E" w:rsidRPr="003C46B8" w:rsidRDefault="00F7575E" w:rsidP="003C46B8">
      <w:pPr>
        <w:autoSpaceDE w:val="0"/>
        <w:autoSpaceDN w:val="0"/>
        <w:adjustRightInd w:val="0"/>
        <w:spacing w:before="240" w:after="240" w:line="240" w:lineRule="auto"/>
        <w:ind w:left="360"/>
        <w:jc w:val="both"/>
        <w:rPr>
          <w:rFonts w:ascii="Calibri" w:hAnsi="Calibri" w:cs="Calibri"/>
          <w:bCs/>
          <w:color w:val="7030A0"/>
          <w:sz w:val="24"/>
          <w:szCs w:val="24"/>
        </w:rPr>
      </w:pPr>
    </w:p>
    <w:p w14:paraId="586C8A35" w14:textId="77777777" w:rsidR="00F7575E" w:rsidRPr="003C46B8" w:rsidRDefault="00F7575E" w:rsidP="003C46B8">
      <w:pPr>
        <w:spacing w:before="240" w:after="240"/>
        <w:rPr>
          <w:rFonts w:ascii="Calibri" w:hAnsi="Calibri" w:cs="Calibri"/>
          <w:bCs/>
          <w:color w:val="7030A0"/>
          <w:sz w:val="24"/>
          <w:szCs w:val="24"/>
        </w:rPr>
      </w:pPr>
      <w:r w:rsidRPr="003C46B8">
        <w:rPr>
          <w:rFonts w:ascii="Calibri" w:hAnsi="Calibri" w:cs="Calibri"/>
          <w:bCs/>
          <w:color w:val="7030A0"/>
          <w:sz w:val="24"/>
          <w:szCs w:val="24"/>
        </w:rPr>
        <w:br w:type="page"/>
      </w:r>
    </w:p>
    <w:p w14:paraId="13597EDC" w14:textId="6FC5A942" w:rsidR="00314E54" w:rsidRPr="003C46B8" w:rsidRDefault="00314E54" w:rsidP="003C46B8">
      <w:pPr>
        <w:pStyle w:val="Odstavecseseznamem"/>
        <w:numPr>
          <w:ilvl w:val="0"/>
          <w:numId w:val="3"/>
        </w:numPr>
        <w:spacing w:before="240" w:after="240"/>
        <w:ind w:left="426"/>
        <w:contextualSpacing w:val="0"/>
        <w:jc w:val="both"/>
        <w:rPr>
          <w:rFonts w:ascii="Calibri" w:hAnsi="Calibri" w:cs="Calibri"/>
          <w:b/>
          <w:i/>
          <w:iCs/>
          <w:sz w:val="24"/>
          <w:szCs w:val="24"/>
        </w:rPr>
      </w:pPr>
      <w:r w:rsidRPr="003C46B8">
        <w:rPr>
          <w:rFonts w:ascii="Calibri" w:hAnsi="Calibri" w:cs="Calibri"/>
          <w:b/>
          <w:i/>
          <w:iCs/>
          <w:sz w:val="24"/>
          <w:szCs w:val="24"/>
        </w:rPr>
        <w:lastRenderedPageBreak/>
        <w:t>Požadujeme, aby nově navržená nestavební rozvojová plocha č. 414/553/5071 o rozloze 6 532 m</w:t>
      </w:r>
      <w:r w:rsidRPr="003C46B8">
        <w:rPr>
          <w:rFonts w:ascii="Calibri" w:hAnsi="Calibri" w:cs="Calibri"/>
          <w:b/>
          <w:i/>
          <w:iCs/>
          <w:sz w:val="24"/>
          <w:szCs w:val="24"/>
          <w:vertAlign w:val="superscript"/>
        </w:rPr>
        <w:t xml:space="preserve">2 </w:t>
      </w:r>
      <w:r w:rsidRPr="003C46B8">
        <w:rPr>
          <w:rFonts w:ascii="Calibri" w:hAnsi="Calibri" w:cs="Calibri"/>
          <w:b/>
          <w:i/>
          <w:iCs/>
          <w:sz w:val="24"/>
          <w:szCs w:val="24"/>
        </w:rPr>
        <w:t>byla zrušena a místo bylo označeno jako stabilizované.</w:t>
      </w:r>
    </w:p>
    <w:p w14:paraId="6B6475D1" w14:textId="3F8B5D73" w:rsidR="00314E54" w:rsidRPr="003C46B8" w:rsidRDefault="00314E54" w:rsidP="003C46B8">
      <w:pPr>
        <w:spacing w:before="240" w:after="240"/>
        <w:jc w:val="both"/>
        <w:rPr>
          <w:rFonts w:ascii="Calibri" w:hAnsi="Calibri" w:cs="Calibri"/>
          <w:i/>
          <w:iCs/>
          <w:sz w:val="24"/>
          <w:szCs w:val="24"/>
        </w:rPr>
      </w:pPr>
      <w:r w:rsidRPr="003C46B8">
        <w:rPr>
          <w:rFonts w:ascii="Calibri" w:hAnsi="Calibri" w:cs="Calibri"/>
          <w:i/>
          <w:iCs/>
          <w:sz w:val="24"/>
          <w:szCs w:val="24"/>
        </w:rPr>
        <w:t xml:space="preserve">Odůvodnění: Do lokality byla nově zařazena plocha zeleně na pozemku </w:t>
      </w:r>
      <w:proofErr w:type="spellStart"/>
      <w:r w:rsidRPr="003C46B8">
        <w:rPr>
          <w:rFonts w:ascii="Calibri" w:hAnsi="Calibri" w:cs="Calibri"/>
          <w:i/>
          <w:iCs/>
          <w:sz w:val="24"/>
          <w:szCs w:val="24"/>
        </w:rPr>
        <w:t>parc</w:t>
      </w:r>
      <w:proofErr w:type="spellEnd"/>
      <w:r w:rsidRPr="003C46B8">
        <w:rPr>
          <w:rFonts w:ascii="Calibri" w:hAnsi="Calibri" w:cs="Calibri"/>
          <w:i/>
          <w:iCs/>
          <w:sz w:val="24"/>
          <w:szCs w:val="24"/>
        </w:rPr>
        <w:t>.</w:t>
      </w:r>
      <w:r w:rsidR="009E77C6" w:rsidRPr="003C46B8">
        <w:rPr>
          <w:rFonts w:ascii="Calibri" w:hAnsi="Calibri" w:cs="Calibri"/>
          <w:i/>
          <w:iCs/>
          <w:sz w:val="24"/>
          <w:szCs w:val="24"/>
        </w:rPr>
        <w:t xml:space="preserve"> </w:t>
      </w:r>
      <w:r w:rsidRPr="003C46B8">
        <w:rPr>
          <w:rFonts w:ascii="Calibri" w:hAnsi="Calibri" w:cs="Calibri"/>
          <w:i/>
          <w:iCs/>
          <w:sz w:val="24"/>
          <w:szCs w:val="24"/>
        </w:rPr>
        <w:t>č. 583/27 v k.</w:t>
      </w:r>
      <w:r w:rsidR="001E7A0B">
        <w:rPr>
          <w:rFonts w:ascii="Calibri" w:hAnsi="Calibri" w:cs="Calibri"/>
          <w:i/>
          <w:iCs/>
          <w:sz w:val="24"/>
          <w:szCs w:val="24"/>
        </w:rPr>
        <w:t xml:space="preserve"> </w:t>
      </w:r>
      <w:proofErr w:type="spellStart"/>
      <w:r w:rsidRPr="003C46B8">
        <w:rPr>
          <w:rFonts w:ascii="Calibri" w:hAnsi="Calibri" w:cs="Calibri"/>
          <w:i/>
          <w:iCs/>
          <w:sz w:val="24"/>
          <w:szCs w:val="24"/>
        </w:rPr>
        <w:t>ú.</w:t>
      </w:r>
      <w:proofErr w:type="spellEnd"/>
      <w:r w:rsidRPr="003C46B8">
        <w:rPr>
          <w:rFonts w:ascii="Calibri" w:hAnsi="Calibri" w:cs="Calibri"/>
          <w:i/>
          <w:iCs/>
          <w:sz w:val="24"/>
          <w:szCs w:val="24"/>
        </w:rPr>
        <w:t xml:space="preserve"> Háje, která byla v návrhu z roku 2018 zařazena v sousední lokalitě č. </w:t>
      </w:r>
      <w:r w:rsidR="00FF7780" w:rsidRPr="003C46B8">
        <w:rPr>
          <w:rFonts w:ascii="Calibri" w:hAnsi="Calibri" w:cs="Calibri"/>
          <w:i/>
          <w:iCs/>
          <w:sz w:val="24"/>
          <w:szCs w:val="24"/>
        </w:rPr>
        <w:t>917 / M</w:t>
      </w:r>
      <w:r w:rsidR="009E77C6" w:rsidRPr="003C46B8">
        <w:rPr>
          <w:rFonts w:ascii="Calibri" w:hAnsi="Calibri" w:cs="Calibri"/>
          <w:i/>
          <w:iCs/>
          <w:sz w:val="24"/>
          <w:szCs w:val="24"/>
        </w:rPr>
        <w:t>ilíčovská rybniční soustava. MČ </w:t>
      </w:r>
      <w:r w:rsidR="00FF7780" w:rsidRPr="003C46B8">
        <w:rPr>
          <w:rFonts w:ascii="Calibri" w:hAnsi="Calibri" w:cs="Calibri"/>
          <w:i/>
          <w:iCs/>
          <w:sz w:val="24"/>
          <w:szCs w:val="24"/>
        </w:rPr>
        <w:t xml:space="preserve">Praha </w:t>
      </w:r>
      <w:r w:rsidR="009E77C6" w:rsidRPr="003C46B8">
        <w:rPr>
          <w:rFonts w:ascii="Calibri" w:hAnsi="Calibri" w:cs="Calibri"/>
          <w:i/>
          <w:iCs/>
          <w:sz w:val="24"/>
          <w:szCs w:val="24"/>
        </w:rPr>
        <w:t xml:space="preserve">11 </w:t>
      </w:r>
      <w:r w:rsidR="00FF7780" w:rsidRPr="003C46B8">
        <w:rPr>
          <w:rFonts w:ascii="Calibri" w:hAnsi="Calibri" w:cs="Calibri"/>
          <w:i/>
          <w:iCs/>
          <w:sz w:val="24"/>
          <w:szCs w:val="24"/>
        </w:rPr>
        <w:t xml:space="preserve">požadovala, aby tato plocha byla navržena jako speciální zahrada, neboť v tomto místě byl vybudován malý zoopark. Z výše uvedeného je zřejmé, že plocha je v současné době stabilizovaná a není již co rozvíjet.  </w:t>
      </w:r>
    </w:p>
    <w:p w14:paraId="0808C01A" w14:textId="77777777" w:rsidR="00A377D3" w:rsidRPr="003C46B8" w:rsidRDefault="00A377D3" w:rsidP="003C46B8">
      <w:pPr>
        <w:pStyle w:val="Odstavecseseznamem"/>
        <w:numPr>
          <w:ilvl w:val="0"/>
          <w:numId w:val="1"/>
        </w:numPr>
        <w:autoSpaceDE w:val="0"/>
        <w:autoSpaceDN w:val="0"/>
        <w:adjustRightInd w:val="0"/>
        <w:spacing w:before="240" w:after="240" w:line="240" w:lineRule="auto"/>
        <w:ind w:left="714" w:hanging="357"/>
        <w:contextualSpacing w:val="0"/>
        <w:jc w:val="both"/>
        <w:rPr>
          <w:rFonts w:ascii="Calibri" w:hAnsi="Calibri" w:cs="Calibri"/>
          <w:b/>
          <w:bCs/>
          <w:sz w:val="24"/>
          <w:szCs w:val="24"/>
        </w:rPr>
      </w:pPr>
      <w:r w:rsidRPr="003C46B8">
        <w:rPr>
          <w:rFonts w:ascii="Calibri" w:hAnsi="Calibri" w:cs="Calibri"/>
          <w:i/>
          <w:iCs/>
          <w:sz w:val="24"/>
          <w:szCs w:val="24"/>
        </w:rPr>
        <w:t>Tuto připomínku považuje městská část za zásadní</w:t>
      </w:r>
      <w:r w:rsidRPr="003C46B8">
        <w:rPr>
          <w:rFonts w:ascii="Calibri" w:hAnsi="Calibri" w:cs="Calibri"/>
          <w:sz w:val="24"/>
          <w:szCs w:val="24"/>
        </w:rPr>
        <w:t>.</w:t>
      </w:r>
    </w:p>
    <w:p w14:paraId="184F4536" w14:textId="77777777" w:rsidR="00BA53CF" w:rsidRDefault="00BA53CF"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Připomínce nebylo v upraveném návrhu vyhověno, připomínka trvá</w:t>
      </w:r>
      <w:r w:rsidRPr="003C46B8">
        <w:rPr>
          <w:rFonts w:ascii="Calibri" w:hAnsi="Calibri" w:cs="Calibri"/>
          <w:color w:val="0070C0"/>
          <w:sz w:val="24"/>
          <w:szCs w:val="24"/>
        </w:rPr>
        <w:t>.</w:t>
      </w:r>
    </w:p>
    <w:p w14:paraId="22B33A12" w14:textId="77777777" w:rsidR="00CF0CA9" w:rsidRPr="00CF0CA9" w:rsidRDefault="00CF0CA9" w:rsidP="00CF0CA9">
      <w:pPr>
        <w:pStyle w:val="Odstavecseseznamem"/>
        <w:numPr>
          <w:ilvl w:val="0"/>
          <w:numId w:val="4"/>
        </w:numPr>
        <w:spacing w:before="240" w:after="240"/>
        <w:jc w:val="both"/>
        <w:rPr>
          <w:rFonts w:ascii="Calibri" w:hAnsi="Calibri" w:cs="Calibri"/>
          <w:b/>
          <w:color w:val="0070C0"/>
          <w:sz w:val="24"/>
          <w:szCs w:val="24"/>
        </w:rPr>
      </w:pPr>
      <w:r w:rsidRPr="00CF0CA9">
        <w:rPr>
          <w:rFonts w:ascii="Calibri" w:hAnsi="Calibri" w:cs="Calibri"/>
          <w:b/>
          <w:bCs/>
          <w:color w:val="0070C0"/>
          <w:sz w:val="24"/>
          <w:szCs w:val="24"/>
        </w:rPr>
        <w:t>Tuto připomínku považuje městskou část za zásadní.</w:t>
      </w:r>
    </w:p>
    <w:p w14:paraId="77CA7D64" w14:textId="00B70367" w:rsidR="00F7575E" w:rsidRPr="003C46B8" w:rsidRDefault="00BA53CF"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 xml:space="preserve">Odůvodnění: </w:t>
      </w:r>
      <w:r w:rsidR="00681174" w:rsidRPr="003C46B8">
        <w:rPr>
          <w:rFonts w:ascii="Calibri" w:hAnsi="Calibri" w:cs="Calibri"/>
          <w:color w:val="0070C0"/>
          <w:sz w:val="24"/>
          <w:szCs w:val="24"/>
        </w:rPr>
        <w:t>Nestavební rozvojová plocha č. 414/553/5071 zůstala zachována. Zřejmě nebyla správně pochopena</w:t>
      </w:r>
      <w:r w:rsidRPr="003C46B8">
        <w:rPr>
          <w:rFonts w:ascii="Calibri" w:hAnsi="Calibri" w:cs="Calibri"/>
          <w:color w:val="0070C0"/>
          <w:sz w:val="24"/>
          <w:szCs w:val="24"/>
        </w:rPr>
        <w:t>, neboť ú</w:t>
      </w:r>
      <w:r w:rsidR="00681174" w:rsidRPr="003C46B8">
        <w:rPr>
          <w:rFonts w:ascii="Calibri" w:hAnsi="Calibri" w:cs="Calibri"/>
          <w:color w:val="0070C0"/>
          <w:sz w:val="24"/>
          <w:szCs w:val="24"/>
        </w:rPr>
        <w:t>zemí je zastavěno zooparkem, tedy z</w:t>
      </w:r>
      <w:r w:rsidRPr="003C46B8">
        <w:rPr>
          <w:rFonts w:ascii="Calibri" w:hAnsi="Calibri" w:cs="Calibri"/>
          <w:color w:val="0070C0"/>
          <w:sz w:val="24"/>
          <w:szCs w:val="24"/>
        </w:rPr>
        <w:t> </w:t>
      </w:r>
      <w:r w:rsidR="00681174" w:rsidRPr="003C46B8">
        <w:rPr>
          <w:rFonts w:ascii="Calibri" w:hAnsi="Calibri" w:cs="Calibri"/>
          <w:color w:val="0070C0"/>
          <w:sz w:val="24"/>
          <w:szCs w:val="24"/>
        </w:rPr>
        <w:t>pohledu</w:t>
      </w:r>
      <w:r w:rsidRPr="003C46B8">
        <w:rPr>
          <w:rFonts w:ascii="Calibri" w:hAnsi="Calibri" w:cs="Calibri"/>
          <w:color w:val="0070C0"/>
          <w:sz w:val="24"/>
          <w:szCs w:val="24"/>
        </w:rPr>
        <w:t xml:space="preserve"> městské části</w:t>
      </w:r>
      <w:r w:rsidR="00681174" w:rsidRPr="003C46B8">
        <w:rPr>
          <w:rFonts w:ascii="Calibri" w:hAnsi="Calibri" w:cs="Calibri"/>
          <w:color w:val="0070C0"/>
          <w:sz w:val="24"/>
          <w:szCs w:val="24"/>
        </w:rPr>
        <w:t xml:space="preserve"> se nachází v zastavěném území a </w:t>
      </w:r>
      <w:r w:rsidRPr="003C46B8">
        <w:rPr>
          <w:rFonts w:ascii="Calibri" w:hAnsi="Calibri" w:cs="Calibri"/>
          <w:color w:val="0070C0"/>
          <w:sz w:val="24"/>
          <w:szCs w:val="24"/>
        </w:rPr>
        <w:t>není možné naplnit potenciál dalšího rozvoje</w:t>
      </w:r>
      <w:r w:rsidR="00681174" w:rsidRPr="003C46B8">
        <w:rPr>
          <w:rFonts w:ascii="Calibri" w:hAnsi="Calibri" w:cs="Calibri"/>
          <w:color w:val="0070C0"/>
          <w:sz w:val="24"/>
          <w:szCs w:val="24"/>
        </w:rPr>
        <w:t>.</w:t>
      </w:r>
    </w:p>
    <w:p w14:paraId="3863BAA3" w14:textId="31151429" w:rsidR="00830E1F" w:rsidRPr="003C46B8" w:rsidRDefault="00830E1F" w:rsidP="003C46B8">
      <w:pPr>
        <w:autoSpaceDE w:val="0"/>
        <w:autoSpaceDN w:val="0"/>
        <w:adjustRightInd w:val="0"/>
        <w:spacing w:before="240" w:after="240" w:line="240" w:lineRule="auto"/>
        <w:jc w:val="both"/>
        <w:rPr>
          <w:rFonts w:ascii="Calibri" w:hAnsi="Calibri" w:cs="Calibri"/>
          <w:color w:val="0070C0"/>
          <w:sz w:val="24"/>
          <w:szCs w:val="24"/>
        </w:rPr>
      </w:pPr>
    </w:p>
    <w:p w14:paraId="1AD838D0" w14:textId="77777777" w:rsidR="00F7575E" w:rsidRPr="003C46B8" w:rsidRDefault="00F7575E" w:rsidP="003C46B8">
      <w:pPr>
        <w:spacing w:before="240" w:after="240"/>
        <w:rPr>
          <w:rFonts w:ascii="Calibri" w:hAnsi="Calibri" w:cs="Calibri"/>
          <w:color w:val="EE0000"/>
          <w:sz w:val="24"/>
          <w:szCs w:val="24"/>
        </w:rPr>
      </w:pPr>
      <w:r w:rsidRPr="003C46B8">
        <w:rPr>
          <w:rFonts w:ascii="Calibri" w:hAnsi="Calibri" w:cs="Calibri"/>
          <w:color w:val="EE0000"/>
          <w:sz w:val="24"/>
          <w:szCs w:val="24"/>
        </w:rPr>
        <w:br w:type="page"/>
      </w:r>
    </w:p>
    <w:p w14:paraId="52BE4B95" w14:textId="300E29BB" w:rsidR="00B342C2" w:rsidRPr="003C46B8" w:rsidRDefault="00BB68E2" w:rsidP="003C46B8">
      <w:pPr>
        <w:pStyle w:val="Odstavecseseznamem"/>
        <w:numPr>
          <w:ilvl w:val="0"/>
          <w:numId w:val="3"/>
        </w:numPr>
        <w:autoSpaceDE w:val="0"/>
        <w:autoSpaceDN w:val="0"/>
        <w:adjustRightInd w:val="0"/>
        <w:spacing w:before="240" w:after="240" w:line="240" w:lineRule="auto"/>
        <w:ind w:left="426"/>
        <w:contextualSpacing w:val="0"/>
        <w:jc w:val="both"/>
        <w:rPr>
          <w:rFonts w:ascii="Calibri" w:hAnsi="Calibri" w:cs="Calibri"/>
          <w:b/>
          <w:i/>
          <w:iCs/>
          <w:sz w:val="24"/>
          <w:szCs w:val="24"/>
        </w:rPr>
      </w:pPr>
      <w:r w:rsidRPr="003C46B8">
        <w:rPr>
          <w:rFonts w:ascii="Calibri" w:hAnsi="Calibri" w:cs="Calibri"/>
          <w:b/>
          <w:i/>
          <w:iCs/>
          <w:sz w:val="24"/>
          <w:szCs w:val="24"/>
        </w:rPr>
        <w:lastRenderedPageBreak/>
        <w:t xml:space="preserve">Požadujeme, aby </w:t>
      </w:r>
      <w:r w:rsidR="00746454" w:rsidRPr="003C46B8">
        <w:rPr>
          <w:rFonts w:ascii="Calibri" w:hAnsi="Calibri" w:cs="Calibri"/>
          <w:b/>
          <w:i/>
          <w:iCs/>
          <w:sz w:val="24"/>
          <w:szCs w:val="24"/>
        </w:rPr>
        <w:t xml:space="preserve">transformační plocha č. 411/553/2039 v části jižně od </w:t>
      </w:r>
      <w:r w:rsidR="00CB0A07" w:rsidRPr="003C46B8">
        <w:rPr>
          <w:rFonts w:ascii="Calibri" w:hAnsi="Calibri" w:cs="Calibri"/>
          <w:b/>
          <w:i/>
          <w:iCs/>
          <w:sz w:val="24"/>
          <w:szCs w:val="24"/>
        </w:rPr>
        <w:t xml:space="preserve">ulice </w:t>
      </w:r>
      <w:r w:rsidR="00746454" w:rsidRPr="003C46B8">
        <w:rPr>
          <w:rFonts w:ascii="Calibri" w:hAnsi="Calibri" w:cs="Calibri"/>
          <w:b/>
          <w:i/>
          <w:iCs/>
          <w:sz w:val="24"/>
          <w:szCs w:val="24"/>
        </w:rPr>
        <w:t>Opatovsk</w:t>
      </w:r>
      <w:r w:rsidR="00CB0A07" w:rsidRPr="003C46B8">
        <w:rPr>
          <w:rFonts w:ascii="Calibri" w:hAnsi="Calibri" w:cs="Calibri"/>
          <w:b/>
          <w:i/>
          <w:iCs/>
          <w:sz w:val="24"/>
          <w:szCs w:val="24"/>
        </w:rPr>
        <w:t>á</w:t>
      </w:r>
      <w:r w:rsidR="00746454" w:rsidRPr="003C46B8">
        <w:rPr>
          <w:rFonts w:ascii="Calibri" w:hAnsi="Calibri" w:cs="Calibri"/>
          <w:b/>
          <w:i/>
          <w:iCs/>
          <w:sz w:val="24"/>
          <w:szCs w:val="24"/>
        </w:rPr>
        <w:t xml:space="preserve"> byla zmenšena o část </w:t>
      </w:r>
      <w:r w:rsidR="00CB0A07" w:rsidRPr="003C46B8">
        <w:rPr>
          <w:rFonts w:ascii="Calibri" w:hAnsi="Calibri" w:cs="Calibri"/>
          <w:b/>
          <w:i/>
          <w:iCs/>
          <w:sz w:val="24"/>
          <w:szCs w:val="24"/>
        </w:rPr>
        <w:t xml:space="preserve">území nacházejícího se </w:t>
      </w:r>
      <w:r w:rsidR="00746454" w:rsidRPr="003C46B8">
        <w:rPr>
          <w:rFonts w:ascii="Calibri" w:hAnsi="Calibri" w:cs="Calibri"/>
          <w:b/>
          <w:i/>
          <w:iCs/>
          <w:sz w:val="24"/>
          <w:szCs w:val="24"/>
        </w:rPr>
        <w:t>v okolí finančního úřadu a prodejny Lidl, která byla do plochy nově začleněna</w:t>
      </w:r>
      <w:r w:rsidR="000C7892" w:rsidRPr="003C46B8">
        <w:rPr>
          <w:rFonts w:ascii="Calibri" w:hAnsi="Calibri" w:cs="Calibri"/>
          <w:b/>
          <w:i/>
          <w:iCs/>
          <w:sz w:val="24"/>
          <w:szCs w:val="24"/>
        </w:rPr>
        <w:t>.</w:t>
      </w:r>
      <w:r w:rsidR="00746454" w:rsidRPr="003C46B8">
        <w:rPr>
          <w:rFonts w:ascii="Calibri" w:hAnsi="Calibri" w:cs="Calibri"/>
          <w:b/>
          <w:i/>
          <w:iCs/>
          <w:sz w:val="24"/>
          <w:szCs w:val="24"/>
        </w:rPr>
        <w:t xml:space="preserve"> </w:t>
      </w:r>
    </w:p>
    <w:p w14:paraId="69667E6D" w14:textId="74545E1E" w:rsidR="00BB68E2" w:rsidRPr="003C46B8" w:rsidRDefault="00746454" w:rsidP="003C46B8">
      <w:pPr>
        <w:autoSpaceDE w:val="0"/>
        <w:autoSpaceDN w:val="0"/>
        <w:adjustRightInd w:val="0"/>
        <w:spacing w:before="240" w:after="240" w:line="240" w:lineRule="auto"/>
        <w:jc w:val="both"/>
        <w:rPr>
          <w:rFonts w:ascii="Calibri" w:hAnsi="Calibri" w:cs="Calibri"/>
          <w:i/>
          <w:iCs/>
          <w:sz w:val="24"/>
          <w:szCs w:val="24"/>
        </w:rPr>
      </w:pPr>
      <w:r w:rsidRPr="003C46B8">
        <w:rPr>
          <w:rFonts w:ascii="Calibri" w:hAnsi="Calibri" w:cs="Calibri"/>
          <w:i/>
          <w:iCs/>
          <w:sz w:val="24"/>
          <w:szCs w:val="24"/>
        </w:rPr>
        <w:t xml:space="preserve">Odůvodnění: </w:t>
      </w:r>
      <w:r w:rsidR="000C7892" w:rsidRPr="003C46B8">
        <w:rPr>
          <w:rFonts w:ascii="Calibri" w:hAnsi="Calibri" w:cs="Calibri"/>
          <w:i/>
          <w:iCs/>
          <w:sz w:val="24"/>
          <w:szCs w:val="24"/>
        </w:rPr>
        <w:t xml:space="preserve">Zařazení tohoto území do transformační </w:t>
      </w:r>
      <w:r w:rsidR="009E77C6" w:rsidRPr="003C46B8">
        <w:rPr>
          <w:rFonts w:ascii="Calibri" w:hAnsi="Calibri" w:cs="Calibri"/>
          <w:i/>
          <w:iCs/>
          <w:sz w:val="24"/>
          <w:szCs w:val="24"/>
        </w:rPr>
        <w:t xml:space="preserve">plochy je nežádoucí </w:t>
      </w:r>
      <w:r w:rsidR="00CB0A07" w:rsidRPr="003C46B8">
        <w:rPr>
          <w:rFonts w:ascii="Calibri" w:hAnsi="Calibri" w:cs="Calibri"/>
          <w:i/>
          <w:iCs/>
          <w:sz w:val="24"/>
          <w:szCs w:val="24"/>
        </w:rPr>
        <w:t>vzhledem k tomu, že se jedná o zastavěné již stabilizované území, kde se do budoucnosti nepředpokládá transformace ani rozvoj. Z předloženého návrhu MPP není zřejmý důvod, proč byla tato úprava transformační plochy provedena.</w:t>
      </w:r>
    </w:p>
    <w:p w14:paraId="1C0CF9A3" w14:textId="77777777" w:rsidR="00CB0A07" w:rsidRPr="003C46B8" w:rsidRDefault="00CB0A07" w:rsidP="003C46B8">
      <w:pPr>
        <w:pStyle w:val="Odstavecseseznamem"/>
        <w:numPr>
          <w:ilvl w:val="0"/>
          <w:numId w:val="1"/>
        </w:numPr>
        <w:autoSpaceDE w:val="0"/>
        <w:autoSpaceDN w:val="0"/>
        <w:adjustRightInd w:val="0"/>
        <w:spacing w:before="240" w:after="240" w:line="240" w:lineRule="auto"/>
        <w:ind w:left="714" w:hanging="357"/>
        <w:contextualSpacing w:val="0"/>
        <w:jc w:val="both"/>
        <w:rPr>
          <w:rFonts w:ascii="Calibri" w:hAnsi="Calibri" w:cs="Calibri"/>
          <w:b/>
          <w:bCs/>
          <w:sz w:val="24"/>
          <w:szCs w:val="24"/>
        </w:rPr>
      </w:pPr>
      <w:r w:rsidRPr="003C46B8">
        <w:rPr>
          <w:rFonts w:ascii="Calibri" w:hAnsi="Calibri" w:cs="Calibri"/>
          <w:i/>
          <w:iCs/>
          <w:sz w:val="24"/>
          <w:szCs w:val="24"/>
        </w:rPr>
        <w:t>Tuto připomínku považuje městská část za zásadní</w:t>
      </w:r>
      <w:r w:rsidRPr="003C46B8">
        <w:rPr>
          <w:rFonts w:ascii="Calibri" w:hAnsi="Calibri" w:cs="Calibri"/>
          <w:sz w:val="24"/>
          <w:szCs w:val="24"/>
        </w:rPr>
        <w:t>.</w:t>
      </w:r>
    </w:p>
    <w:p w14:paraId="0622BA2A" w14:textId="77777777" w:rsidR="00641D7B" w:rsidRDefault="00641D7B"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Připomínce nebylo v upraveném návrhu vyhověno, připomínka trvá</w:t>
      </w:r>
      <w:r w:rsidRPr="003C46B8">
        <w:rPr>
          <w:rFonts w:ascii="Calibri" w:hAnsi="Calibri" w:cs="Calibri"/>
          <w:color w:val="0070C0"/>
          <w:sz w:val="24"/>
          <w:szCs w:val="24"/>
        </w:rPr>
        <w:t>.</w:t>
      </w:r>
    </w:p>
    <w:p w14:paraId="5EBC2167" w14:textId="77777777" w:rsidR="00CF0CA9" w:rsidRPr="00CF0CA9" w:rsidRDefault="00CF0CA9" w:rsidP="00CF0CA9">
      <w:pPr>
        <w:pStyle w:val="Odstavecseseznamem"/>
        <w:numPr>
          <w:ilvl w:val="0"/>
          <w:numId w:val="4"/>
        </w:numPr>
        <w:spacing w:before="240" w:after="240"/>
        <w:jc w:val="both"/>
        <w:rPr>
          <w:rFonts w:ascii="Calibri" w:hAnsi="Calibri" w:cs="Calibri"/>
          <w:b/>
          <w:color w:val="0070C0"/>
          <w:sz w:val="24"/>
          <w:szCs w:val="24"/>
        </w:rPr>
      </w:pPr>
      <w:r w:rsidRPr="00CF0CA9">
        <w:rPr>
          <w:rFonts w:ascii="Calibri" w:hAnsi="Calibri" w:cs="Calibri"/>
          <w:b/>
          <w:bCs/>
          <w:color w:val="0070C0"/>
          <w:sz w:val="24"/>
          <w:szCs w:val="24"/>
        </w:rPr>
        <w:t>Tuto připomínku považuje městskou část za zásadní.</w:t>
      </w:r>
    </w:p>
    <w:p w14:paraId="6BB2BA90" w14:textId="0A04C76C" w:rsidR="00F7575E" w:rsidRPr="003C46B8" w:rsidRDefault="00641D7B"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 xml:space="preserve">Odůvodnění: </w:t>
      </w:r>
      <w:r w:rsidR="00681174" w:rsidRPr="003C46B8">
        <w:rPr>
          <w:rFonts w:ascii="Calibri" w:hAnsi="Calibri" w:cs="Calibri"/>
          <w:color w:val="0070C0"/>
          <w:sz w:val="24"/>
          <w:szCs w:val="24"/>
        </w:rPr>
        <w:t>V místě se nyní nachází transformační plocha č. 411/553/2442</w:t>
      </w:r>
      <w:r w:rsidRPr="003C46B8">
        <w:rPr>
          <w:rFonts w:ascii="Calibri" w:hAnsi="Calibri" w:cs="Calibri"/>
          <w:color w:val="0070C0"/>
          <w:sz w:val="24"/>
          <w:szCs w:val="24"/>
        </w:rPr>
        <w:t>,</w:t>
      </w:r>
      <w:r w:rsidR="00681174" w:rsidRPr="003C46B8">
        <w:rPr>
          <w:rFonts w:ascii="Calibri" w:hAnsi="Calibri" w:cs="Calibri"/>
          <w:color w:val="0070C0"/>
          <w:sz w:val="24"/>
          <w:szCs w:val="24"/>
        </w:rPr>
        <w:t xml:space="preserve"> do které byly zahrnuty i nebytové stavby při ulici Kulhavého. K redukci transformační plochy tedy nedošlo.</w:t>
      </w:r>
      <w:r w:rsidR="00A7334F" w:rsidRPr="003C46B8">
        <w:rPr>
          <w:rFonts w:ascii="Calibri" w:hAnsi="Calibri" w:cs="Calibri"/>
          <w:color w:val="0070C0"/>
          <w:sz w:val="24"/>
          <w:szCs w:val="24"/>
        </w:rPr>
        <w:t xml:space="preserve"> Kapacita plochy odpovídá KPP 1,625</w:t>
      </w:r>
      <w:r w:rsidR="00830E1F" w:rsidRPr="003C46B8">
        <w:rPr>
          <w:rFonts w:ascii="Calibri" w:hAnsi="Calibri" w:cs="Calibri"/>
          <w:color w:val="0070C0"/>
          <w:sz w:val="24"/>
          <w:szCs w:val="24"/>
        </w:rPr>
        <w:t>.</w:t>
      </w:r>
    </w:p>
    <w:p w14:paraId="19E9474B" w14:textId="76477D16" w:rsidR="00830E1F" w:rsidRPr="003C46B8" w:rsidRDefault="00830E1F" w:rsidP="003C46B8">
      <w:pPr>
        <w:autoSpaceDE w:val="0"/>
        <w:autoSpaceDN w:val="0"/>
        <w:adjustRightInd w:val="0"/>
        <w:spacing w:before="240" w:after="240" w:line="240" w:lineRule="auto"/>
        <w:jc w:val="both"/>
        <w:rPr>
          <w:rFonts w:ascii="Calibri" w:hAnsi="Calibri" w:cs="Calibri"/>
          <w:color w:val="0070C0"/>
          <w:sz w:val="24"/>
          <w:szCs w:val="24"/>
        </w:rPr>
      </w:pPr>
    </w:p>
    <w:p w14:paraId="6C1938F1" w14:textId="77777777" w:rsidR="00F7575E" w:rsidRPr="003C46B8" w:rsidRDefault="00F7575E" w:rsidP="003C46B8">
      <w:pPr>
        <w:spacing w:before="240" w:after="240"/>
        <w:rPr>
          <w:rFonts w:ascii="Calibri" w:hAnsi="Calibri" w:cs="Calibri"/>
          <w:color w:val="EE0000"/>
          <w:sz w:val="24"/>
          <w:szCs w:val="24"/>
        </w:rPr>
      </w:pPr>
      <w:r w:rsidRPr="003C46B8">
        <w:rPr>
          <w:rFonts w:ascii="Calibri" w:hAnsi="Calibri" w:cs="Calibri"/>
          <w:color w:val="EE0000"/>
          <w:sz w:val="24"/>
          <w:szCs w:val="24"/>
        </w:rPr>
        <w:br w:type="page"/>
      </w:r>
    </w:p>
    <w:p w14:paraId="38D1941E" w14:textId="4D31AE63" w:rsidR="00B342C2" w:rsidRPr="003C46B8" w:rsidRDefault="00CB0A07" w:rsidP="003C46B8">
      <w:pPr>
        <w:pStyle w:val="Odstavecseseznamem"/>
        <w:numPr>
          <w:ilvl w:val="0"/>
          <w:numId w:val="3"/>
        </w:numPr>
        <w:autoSpaceDE w:val="0"/>
        <w:autoSpaceDN w:val="0"/>
        <w:adjustRightInd w:val="0"/>
        <w:spacing w:before="240" w:after="240" w:line="240" w:lineRule="auto"/>
        <w:ind w:left="426"/>
        <w:contextualSpacing w:val="0"/>
        <w:jc w:val="both"/>
        <w:rPr>
          <w:rFonts w:ascii="Calibri" w:hAnsi="Calibri" w:cs="Calibri"/>
          <w:b/>
          <w:bCs/>
          <w:i/>
          <w:iCs/>
          <w:sz w:val="24"/>
          <w:szCs w:val="24"/>
        </w:rPr>
      </w:pPr>
      <w:r w:rsidRPr="003C46B8">
        <w:rPr>
          <w:rFonts w:ascii="Calibri" w:hAnsi="Calibri" w:cs="Calibri"/>
          <w:b/>
          <w:bCs/>
          <w:i/>
          <w:iCs/>
          <w:sz w:val="24"/>
          <w:szCs w:val="24"/>
        </w:rPr>
        <w:lastRenderedPageBreak/>
        <w:t xml:space="preserve">Požadujeme upravit hladinu rozmezí podlažnosti v transformační ploše č. </w:t>
      </w:r>
      <w:r w:rsidRPr="003C46B8">
        <w:rPr>
          <w:rFonts w:ascii="Calibri" w:hAnsi="Calibri" w:cs="Calibri"/>
          <w:b/>
          <w:i/>
          <w:iCs/>
          <w:sz w:val="24"/>
          <w:szCs w:val="24"/>
        </w:rPr>
        <w:t xml:space="preserve">411/553/2039 v severní části tak, aby byla max. hladina 15 umístěna v okolí východního vestibulu metra Háje </w:t>
      </w:r>
      <w:r w:rsidR="009E15B8" w:rsidRPr="003C46B8">
        <w:rPr>
          <w:rFonts w:ascii="Calibri" w:hAnsi="Calibri" w:cs="Calibri"/>
          <w:b/>
          <w:i/>
          <w:iCs/>
          <w:sz w:val="24"/>
          <w:szCs w:val="24"/>
        </w:rPr>
        <w:t>a zbylá část plochy regulována hladinou max. 12 (příp. 8)</w:t>
      </w:r>
      <w:r w:rsidRPr="003C46B8">
        <w:rPr>
          <w:rFonts w:ascii="Calibri" w:hAnsi="Calibri" w:cs="Calibri"/>
          <w:b/>
          <w:i/>
          <w:iCs/>
          <w:sz w:val="24"/>
          <w:szCs w:val="24"/>
        </w:rPr>
        <w:t>.</w:t>
      </w:r>
    </w:p>
    <w:p w14:paraId="5B2C1BB0" w14:textId="2F344C26" w:rsidR="009E15B8" w:rsidRPr="003C46B8" w:rsidRDefault="00CB0A07" w:rsidP="003C46B8">
      <w:pPr>
        <w:autoSpaceDE w:val="0"/>
        <w:autoSpaceDN w:val="0"/>
        <w:adjustRightInd w:val="0"/>
        <w:spacing w:before="240" w:after="240" w:line="240" w:lineRule="auto"/>
        <w:jc w:val="both"/>
        <w:rPr>
          <w:rFonts w:ascii="Calibri" w:hAnsi="Calibri" w:cs="Calibri"/>
          <w:i/>
          <w:iCs/>
          <w:sz w:val="24"/>
          <w:szCs w:val="24"/>
        </w:rPr>
      </w:pPr>
      <w:r w:rsidRPr="003C46B8">
        <w:rPr>
          <w:rFonts w:ascii="Calibri" w:hAnsi="Calibri" w:cs="Calibri"/>
          <w:i/>
          <w:iCs/>
          <w:sz w:val="24"/>
          <w:szCs w:val="24"/>
        </w:rPr>
        <w:t xml:space="preserve">Odůvodnění: </w:t>
      </w:r>
      <w:r w:rsidR="009E15B8" w:rsidRPr="003C46B8">
        <w:rPr>
          <w:rFonts w:ascii="Calibri" w:hAnsi="Calibri" w:cs="Calibri"/>
          <w:i/>
          <w:iCs/>
          <w:sz w:val="24"/>
          <w:szCs w:val="24"/>
        </w:rPr>
        <w:t xml:space="preserve">V místě již výškové objekty existují, není žádoucí v tomto místě umisťovat další solitérní výškové objekty. Zástavba podél ulice Opatovská by měla být spíše horizontálního charakteru a měla by působit jako hluková bariéra pro </w:t>
      </w:r>
      <w:r w:rsidR="00751669" w:rsidRPr="003C46B8">
        <w:rPr>
          <w:rFonts w:ascii="Calibri" w:hAnsi="Calibri" w:cs="Calibri"/>
          <w:i/>
          <w:iCs/>
          <w:sz w:val="24"/>
          <w:szCs w:val="24"/>
        </w:rPr>
        <w:t>okolní bytovou zástavbu</w:t>
      </w:r>
      <w:r w:rsidR="009E15B8" w:rsidRPr="003C46B8">
        <w:rPr>
          <w:rFonts w:ascii="Calibri" w:hAnsi="Calibri" w:cs="Calibri"/>
          <w:i/>
          <w:iCs/>
          <w:sz w:val="24"/>
          <w:szCs w:val="24"/>
        </w:rPr>
        <w:t>.</w:t>
      </w:r>
    </w:p>
    <w:p w14:paraId="462F1224" w14:textId="77777777" w:rsidR="00CB0A07" w:rsidRPr="003C46B8" w:rsidRDefault="00CB0A07" w:rsidP="003C46B8">
      <w:pPr>
        <w:pStyle w:val="Odstavecseseznamem"/>
        <w:numPr>
          <w:ilvl w:val="0"/>
          <w:numId w:val="1"/>
        </w:numPr>
        <w:autoSpaceDE w:val="0"/>
        <w:autoSpaceDN w:val="0"/>
        <w:adjustRightInd w:val="0"/>
        <w:spacing w:before="240" w:after="240" w:line="240" w:lineRule="auto"/>
        <w:contextualSpacing w:val="0"/>
        <w:jc w:val="both"/>
        <w:rPr>
          <w:rFonts w:ascii="Calibri" w:hAnsi="Calibri" w:cs="Calibri"/>
          <w:b/>
          <w:bCs/>
          <w:i/>
          <w:iCs/>
          <w:sz w:val="24"/>
          <w:szCs w:val="24"/>
        </w:rPr>
      </w:pPr>
      <w:r w:rsidRPr="003C46B8">
        <w:rPr>
          <w:rFonts w:ascii="Calibri" w:hAnsi="Calibri" w:cs="Calibri"/>
          <w:i/>
          <w:iCs/>
          <w:sz w:val="24"/>
          <w:szCs w:val="24"/>
        </w:rPr>
        <w:t>Tuto připomínku považuje městská část za zásadní.</w:t>
      </w:r>
    </w:p>
    <w:p w14:paraId="027B980E" w14:textId="209AA18E" w:rsidR="00641D7B" w:rsidRDefault="00641D7B"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Připomínce nebylo v upraveném návrhu vyhověno, připomínka trvá</w:t>
      </w:r>
      <w:r w:rsidRPr="003C46B8">
        <w:rPr>
          <w:rFonts w:ascii="Calibri" w:hAnsi="Calibri" w:cs="Calibri"/>
          <w:color w:val="0070C0"/>
          <w:sz w:val="24"/>
          <w:szCs w:val="24"/>
        </w:rPr>
        <w:t>.</w:t>
      </w:r>
    </w:p>
    <w:p w14:paraId="2D036AD6" w14:textId="77777777" w:rsidR="00CF0CA9" w:rsidRPr="00CF0CA9" w:rsidRDefault="00CF0CA9" w:rsidP="00CF0CA9">
      <w:pPr>
        <w:pStyle w:val="Odstavecseseznamem"/>
        <w:numPr>
          <w:ilvl w:val="0"/>
          <w:numId w:val="4"/>
        </w:numPr>
        <w:spacing w:before="240" w:after="240"/>
        <w:jc w:val="both"/>
        <w:rPr>
          <w:rFonts w:ascii="Calibri" w:hAnsi="Calibri" w:cs="Calibri"/>
          <w:b/>
          <w:color w:val="0070C0"/>
          <w:sz w:val="24"/>
          <w:szCs w:val="24"/>
        </w:rPr>
      </w:pPr>
      <w:r w:rsidRPr="00CF0CA9">
        <w:rPr>
          <w:rFonts w:ascii="Calibri" w:hAnsi="Calibri" w:cs="Calibri"/>
          <w:b/>
          <w:bCs/>
          <w:color w:val="0070C0"/>
          <w:sz w:val="24"/>
          <w:szCs w:val="24"/>
        </w:rPr>
        <w:t>Tuto připomínku považuje městskou část za zásadní.</w:t>
      </w:r>
    </w:p>
    <w:p w14:paraId="1C190218" w14:textId="77777777" w:rsidR="00D51F01" w:rsidRPr="003C46B8" w:rsidRDefault="00641D7B"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 xml:space="preserve">Odůvodnění: </w:t>
      </w:r>
      <w:r w:rsidR="002E4616" w:rsidRPr="003C46B8">
        <w:rPr>
          <w:rFonts w:ascii="Calibri" w:hAnsi="Calibri" w:cs="Calibri"/>
          <w:color w:val="0070C0"/>
          <w:sz w:val="24"/>
          <w:szCs w:val="24"/>
        </w:rPr>
        <w:t xml:space="preserve">Hladina věží byla </w:t>
      </w:r>
      <w:r w:rsidRPr="003C46B8">
        <w:rPr>
          <w:rFonts w:ascii="Calibri" w:hAnsi="Calibri" w:cs="Calibri"/>
          <w:color w:val="0070C0"/>
          <w:sz w:val="24"/>
          <w:szCs w:val="24"/>
        </w:rPr>
        <w:t xml:space="preserve">sice </w:t>
      </w:r>
      <w:r w:rsidR="002E4616" w:rsidRPr="003C46B8">
        <w:rPr>
          <w:rFonts w:ascii="Calibri" w:hAnsi="Calibri" w:cs="Calibri"/>
          <w:color w:val="0070C0"/>
          <w:sz w:val="24"/>
          <w:szCs w:val="24"/>
        </w:rPr>
        <w:t>snížena na 15 RNP</w:t>
      </w:r>
      <w:r w:rsidR="002A3030" w:rsidRPr="003C46B8">
        <w:rPr>
          <w:rFonts w:ascii="Calibri" w:hAnsi="Calibri" w:cs="Calibri"/>
          <w:color w:val="0070C0"/>
          <w:sz w:val="24"/>
          <w:szCs w:val="24"/>
        </w:rPr>
        <w:t xml:space="preserve"> (RNP = regulovaný počet nadzemních podlaží = počet plnohodnotných NP po římsu)</w:t>
      </w:r>
      <w:r w:rsidR="002E4616" w:rsidRPr="003C46B8">
        <w:rPr>
          <w:rFonts w:ascii="Calibri" w:hAnsi="Calibri" w:cs="Calibri"/>
          <w:color w:val="0070C0"/>
          <w:sz w:val="24"/>
          <w:szCs w:val="24"/>
        </w:rPr>
        <w:t>, avšak umístěna jinak než MČ Praha 11 požadovala. V západní a jihozápadní části byla výšková regulace navýšena z 8 RNP</w:t>
      </w:r>
      <w:r w:rsidR="002A3030" w:rsidRPr="003C46B8">
        <w:rPr>
          <w:rFonts w:ascii="Calibri" w:hAnsi="Calibri" w:cs="Calibri"/>
          <w:color w:val="0070C0"/>
          <w:sz w:val="24"/>
          <w:szCs w:val="24"/>
        </w:rPr>
        <w:t xml:space="preserve"> </w:t>
      </w:r>
      <w:r w:rsidR="002E4616" w:rsidRPr="003C46B8">
        <w:rPr>
          <w:rFonts w:ascii="Calibri" w:hAnsi="Calibri" w:cs="Calibri"/>
          <w:color w:val="0070C0"/>
          <w:sz w:val="24"/>
          <w:szCs w:val="24"/>
        </w:rPr>
        <w:t>na 15 RNP, v okolí východního vestibulu metra byla naopak základní výšková hladina upravena na 8 RNP s hladinou věží 15 RNP</w:t>
      </w:r>
      <w:r w:rsidRPr="003C46B8">
        <w:rPr>
          <w:rFonts w:ascii="Calibri" w:hAnsi="Calibri" w:cs="Calibri"/>
          <w:color w:val="0070C0"/>
          <w:sz w:val="24"/>
          <w:szCs w:val="24"/>
        </w:rPr>
        <w:t xml:space="preserve">. Městské části není znám důvod pro takovou regulaci území. </w:t>
      </w:r>
      <w:r w:rsidR="00D51F01" w:rsidRPr="003C46B8">
        <w:rPr>
          <w:rFonts w:ascii="Calibri" w:hAnsi="Calibri" w:cs="Calibri"/>
          <w:color w:val="0070C0"/>
          <w:sz w:val="24"/>
          <w:szCs w:val="24"/>
        </w:rPr>
        <w:t>Městská část pro toto území doporučuje vypracovat územní studii s podmínkou uzavření plánovací smlouvy, příp. nechat vypracovat podrobnější územně plánovací dokumentaci.</w:t>
      </w:r>
    </w:p>
    <w:p w14:paraId="41D7A096" w14:textId="3F347012" w:rsidR="00830E1F" w:rsidRPr="003C46B8" w:rsidRDefault="00830E1F" w:rsidP="003C46B8">
      <w:pPr>
        <w:autoSpaceDE w:val="0"/>
        <w:autoSpaceDN w:val="0"/>
        <w:adjustRightInd w:val="0"/>
        <w:spacing w:before="240" w:after="240" w:line="240" w:lineRule="auto"/>
        <w:jc w:val="both"/>
        <w:rPr>
          <w:rFonts w:ascii="Calibri" w:hAnsi="Calibri" w:cs="Calibri"/>
          <w:color w:val="0070C0"/>
          <w:sz w:val="24"/>
          <w:szCs w:val="24"/>
        </w:rPr>
      </w:pPr>
    </w:p>
    <w:p w14:paraId="2DA42589" w14:textId="50D2CB8C" w:rsidR="00B04043" w:rsidRPr="003C46B8" w:rsidRDefault="00B04043" w:rsidP="003C46B8">
      <w:pPr>
        <w:autoSpaceDE w:val="0"/>
        <w:autoSpaceDN w:val="0"/>
        <w:adjustRightInd w:val="0"/>
        <w:spacing w:before="240" w:after="240" w:line="240" w:lineRule="auto"/>
        <w:jc w:val="both"/>
        <w:rPr>
          <w:rFonts w:ascii="Calibri" w:hAnsi="Calibri" w:cs="Calibri"/>
          <w:color w:val="EE0000"/>
          <w:sz w:val="24"/>
          <w:szCs w:val="24"/>
        </w:rPr>
      </w:pPr>
      <w:r w:rsidRPr="003C46B8">
        <w:rPr>
          <w:rFonts w:ascii="Calibri" w:hAnsi="Calibri" w:cs="Calibri"/>
          <w:color w:val="EE0000"/>
          <w:sz w:val="24"/>
          <w:szCs w:val="24"/>
        </w:rPr>
        <w:br w:type="page"/>
      </w:r>
    </w:p>
    <w:p w14:paraId="6191FF61" w14:textId="7B8A61EC" w:rsidR="004F415C" w:rsidRPr="003C46B8" w:rsidRDefault="004F415C" w:rsidP="003C46B8">
      <w:pPr>
        <w:pStyle w:val="Odstavecseseznamem"/>
        <w:numPr>
          <w:ilvl w:val="0"/>
          <w:numId w:val="3"/>
        </w:numPr>
        <w:autoSpaceDE w:val="0"/>
        <w:autoSpaceDN w:val="0"/>
        <w:adjustRightInd w:val="0"/>
        <w:spacing w:before="240" w:after="240" w:line="240" w:lineRule="auto"/>
        <w:contextualSpacing w:val="0"/>
        <w:jc w:val="both"/>
        <w:rPr>
          <w:rFonts w:ascii="Calibri" w:hAnsi="Calibri" w:cs="Calibri"/>
          <w:b/>
          <w:bCs/>
          <w:i/>
          <w:iCs/>
          <w:sz w:val="24"/>
          <w:szCs w:val="24"/>
        </w:rPr>
      </w:pPr>
      <w:r w:rsidRPr="003C46B8">
        <w:rPr>
          <w:rFonts w:ascii="Calibri" w:hAnsi="Calibri" w:cs="Calibri"/>
          <w:b/>
          <w:sz w:val="24"/>
          <w:szCs w:val="24"/>
        </w:rPr>
        <w:lastRenderedPageBreak/>
        <w:t xml:space="preserve"> </w:t>
      </w:r>
      <w:r w:rsidRPr="003C46B8">
        <w:rPr>
          <w:rFonts w:ascii="Calibri" w:hAnsi="Calibri" w:cs="Calibri"/>
          <w:b/>
          <w:bCs/>
          <w:i/>
          <w:iCs/>
          <w:sz w:val="24"/>
          <w:szCs w:val="24"/>
        </w:rPr>
        <w:t xml:space="preserve">Požadujeme k transformační </w:t>
      </w:r>
      <w:r w:rsidR="00366544" w:rsidRPr="003C46B8">
        <w:rPr>
          <w:rFonts w:ascii="Calibri" w:hAnsi="Calibri" w:cs="Calibri"/>
          <w:b/>
          <w:bCs/>
          <w:i/>
          <w:iCs/>
          <w:sz w:val="24"/>
          <w:szCs w:val="24"/>
        </w:rPr>
        <w:t>ploše č. 411/553/2038 v lokalitě č. 553 / Jižní Město I. jih</w:t>
      </w:r>
      <w:r w:rsidRPr="003C46B8">
        <w:rPr>
          <w:rFonts w:ascii="Calibri" w:hAnsi="Calibri" w:cs="Calibri"/>
          <w:b/>
          <w:bCs/>
          <w:i/>
          <w:iCs/>
          <w:sz w:val="24"/>
          <w:szCs w:val="24"/>
        </w:rPr>
        <w:t xml:space="preserve"> </w:t>
      </w:r>
      <w:r w:rsidR="00366544" w:rsidRPr="003C46B8">
        <w:rPr>
          <w:rFonts w:ascii="Calibri" w:hAnsi="Calibri" w:cs="Calibri"/>
          <w:b/>
          <w:bCs/>
          <w:i/>
          <w:iCs/>
          <w:sz w:val="24"/>
          <w:szCs w:val="24"/>
        </w:rPr>
        <w:t xml:space="preserve">připojit k její západní části stabilizovaný stávající stavební blok parkoviště na pozemcích </w:t>
      </w:r>
      <w:proofErr w:type="spellStart"/>
      <w:r w:rsidR="00366544" w:rsidRPr="003C46B8">
        <w:rPr>
          <w:rFonts w:ascii="Calibri" w:hAnsi="Calibri" w:cs="Calibri"/>
          <w:b/>
          <w:bCs/>
          <w:i/>
          <w:iCs/>
          <w:sz w:val="24"/>
          <w:szCs w:val="24"/>
        </w:rPr>
        <w:t>parc</w:t>
      </w:r>
      <w:proofErr w:type="spellEnd"/>
      <w:r w:rsidR="00366544" w:rsidRPr="003C46B8">
        <w:rPr>
          <w:rFonts w:ascii="Calibri" w:hAnsi="Calibri" w:cs="Calibri"/>
          <w:b/>
          <w:bCs/>
          <w:i/>
          <w:iCs/>
          <w:sz w:val="24"/>
          <w:szCs w:val="24"/>
        </w:rPr>
        <w:t>. č. </w:t>
      </w:r>
      <w:r w:rsidR="00366544" w:rsidRPr="003C46B8">
        <w:rPr>
          <w:rFonts w:ascii="Calibri" w:hAnsi="Calibri" w:cs="Calibri"/>
          <w:b/>
          <w:i/>
          <w:iCs/>
          <w:sz w:val="24"/>
          <w:szCs w:val="24"/>
        </w:rPr>
        <w:t>2014/490 (část), 2014/265, 2014/266, 2014/267, 2014/270, 2014/382, 2014/383</w:t>
      </w:r>
      <w:r w:rsidR="00190AF0" w:rsidRPr="003C46B8">
        <w:rPr>
          <w:rFonts w:ascii="Calibri" w:hAnsi="Calibri" w:cs="Calibri"/>
          <w:b/>
          <w:i/>
          <w:iCs/>
          <w:sz w:val="24"/>
          <w:szCs w:val="24"/>
        </w:rPr>
        <w:t xml:space="preserve"> </w:t>
      </w:r>
      <w:r w:rsidR="00366544" w:rsidRPr="003C46B8">
        <w:rPr>
          <w:rFonts w:ascii="Calibri" w:hAnsi="Calibri" w:cs="Calibri"/>
          <w:b/>
          <w:bCs/>
          <w:i/>
          <w:iCs/>
          <w:sz w:val="24"/>
          <w:szCs w:val="24"/>
        </w:rPr>
        <w:t xml:space="preserve">v k. </w:t>
      </w:r>
      <w:proofErr w:type="spellStart"/>
      <w:r w:rsidR="00366544" w:rsidRPr="003C46B8">
        <w:rPr>
          <w:rFonts w:ascii="Calibri" w:hAnsi="Calibri" w:cs="Calibri"/>
          <w:b/>
          <w:bCs/>
          <w:i/>
          <w:iCs/>
          <w:sz w:val="24"/>
          <w:szCs w:val="24"/>
        </w:rPr>
        <w:t>ú.</w:t>
      </w:r>
      <w:proofErr w:type="spellEnd"/>
      <w:r w:rsidR="00366544" w:rsidRPr="003C46B8">
        <w:rPr>
          <w:rFonts w:ascii="Calibri" w:hAnsi="Calibri" w:cs="Calibri"/>
          <w:b/>
          <w:bCs/>
          <w:i/>
          <w:iCs/>
          <w:sz w:val="24"/>
          <w:szCs w:val="24"/>
        </w:rPr>
        <w:t xml:space="preserve"> Chodov.</w:t>
      </w:r>
    </w:p>
    <w:p w14:paraId="38FF0EC5" w14:textId="79D7E6F0" w:rsidR="004F415C" w:rsidRPr="003C46B8" w:rsidRDefault="004F415C" w:rsidP="003C46B8">
      <w:pPr>
        <w:spacing w:before="240" w:after="240"/>
        <w:jc w:val="both"/>
        <w:rPr>
          <w:rFonts w:ascii="Calibri" w:hAnsi="Calibri" w:cs="Calibri"/>
          <w:i/>
          <w:iCs/>
          <w:sz w:val="24"/>
          <w:szCs w:val="24"/>
        </w:rPr>
      </w:pPr>
      <w:r w:rsidRPr="003C46B8">
        <w:rPr>
          <w:rFonts w:ascii="Calibri" w:hAnsi="Calibri" w:cs="Calibri"/>
          <w:i/>
          <w:iCs/>
          <w:sz w:val="24"/>
          <w:szCs w:val="24"/>
        </w:rPr>
        <w:t xml:space="preserve">Odůvodnění: </w:t>
      </w:r>
      <w:r w:rsidR="00366544" w:rsidRPr="003C46B8">
        <w:rPr>
          <w:rFonts w:ascii="Calibri" w:hAnsi="Calibri" w:cs="Calibri"/>
          <w:i/>
          <w:iCs/>
          <w:sz w:val="24"/>
          <w:szCs w:val="24"/>
        </w:rPr>
        <w:t xml:space="preserve">V místě výše uvedeného parkoviště je projednávána změna současného územního plánu č. Z 3452 pro možnost umístění </w:t>
      </w:r>
      <w:r w:rsidR="00190AF0" w:rsidRPr="003C46B8">
        <w:rPr>
          <w:rFonts w:ascii="Calibri" w:hAnsi="Calibri" w:cs="Calibri"/>
          <w:i/>
          <w:iCs/>
          <w:sz w:val="24"/>
          <w:szCs w:val="24"/>
        </w:rPr>
        <w:t>6</w:t>
      </w:r>
      <w:r w:rsidR="00366544" w:rsidRPr="003C46B8">
        <w:rPr>
          <w:rFonts w:ascii="Calibri" w:hAnsi="Calibri" w:cs="Calibri"/>
          <w:i/>
          <w:iCs/>
          <w:sz w:val="24"/>
          <w:szCs w:val="24"/>
        </w:rPr>
        <w:t xml:space="preserve"> podlažního parkovacího domu, který následně umožní rekolaudaci objektu bývalé ubytovny S</w:t>
      </w:r>
      <w:r w:rsidR="00190AF0" w:rsidRPr="003C46B8">
        <w:rPr>
          <w:rFonts w:ascii="Calibri" w:hAnsi="Calibri" w:cs="Calibri"/>
          <w:i/>
          <w:iCs/>
          <w:sz w:val="24"/>
          <w:szCs w:val="24"/>
        </w:rPr>
        <w:t>andra na bytový dům a pokryje část deficitu parkovacích stání v lokalitě.</w:t>
      </w:r>
      <w:r w:rsidR="00366544" w:rsidRPr="003C46B8">
        <w:rPr>
          <w:rFonts w:ascii="Calibri" w:hAnsi="Calibri" w:cs="Calibri"/>
          <w:i/>
          <w:iCs/>
          <w:sz w:val="24"/>
          <w:szCs w:val="24"/>
        </w:rPr>
        <w:t xml:space="preserve"> Podnět pro tuto změnu územního plánu podala MČ Praha 11</w:t>
      </w:r>
      <w:r w:rsidR="00751669" w:rsidRPr="003C46B8">
        <w:rPr>
          <w:rFonts w:ascii="Calibri" w:hAnsi="Calibri" w:cs="Calibri"/>
          <w:i/>
          <w:iCs/>
          <w:sz w:val="24"/>
          <w:szCs w:val="24"/>
        </w:rPr>
        <w:t xml:space="preserve"> v roce 2019</w:t>
      </w:r>
      <w:r w:rsidR="00366544" w:rsidRPr="003C46B8">
        <w:rPr>
          <w:rFonts w:ascii="Calibri" w:hAnsi="Calibri" w:cs="Calibri"/>
          <w:i/>
          <w:iCs/>
          <w:sz w:val="24"/>
          <w:szCs w:val="24"/>
        </w:rPr>
        <w:t>.</w:t>
      </w:r>
    </w:p>
    <w:p w14:paraId="2BE66FF0" w14:textId="77777777" w:rsidR="004F415C" w:rsidRPr="003C46B8" w:rsidRDefault="004F415C" w:rsidP="003C46B8">
      <w:pPr>
        <w:pStyle w:val="Odstavecseseznamem"/>
        <w:numPr>
          <w:ilvl w:val="0"/>
          <w:numId w:val="1"/>
        </w:numPr>
        <w:spacing w:before="240" w:after="240"/>
        <w:ind w:left="714" w:hanging="357"/>
        <w:contextualSpacing w:val="0"/>
        <w:jc w:val="both"/>
        <w:rPr>
          <w:rFonts w:ascii="Calibri" w:hAnsi="Calibri" w:cs="Calibri"/>
          <w:b/>
          <w:bCs/>
          <w:sz w:val="24"/>
          <w:szCs w:val="24"/>
        </w:rPr>
      </w:pPr>
      <w:r w:rsidRPr="003C46B8">
        <w:rPr>
          <w:rFonts w:ascii="Calibri" w:hAnsi="Calibri" w:cs="Calibri"/>
          <w:i/>
          <w:iCs/>
          <w:sz w:val="24"/>
          <w:szCs w:val="24"/>
        </w:rPr>
        <w:t>Tuto připomínku považuje městská část za zásadní</w:t>
      </w:r>
      <w:r w:rsidRPr="003C46B8">
        <w:rPr>
          <w:rFonts w:ascii="Calibri" w:hAnsi="Calibri" w:cs="Calibri"/>
          <w:sz w:val="24"/>
          <w:szCs w:val="24"/>
        </w:rPr>
        <w:t>.</w:t>
      </w:r>
    </w:p>
    <w:p w14:paraId="19F1BDFE" w14:textId="77777777" w:rsidR="00E0285C" w:rsidRDefault="00E0285C"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Připomínce nebylo v upraveném návrhu vyhověno, připomínka trvá</w:t>
      </w:r>
      <w:r w:rsidRPr="003C46B8">
        <w:rPr>
          <w:rFonts w:ascii="Calibri" w:hAnsi="Calibri" w:cs="Calibri"/>
          <w:color w:val="0070C0"/>
          <w:sz w:val="24"/>
          <w:szCs w:val="24"/>
        </w:rPr>
        <w:t>.</w:t>
      </w:r>
    </w:p>
    <w:p w14:paraId="27425597" w14:textId="77777777" w:rsidR="00CF0CA9" w:rsidRPr="00CF0CA9" w:rsidRDefault="00CF0CA9" w:rsidP="00CF0CA9">
      <w:pPr>
        <w:pStyle w:val="Odstavecseseznamem"/>
        <w:numPr>
          <w:ilvl w:val="0"/>
          <w:numId w:val="4"/>
        </w:numPr>
        <w:spacing w:before="240" w:after="240"/>
        <w:jc w:val="both"/>
        <w:rPr>
          <w:rFonts w:ascii="Calibri" w:hAnsi="Calibri" w:cs="Calibri"/>
          <w:b/>
          <w:color w:val="0070C0"/>
          <w:sz w:val="24"/>
          <w:szCs w:val="24"/>
        </w:rPr>
      </w:pPr>
      <w:r w:rsidRPr="00CF0CA9">
        <w:rPr>
          <w:rFonts w:ascii="Calibri" w:hAnsi="Calibri" w:cs="Calibri"/>
          <w:b/>
          <w:bCs/>
          <w:color w:val="0070C0"/>
          <w:sz w:val="24"/>
          <w:szCs w:val="24"/>
        </w:rPr>
        <w:t>Tuto připomínku považuje městskou část za zásadní.</w:t>
      </w:r>
    </w:p>
    <w:p w14:paraId="7938C204" w14:textId="1C3988F1" w:rsidR="00B04043" w:rsidRPr="003C46B8" w:rsidRDefault="00E0285C"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 xml:space="preserve">Odůvodnění: </w:t>
      </w:r>
      <w:r w:rsidRPr="003C46B8">
        <w:rPr>
          <w:rFonts w:ascii="Calibri" w:hAnsi="Calibri" w:cs="Calibri"/>
          <w:color w:val="0070C0"/>
          <w:sz w:val="24"/>
          <w:szCs w:val="24"/>
        </w:rPr>
        <w:t>Zpracovatel návrhu nerespektoval vypořádání připomínky pořizovatelem.</w:t>
      </w:r>
      <w:r w:rsidR="002E4616" w:rsidRPr="003C46B8">
        <w:rPr>
          <w:rFonts w:ascii="Calibri" w:hAnsi="Calibri" w:cs="Calibri"/>
          <w:color w:val="0070C0"/>
          <w:sz w:val="24"/>
          <w:szCs w:val="24"/>
        </w:rPr>
        <w:t xml:space="preserve"> Výšková regulace v místě stabilizovaného stavebního bloku byla upravena na 6 RNP a je vyznačena modrou barvou, tedy pro nově navrženou zástavbu</w:t>
      </w:r>
      <w:r w:rsidRPr="003C46B8">
        <w:rPr>
          <w:rFonts w:ascii="Calibri" w:hAnsi="Calibri" w:cs="Calibri"/>
          <w:color w:val="0070C0"/>
          <w:sz w:val="24"/>
          <w:szCs w:val="24"/>
        </w:rPr>
        <w:t>, avšak s</w:t>
      </w:r>
      <w:r w:rsidR="002E4616" w:rsidRPr="003C46B8">
        <w:rPr>
          <w:rFonts w:ascii="Calibri" w:hAnsi="Calibri" w:cs="Calibri"/>
          <w:color w:val="0070C0"/>
          <w:sz w:val="24"/>
          <w:szCs w:val="24"/>
        </w:rPr>
        <w:t>távající stabilizovaný stavební blok nebyl připojen k sousední transformační ploše č. 411/553/2297 (původně č.</w:t>
      </w:r>
      <w:r w:rsidR="003778E2" w:rsidRPr="003C46B8">
        <w:rPr>
          <w:rFonts w:ascii="Calibri" w:hAnsi="Calibri" w:cs="Calibri"/>
          <w:color w:val="0070C0"/>
          <w:sz w:val="24"/>
          <w:szCs w:val="24"/>
        </w:rPr>
        <w:t> </w:t>
      </w:r>
      <w:r w:rsidR="002E4616" w:rsidRPr="003C46B8">
        <w:rPr>
          <w:rFonts w:ascii="Calibri" w:hAnsi="Calibri" w:cs="Calibri"/>
          <w:color w:val="0070C0"/>
          <w:sz w:val="24"/>
          <w:szCs w:val="24"/>
        </w:rPr>
        <w:t>411/553/2038).</w:t>
      </w:r>
    </w:p>
    <w:p w14:paraId="4EB6F211" w14:textId="2E662284" w:rsidR="00CF0CA9" w:rsidRDefault="00CF0CA9">
      <w:pPr>
        <w:rPr>
          <w:rFonts w:ascii="Calibri" w:hAnsi="Calibri" w:cs="Calibri"/>
          <w:color w:val="EE0000"/>
          <w:sz w:val="24"/>
          <w:szCs w:val="24"/>
        </w:rPr>
      </w:pPr>
      <w:r>
        <w:rPr>
          <w:rFonts w:ascii="Calibri" w:hAnsi="Calibri" w:cs="Calibri"/>
          <w:color w:val="EE0000"/>
          <w:sz w:val="24"/>
          <w:szCs w:val="24"/>
        </w:rPr>
        <w:br w:type="page"/>
      </w:r>
    </w:p>
    <w:p w14:paraId="2E883557" w14:textId="6B50AC16" w:rsidR="00A52C65" w:rsidRPr="003C46B8" w:rsidRDefault="00643866" w:rsidP="003C46B8">
      <w:pPr>
        <w:pStyle w:val="Odstavecseseznamem"/>
        <w:numPr>
          <w:ilvl w:val="0"/>
          <w:numId w:val="3"/>
        </w:numPr>
        <w:autoSpaceDE w:val="0"/>
        <w:autoSpaceDN w:val="0"/>
        <w:adjustRightInd w:val="0"/>
        <w:spacing w:before="240" w:after="240" w:line="240" w:lineRule="auto"/>
        <w:ind w:left="426"/>
        <w:contextualSpacing w:val="0"/>
        <w:jc w:val="both"/>
        <w:rPr>
          <w:rFonts w:ascii="Calibri" w:hAnsi="Calibri" w:cs="Calibri"/>
          <w:b/>
          <w:i/>
          <w:iCs/>
          <w:color w:val="000000" w:themeColor="text1"/>
          <w:sz w:val="24"/>
          <w:szCs w:val="24"/>
        </w:rPr>
      </w:pPr>
      <w:r w:rsidRPr="003C46B8">
        <w:rPr>
          <w:rFonts w:ascii="Calibri" w:hAnsi="Calibri" w:cs="Calibri"/>
          <w:b/>
          <w:color w:val="000000" w:themeColor="text1"/>
          <w:sz w:val="24"/>
          <w:szCs w:val="24"/>
        </w:rPr>
        <w:lastRenderedPageBreak/>
        <w:t xml:space="preserve"> </w:t>
      </w:r>
      <w:r w:rsidR="00A52C65" w:rsidRPr="003C46B8">
        <w:rPr>
          <w:rFonts w:ascii="Calibri" w:hAnsi="Calibri" w:cs="Calibri"/>
          <w:b/>
          <w:i/>
          <w:iCs/>
          <w:color w:val="000000" w:themeColor="text1"/>
          <w:sz w:val="24"/>
          <w:szCs w:val="24"/>
        </w:rPr>
        <w:t>Požadujeme, aby v transformační ploše č. 411/553/2040 byly chráněny současné objekty komerční vybavenosti, tj. objekty Brandlova č.</w:t>
      </w:r>
      <w:r w:rsidR="008700C1" w:rsidRPr="003C46B8">
        <w:rPr>
          <w:rFonts w:ascii="Calibri" w:hAnsi="Calibri" w:cs="Calibri"/>
          <w:b/>
          <w:i/>
          <w:iCs/>
          <w:color w:val="000000" w:themeColor="text1"/>
          <w:sz w:val="24"/>
          <w:szCs w:val="24"/>
        </w:rPr>
        <w:t> </w:t>
      </w:r>
      <w:r w:rsidR="00A52C65" w:rsidRPr="003C46B8">
        <w:rPr>
          <w:rFonts w:ascii="Calibri" w:hAnsi="Calibri" w:cs="Calibri"/>
          <w:b/>
          <w:i/>
          <w:iCs/>
          <w:color w:val="000000" w:themeColor="text1"/>
          <w:sz w:val="24"/>
          <w:szCs w:val="24"/>
        </w:rPr>
        <w:t>p.</w:t>
      </w:r>
      <w:r w:rsidR="008700C1" w:rsidRPr="003C46B8">
        <w:rPr>
          <w:rFonts w:ascii="Calibri" w:hAnsi="Calibri" w:cs="Calibri"/>
          <w:b/>
          <w:i/>
          <w:iCs/>
          <w:color w:val="000000" w:themeColor="text1"/>
          <w:sz w:val="24"/>
          <w:szCs w:val="24"/>
        </w:rPr>
        <w:t> </w:t>
      </w:r>
      <w:r w:rsidR="00A52C65" w:rsidRPr="003C46B8">
        <w:rPr>
          <w:rFonts w:ascii="Calibri" w:hAnsi="Calibri" w:cs="Calibri"/>
          <w:b/>
          <w:i/>
          <w:iCs/>
          <w:color w:val="000000" w:themeColor="text1"/>
          <w:sz w:val="24"/>
          <w:szCs w:val="24"/>
        </w:rPr>
        <w:t xml:space="preserve">1599, 1639, 1640 a </w:t>
      </w:r>
      <w:proofErr w:type="spellStart"/>
      <w:r w:rsidR="00A52C65" w:rsidRPr="003C46B8">
        <w:rPr>
          <w:rFonts w:ascii="Calibri" w:hAnsi="Calibri" w:cs="Calibri"/>
          <w:b/>
          <w:i/>
          <w:iCs/>
          <w:color w:val="000000" w:themeColor="text1"/>
          <w:sz w:val="24"/>
          <w:szCs w:val="24"/>
        </w:rPr>
        <w:t>Podjavorinské</w:t>
      </w:r>
      <w:proofErr w:type="spellEnd"/>
      <w:r w:rsidR="00A52C65" w:rsidRPr="003C46B8">
        <w:rPr>
          <w:rFonts w:ascii="Calibri" w:hAnsi="Calibri" w:cs="Calibri"/>
          <w:b/>
          <w:i/>
          <w:iCs/>
          <w:color w:val="000000" w:themeColor="text1"/>
          <w:sz w:val="24"/>
          <w:szCs w:val="24"/>
        </w:rPr>
        <w:t xml:space="preserve"> č.</w:t>
      </w:r>
      <w:r w:rsidR="008700C1" w:rsidRPr="003C46B8">
        <w:rPr>
          <w:rFonts w:ascii="Calibri" w:hAnsi="Calibri" w:cs="Calibri"/>
          <w:b/>
          <w:i/>
          <w:iCs/>
          <w:color w:val="000000" w:themeColor="text1"/>
          <w:sz w:val="24"/>
          <w:szCs w:val="24"/>
        </w:rPr>
        <w:t> </w:t>
      </w:r>
      <w:r w:rsidR="00A52C65" w:rsidRPr="003C46B8">
        <w:rPr>
          <w:rFonts w:ascii="Calibri" w:hAnsi="Calibri" w:cs="Calibri"/>
          <w:b/>
          <w:i/>
          <w:iCs/>
          <w:color w:val="000000" w:themeColor="text1"/>
          <w:sz w:val="24"/>
          <w:szCs w:val="24"/>
        </w:rPr>
        <w:t>p.</w:t>
      </w:r>
      <w:r w:rsidR="008700C1" w:rsidRPr="003C46B8">
        <w:rPr>
          <w:rFonts w:ascii="Calibri" w:hAnsi="Calibri" w:cs="Calibri"/>
          <w:b/>
          <w:i/>
          <w:iCs/>
          <w:color w:val="000000" w:themeColor="text1"/>
          <w:sz w:val="24"/>
          <w:szCs w:val="24"/>
        </w:rPr>
        <w:t> </w:t>
      </w:r>
      <w:r w:rsidR="00A52C65" w:rsidRPr="003C46B8">
        <w:rPr>
          <w:rFonts w:ascii="Calibri" w:hAnsi="Calibri" w:cs="Calibri"/>
          <w:b/>
          <w:i/>
          <w:iCs/>
          <w:color w:val="000000" w:themeColor="text1"/>
          <w:sz w:val="24"/>
          <w:szCs w:val="24"/>
        </w:rPr>
        <w:t>1595. Plochu vymezenou mezi objekty Brandlova č.</w:t>
      </w:r>
      <w:r w:rsidR="008700C1" w:rsidRPr="003C46B8">
        <w:rPr>
          <w:rFonts w:ascii="Calibri" w:hAnsi="Calibri" w:cs="Calibri"/>
          <w:b/>
          <w:i/>
          <w:iCs/>
          <w:color w:val="000000" w:themeColor="text1"/>
          <w:sz w:val="24"/>
          <w:szCs w:val="24"/>
        </w:rPr>
        <w:t> </w:t>
      </w:r>
      <w:r w:rsidR="00A52C65" w:rsidRPr="003C46B8">
        <w:rPr>
          <w:rFonts w:ascii="Calibri" w:hAnsi="Calibri" w:cs="Calibri"/>
          <w:b/>
          <w:i/>
          <w:iCs/>
          <w:color w:val="000000" w:themeColor="text1"/>
          <w:sz w:val="24"/>
          <w:szCs w:val="24"/>
        </w:rPr>
        <w:t>p.</w:t>
      </w:r>
      <w:r w:rsidR="008700C1" w:rsidRPr="003C46B8">
        <w:rPr>
          <w:rFonts w:ascii="Calibri" w:hAnsi="Calibri" w:cs="Calibri"/>
          <w:b/>
          <w:i/>
          <w:iCs/>
          <w:color w:val="000000" w:themeColor="text1"/>
          <w:sz w:val="24"/>
          <w:szCs w:val="24"/>
        </w:rPr>
        <w:t> </w:t>
      </w:r>
      <w:r w:rsidR="00A52C65" w:rsidRPr="003C46B8">
        <w:rPr>
          <w:rFonts w:ascii="Calibri" w:hAnsi="Calibri" w:cs="Calibri"/>
          <w:b/>
          <w:i/>
          <w:iCs/>
          <w:color w:val="000000" w:themeColor="text1"/>
          <w:sz w:val="24"/>
          <w:szCs w:val="24"/>
        </w:rPr>
        <w:t>1599 a Brandlova č. p. 1639 požadujeme zahrnout do parku ve volné zástavbě.</w:t>
      </w:r>
    </w:p>
    <w:p w14:paraId="6BDA3726" w14:textId="39F5D2B8" w:rsidR="00A52C65" w:rsidRPr="003C46B8" w:rsidRDefault="00A52C65" w:rsidP="003C46B8">
      <w:pPr>
        <w:autoSpaceDE w:val="0"/>
        <w:autoSpaceDN w:val="0"/>
        <w:adjustRightInd w:val="0"/>
        <w:spacing w:before="240" w:after="240" w:line="240" w:lineRule="auto"/>
        <w:jc w:val="both"/>
        <w:rPr>
          <w:rFonts w:ascii="Calibri" w:hAnsi="Calibri" w:cs="Calibri"/>
          <w:i/>
          <w:iCs/>
          <w:color w:val="000000" w:themeColor="text1"/>
          <w:sz w:val="24"/>
          <w:szCs w:val="24"/>
        </w:rPr>
      </w:pPr>
      <w:r w:rsidRPr="003C46B8">
        <w:rPr>
          <w:rFonts w:ascii="Calibri" w:hAnsi="Calibri" w:cs="Calibri"/>
          <w:i/>
          <w:iCs/>
          <w:color w:val="000000" w:themeColor="text1"/>
          <w:sz w:val="24"/>
          <w:szCs w:val="24"/>
        </w:rPr>
        <w:t>Odůvodnění: Souhlasíme s přestavbou objektů Brandlova 1599, 1639, 1640, ale podle parametrů určených pro komerční vybavenost v modernistické struktuře. Plocha mezi objekty má parkový charakter, který požadujeme zachovat.</w:t>
      </w:r>
    </w:p>
    <w:p w14:paraId="2D82921C" w14:textId="77777777" w:rsidR="00A52C65" w:rsidRPr="003C46B8" w:rsidRDefault="00A52C65" w:rsidP="003C46B8">
      <w:pPr>
        <w:pStyle w:val="Odstavecseseznamem"/>
        <w:numPr>
          <w:ilvl w:val="0"/>
          <w:numId w:val="8"/>
        </w:numPr>
        <w:autoSpaceDE w:val="0"/>
        <w:autoSpaceDN w:val="0"/>
        <w:adjustRightInd w:val="0"/>
        <w:spacing w:before="240" w:after="240" w:line="240" w:lineRule="auto"/>
        <w:ind w:left="709" w:hanging="284"/>
        <w:contextualSpacing w:val="0"/>
        <w:jc w:val="both"/>
        <w:rPr>
          <w:rFonts w:ascii="Calibri" w:hAnsi="Calibri" w:cs="Calibri"/>
          <w:i/>
          <w:iCs/>
          <w:color w:val="000000" w:themeColor="text1"/>
          <w:sz w:val="24"/>
          <w:szCs w:val="24"/>
        </w:rPr>
      </w:pPr>
      <w:r w:rsidRPr="003C46B8">
        <w:rPr>
          <w:rFonts w:ascii="Calibri" w:hAnsi="Calibri" w:cs="Calibri"/>
          <w:i/>
          <w:iCs/>
          <w:color w:val="000000" w:themeColor="text1"/>
          <w:sz w:val="24"/>
          <w:szCs w:val="24"/>
        </w:rPr>
        <w:t>Tuto připomínku považuje městská část za zásadní.</w:t>
      </w:r>
    </w:p>
    <w:p w14:paraId="4DA82B58" w14:textId="77777777" w:rsidR="00D51F01" w:rsidRDefault="00D51F01"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Připomínce nebylo v upraveném návrhu vyhověno, připomínka trvá</w:t>
      </w:r>
      <w:r w:rsidRPr="003C46B8">
        <w:rPr>
          <w:rFonts w:ascii="Calibri" w:hAnsi="Calibri" w:cs="Calibri"/>
          <w:color w:val="0070C0"/>
          <w:sz w:val="24"/>
          <w:szCs w:val="24"/>
        </w:rPr>
        <w:t>.</w:t>
      </w:r>
    </w:p>
    <w:p w14:paraId="03CB8914" w14:textId="77777777" w:rsidR="00CF0CA9" w:rsidRPr="00CF0CA9" w:rsidRDefault="00CF0CA9" w:rsidP="00CF0CA9">
      <w:pPr>
        <w:pStyle w:val="Odstavecseseznamem"/>
        <w:numPr>
          <w:ilvl w:val="0"/>
          <w:numId w:val="4"/>
        </w:numPr>
        <w:spacing w:before="240" w:after="240"/>
        <w:jc w:val="both"/>
        <w:rPr>
          <w:rFonts w:ascii="Calibri" w:hAnsi="Calibri" w:cs="Calibri"/>
          <w:b/>
          <w:color w:val="0070C0"/>
          <w:sz w:val="24"/>
          <w:szCs w:val="24"/>
        </w:rPr>
      </w:pPr>
      <w:r w:rsidRPr="00CF0CA9">
        <w:rPr>
          <w:rFonts w:ascii="Calibri" w:hAnsi="Calibri" w:cs="Calibri"/>
          <w:b/>
          <w:bCs/>
          <w:color w:val="0070C0"/>
          <w:sz w:val="24"/>
          <w:szCs w:val="24"/>
        </w:rPr>
        <w:t>Tuto připomínku považuje městskou část za zásadní.</w:t>
      </w:r>
    </w:p>
    <w:p w14:paraId="08EB7644" w14:textId="1073E2F8" w:rsidR="00B04043" w:rsidRPr="003C46B8" w:rsidRDefault="00D51F01"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w:t>
      </w:r>
      <w:r w:rsidR="00AD6693" w:rsidRPr="003C46B8">
        <w:rPr>
          <w:rFonts w:ascii="Calibri" w:hAnsi="Calibri" w:cs="Calibri"/>
          <w:color w:val="0070C0"/>
          <w:sz w:val="24"/>
          <w:szCs w:val="24"/>
        </w:rPr>
        <w:t>Připomínce v podstatě nebylo vyhověno</w:t>
      </w:r>
      <w:r w:rsidR="00EC7E2E">
        <w:rPr>
          <w:rFonts w:ascii="Calibri" w:hAnsi="Calibri" w:cs="Calibri"/>
          <w:color w:val="0070C0"/>
          <w:sz w:val="24"/>
          <w:szCs w:val="24"/>
        </w:rPr>
        <w:t>.</w:t>
      </w:r>
      <w:r w:rsidRPr="003C46B8">
        <w:rPr>
          <w:rFonts w:ascii="Calibri" w:hAnsi="Calibri" w:cs="Calibri"/>
          <w:color w:val="0070C0"/>
          <w:sz w:val="24"/>
          <w:szCs w:val="24"/>
        </w:rPr>
        <w:t xml:space="preserve"> </w:t>
      </w:r>
      <w:r w:rsidR="00AD6693" w:rsidRPr="003C46B8">
        <w:rPr>
          <w:rFonts w:ascii="Calibri" w:hAnsi="Calibri" w:cs="Calibri"/>
          <w:color w:val="0070C0"/>
          <w:sz w:val="24"/>
          <w:szCs w:val="24"/>
        </w:rPr>
        <w:t>Transformační plocha č. 411/553/2174 (dříve č.</w:t>
      </w:r>
      <w:r w:rsidR="002A3030" w:rsidRPr="003C46B8">
        <w:rPr>
          <w:rFonts w:ascii="Calibri" w:hAnsi="Calibri" w:cs="Calibri"/>
          <w:color w:val="0070C0"/>
          <w:sz w:val="24"/>
          <w:szCs w:val="24"/>
        </w:rPr>
        <w:t> </w:t>
      </w:r>
      <w:r w:rsidR="00AD6693" w:rsidRPr="003C46B8">
        <w:rPr>
          <w:rFonts w:ascii="Calibri" w:hAnsi="Calibri" w:cs="Calibri"/>
          <w:color w:val="0070C0"/>
          <w:sz w:val="24"/>
          <w:szCs w:val="24"/>
        </w:rPr>
        <w:t>411/553/2040) zůstala ve stejném plošném rozsahu. Objekty občanské vybavenosti nebyly vyznačeny. Do plochy byla umístěna značka náměstí vymezené bodem – č. 223/553/</w:t>
      </w:r>
      <w:proofErr w:type="gramStart"/>
      <w:r w:rsidR="00AD6693" w:rsidRPr="003C46B8">
        <w:rPr>
          <w:rFonts w:ascii="Calibri" w:hAnsi="Calibri" w:cs="Calibri"/>
          <w:color w:val="0070C0"/>
          <w:sz w:val="24"/>
          <w:szCs w:val="24"/>
        </w:rPr>
        <w:t>1032 – v</w:t>
      </w:r>
      <w:proofErr w:type="gramEnd"/>
      <w:r w:rsidR="00AD6693" w:rsidRPr="003C46B8">
        <w:rPr>
          <w:rFonts w:ascii="Calibri" w:hAnsi="Calibri" w:cs="Calibri"/>
          <w:color w:val="0070C0"/>
          <w:sz w:val="24"/>
          <w:szCs w:val="24"/>
        </w:rPr>
        <w:t> okolí 100 m od bodu umístit náměstí o minimální rozloze 1 500 m</w:t>
      </w:r>
      <w:r w:rsidR="00AD6693" w:rsidRPr="003C46B8">
        <w:rPr>
          <w:rFonts w:ascii="Calibri" w:hAnsi="Calibri" w:cs="Calibri"/>
          <w:color w:val="0070C0"/>
          <w:sz w:val="24"/>
          <w:szCs w:val="24"/>
          <w:vertAlign w:val="superscript"/>
        </w:rPr>
        <w:t>2</w:t>
      </w:r>
      <w:r w:rsidR="00AD6693" w:rsidRPr="003C46B8">
        <w:rPr>
          <w:rFonts w:ascii="Calibri" w:hAnsi="Calibri" w:cs="Calibri"/>
          <w:color w:val="0070C0"/>
          <w:sz w:val="24"/>
          <w:szCs w:val="24"/>
        </w:rPr>
        <w:t>.</w:t>
      </w:r>
      <w:r w:rsidRPr="003C46B8">
        <w:rPr>
          <w:rFonts w:ascii="Calibri" w:hAnsi="Calibri" w:cs="Calibri"/>
          <w:color w:val="0070C0"/>
          <w:sz w:val="24"/>
          <w:szCs w:val="24"/>
        </w:rPr>
        <w:t xml:space="preserve"> Městská část pro toto území doporučuje vypracovat územní studii s podmínkou uzavření plánovací smlouvy, příp. nechat vypracovat podrobnější územně plánovací dokumentaci.</w:t>
      </w:r>
    </w:p>
    <w:p w14:paraId="732641E1" w14:textId="4BB09BCE" w:rsidR="00830E1F" w:rsidRPr="003C46B8" w:rsidRDefault="00830E1F" w:rsidP="003C46B8">
      <w:pPr>
        <w:spacing w:before="240" w:after="240"/>
        <w:jc w:val="both"/>
        <w:rPr>
          <w:rFonts w:ascii="Calibri" w:hAnsi="Calibri" w:cs="Calibri"/>
          <w:color w:val="0070C0"/>
          <w:sz w:val="24"/>
          <w:szCs w:val="24"/>
        </w:rPr>
      </w:pPr>
    </w:p>
    <w:p w14:paraId="0E1F7A9D" w14:textId="347BD319" w:rsidR="00B04043" w:rsidRPr="003C46B8" w:rsidRDefault="00B04043" w:rsidP="003C46B8">
      <w:pPr>
        <w:spacing w:before="240" w:after="240"/>
        <w:rPr>
          <w:rFonts w:ascii="Calibri" w:hAnsi="Calibri" w:cs="Calibri"/>
          <w:b/>
          <w:bCs/>
          <w:color w:val="EE0000"/>
          <w:sz w:val="24"/>
          <w:szCs w:val="24"/>
        </w:rPr>
      </w:pPr>
      <w:r w:rsidRPr="003C46B8">
        <w:rPr>
          <w:rFonts w:ascii="Calibri" w:hAnsi="Calibri" w:cs="Calibri"/>
          <w:b/>
          <w:bCs/>
          <w:color w:val="EE0000"/>
          <w:sz w:val="24"/>
          <w:szCs w:val="24"/>
        </w:rPr>
        <w:br w:type="page"/>
      </w:r>
    </w:p>
    <w:p w14:paraId="2FA92DF3" w14:textId="4CD7A0A6" w:rsidR="00A52C65" w:rsidRPr="003C46B8" w:rsidRDefault="00A52C65" w:rsidP="003C46B8">
      <w:pPr>
        <w:pStyle w:val="Odstavecseseznamem"/>
        <w:numPr>
          <w:ilvl w:val="0"/>
          <w:numId w:val="3"/>
        </w:numPr>
        <w:autoSpaceDE w:val="0"/>
        <w:autoSpaceDN w:val="0"/>
        <w:adjustRightInd w:val="0"/>
        <w:spacing w:before="240" w:after="240" w:line="240" w:lineRule="auto"/>
        <w:ind w:left="426"/>
        <w:contextualSpacing w:val="0"/>
        <w:jc w:val="both"/>
        <w:rPr>
          <w:rFonts w:ascii="Calibri" w:hAnsi="Calibri" w:cs="Calibri"/>
          <w:b/>
          <w:i/>
          <w:iCs/>
          <w:color w:val="000000" w:themeColor="text1"/>
          <w:sz w:val="24"/>
          <w:szCs w:val="24"/>
        </w:rPr>
      </w:pPr>
      <w:r w:rsidRPr="003C46B8">
        <w:rPr>
          <w:rFonts w:ascii="Calibri" w:hAnsi="Calibri" w:cs="Calibri"/>
          <w:b/>
          <w:i/>
          <w:iCs/>
          <w:color w:val="000000" w:themeColor="text1"/>
          <w:sz w:val="24"/>
          <w:szCs w:val="24"/>
        </w:rPr>
        <w:lastRenderedPageBreak/>
        <w:t>Nesouhlasíme s navrženou výškou 12 NP v ploše tzv. Nové Galaxie, Arkalycká č. p. 951/3. Požadujeme v bloku zachovat současnou výšku či ji maximálně navýšit o 2 NP. Nesouhlasíme s navrženou výškou 8 NP v ploše Staré Galaxie, Arkalycká č. p. 833/1. Požadujeme zachovat současnou výšku, či ji maximálně navýšit o 2 NP.</w:t>
      </w:r>
    </w:p>
    <w:p w14:paraId="0854896A" w14:textId="77777777" w:rsidR="00A52C65" w:rsidRPr="003C46B8" w:rsidRDefault="00A52C65" w:rsidP="003C46B8">
      <w:pPr>
        <w:autoSpaceDE w:val="0"/>
        <w:autoSpaceDN w:val="0"/>
        <w:adjustRightInd w:val="0"/>
        <w:spacing w:before="240" w:after="240" w:line="240" w:lineRule="auto"/>
        <w:jc w:val="both"/>
        <w:rPr>
          <w:rFonts w:ascii="Calibri" w:hAnsi="Calibri" w:cs="Calibri"/>
          <w:i/>
          <w:iCs/>
          <w:color w:val="000000" w:themeColor="text1"/>
          <w:sz w:val="24"/>
          <w:szCs w:val="24"/>
        </w:rPr>
      </w:pPr>
      <w:r w:rsidRPr="003C46B8">
        <w:rPr>
          <w:rFonts w:ascii="Calibri" w:hAnsi="Calibri" w:cs="Calibri"/>
          <w:i/>
          <w:iCs/>
          <w:color w:val="000000" w:themeColor="text1"/>
          <w:sz w:val="24"/>
          <w:szCs w:val="24"/>
        </w:rPr>
        <w:t>Odůvodnění: Bytový dům Kosmická 39 má ve štítové stěně umístěna okna a šířka, která ho odděluje od současného objektu, je pouze 10 m.</w:t>
      </w:r>
    </w:p>
    <w:p w14:paraId="2E285B96" w14:textId="65D14FA2" w:rsidR="00A52C65" w:rsidRPr="003C46B8" w:rsidRDefault="00A52C65" w:rsidP="003C46B8">
      <w:pPr>
        <w:pStyle w:val="Odstavecseseznamem"/>
        <w:numPr>
          <w:ilvl w:val="0"/>
          <w:numId w:val="8"/>
        </w:numPr>
        <w:autoSpaceDE w:val="0"/>
        <w:autoSpaceDN w:val="0"/>
        <w:adjustRightInd w:val="0"/>
        <w:spacing w:before="240" w:after="240" w:line="240" w:lineRule="auto"/>
        <w:ind w:left="709" w:hanging="284"/>
        <w:contextualSpacing w:val="0"/>
        <w:rPr>
          <w:rFonts w:ascii="Calibri" w:hAnsi="Calibri" w:cs="Calibri"/>
          <w:color w:val="000000" w:themeColor="text1"/>
          <w:sz w:val="24"/>
          <w:szCs w:val="24"/>
        </w:rPr>
      </w:pPr>
      <w:r w:rsidRPr="003C46B8">
        <w:rPr>
          <w:rFonts w:ascii="Calibri" w:hAnsi="Calibri" w:cs="Calibri"/>
          <w:i/>
          <w:iCs/>
          <w:color w:val="000000" w:themeColor="text1"/>
          <w:sz w:val="24"/>
          <w:szCs w:val="24"/>
        </w:rPr>
        <w:t>Tuto připomínku považuje městská část za zásadní</w:t>
      </w:r>
      <w:r w:rsidRPr="003C46B8">
        <w:rPr>
          <w:rFonts w:ascii="Calibri" w:hAnsi="Calibri" w:cs="Calibri"/>
          <w:color w:val="000000" w:themeColor="text1"/>
          <w:sz w:val="24"/>
          <w:szCs w:val="24"/>
        </w:rPr>
        <w:t>.</w:t>
      </w:r>
    </w:p>
    <w:p w14:paraId="79D6CB8E" w14:textId="77777777" w:rsidR="00D51F01" w:rsidRDefault="00D51F01"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Připomínce nebylo v upraveném návrhu vyhověno, připomínka trvá</w:t>
      </w:r>
      <w:r w:rsidRPr="003C46B8">
        <w:rPr>
          <w:rFonts w:ascii="Calibri" w:hAnsi="Calibri" w:cs="Calibri"/>
          <w:color w:val="0070C0"/>
          <w:sz w:val="24"/>
          <w:szCs w:val="24"/>
        </w:rPr>
        <w:t>.</w:t>
      </w:r>
    </w:p>
    <w:p w14:paraId="438FD60C" w14:textId="77777777" w:rsidR="00CF0CA9" w:rsidRPr="00CF0CA9" w:rsidRDefault="00CF0CA9" w:rsidP="00CF0CA9">
      <w:pPr>
        <w:pStyle w:val="Odstavecseseznamem"/>
        <w:numPr>
          <w:ilvl w:val="0"/>
          <w:numId w:val="4"/>
        </w:numPr>
        <w:spacing w:before="240" w:after="240"/>
        <w:jc w:val="both"/>
        <w:rPr>
          <w:rFonts w:ascii="Calibri" w:hAnsi="Calibri" w:cs="Calibri"/>
          <w:b/>
          <w:color w:val="0070C0"/>
          <w:sz w:val="24"/>
          <w:szCs w:val="24"/>
        </w:rPr>
      </w:pPr>
      <w:r w:rsidRPr="00CF0CA9">
        <w:rPr>
          <w:rFonts w:ascii="Calibri" w:hAnsi="Calibri" w:cs="Calibri"/>
          <w:b/>
          <w:bCs/>
          <w:color w:val="0070C0"/>
          <w:sz w:val="24"/>
          <w:szCs w:val="24"/>
        </w:rPr>
        <w:t>Tuto připomínku považuje městskou část za zásadní.</w:t>
      </w:r>
    </w:p>
    <w:p w14:paraId="1ABA5A9D" w14:textId="11FB08FC" w:rsidR="00D51F01" w:rsidRPr="003C46B8" w:rsidRDefault="00D51F01" w:rsidP="003C46B8">
      <w:pPr>
        <w:spacing w:before="240" w:after="240"/>
        <w:jc w:val="both"/>
        <w:rPr>
          <w:rFonts w:ascii="Calibri" w:hAnsi="Calibri" w:cs="Calibri"/>
          <w:b/>
          <w:bCs/>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w:t>
      </w:r>
      <w:r w:rsidR="00AD6693" w:rsidRPr="003C46B8">
        <w:rPr>
          <w:rFonts w:ascii="Calibri" w:hAnsi="Calibri" w:cs="Calibri"/>
          <w:color w:val="0070C0"/>
          <w:sz w:val="24"/>
          <w:szCs w:val="24"/>
        </w:rPr>
        <w:t>Připomínce nebylo vyhověno, pouze byla snížena hladina věží</w:t>
      </w:r>
      <w:r w:rsidRPr="003C46B8">
        <w:rPr>
          <w:rFonts w:ascii="Calibri" w:hAnsi="Calibri" w:cs="Calibri"/>
          <w:color w:val="0070C0"/>
          <w:sz w:val="24"/>
          <w:szCs w:val="24"/>
        </w:rPr>
        <w:t>.</w:t>
      </w:r>
      <w:r w:rsidR="00AD6693" w:rsidRPr="003C46B8">
        <w:rPr>
          <w:rFonts w:ascii="Calibri" w:hAnsi="Calibri" w:cs="Calibri"/>
          <w:color w:val="0070C0"/>
          <w:sz w:val="24"/>
          <w:szCs w:val="24"/>
        </w:rPr>
        <w:t xml:space="preserve"> Výšková hladina (rozmezí podlažnosti) 12 (7-12 RNP, max. 40 m) v ploše tzv. Nové Galaxie, Arkalycká č. p. 951/3 zůstala. V</w:t>
      </w:r>
      <w:r w:rsidR="002A3030" w:rsidRPr="003C46B8">
        <w:rPr>
          <w:rFonts w:ascii="Calibri" w:hAnsi="Calibri" w:cs="Calibri"/>
          <w:color w:val="0070C0"/>
          <w:sz w:val="24"/>
          <w:szCs w:val="24"/>
        </w:rPr>
        <w:t> </w:t>
      </w:r>
      <w:r w:rsidR="00AD6693" w:rsidRPr="003C46B8">
        <w:rPr>
          <w:rFonts w:ascii="Calibri" w:hAnsi="Calibri" w:cs="Calibri"/>
          <w:color w:val="0070C0"/>
          <w:sz w:val="24"/>
          <w:szCs w:val="24"/>
        </w:rPr>
        <w:t>ploše Staré Galaxie, Arkalycká č. p. 833/1 je navržena výšková hladina 8 (15) – výšková regulace s hladinou věží, která je nižší než původních 21 (6-8 RNP; věž 10-15 RNP, max. 50 m).</w:t>
      </w:r>
      <w:r w:rsidRPr="003C46B8">
        <w:rPr>
          <w:rFonts w:ascii="Calibri" w:hAnsi="Calibri" w:cs="Calibri"/>
          <w:color w:val="0070C0"/>
          <w:sz w:val="24"/>
          <w:szCs w:val="24"/>
        </w:rPr>
        <w:t xml:space="preserve"> Městská část pro toto území doporučuje vypracovat územní studii s podmínkou uzavření plánovací smlouvy, příp. nechat vypracovat podrobnější územně plánovací dokumentaci.</w:t>
      </w:r>
    </w:p>
    <w:p w14:paraId="2819221C" w14:textId="77777777" w:rsidR="00B04043" w:rsidRPr="003C46B8" w:rsidRDefault="00B04043" w:rsidP="003C46B8">
      <w:pPr>
        <w:spacing w:before="240" w:after="240"/>
        <w:jc w:val="both"/>
        <w:rPr>
          <w:rFonts w:ascii="Calibri" w:hAnsi="Calibri" w:cs="Calibri"/>
          <w:color w:val="0070C0"/>
          <w:sz w:val="24"/>
          <w:szCs w:val="24"/>
        </w:rPr>
      </w:pPr>
      <w:r w:rsidRPr="003C46B8">
        <w:rPr>
          <w:rFonts w:ascii="Calibri" w:hAnsi="Calibri" w:cs="Calibri"/>
          <w:color w:val="0070C0"/>
          <w:sz w:val="24"/>
          <w:szCs w:val="24"/>
        </w:rPr>
        <w:br w:type="page"/>
      </w:r>
    </w:p>
    <w:p w14:paraId="7A23E73D" w14:textId="1845872F" w:rsidR="00FE0E90" w:rsidRPr="003C46B8" w:rsidRDefault="00FE0E90" w:rsidP="003C46B8">
      <w:pPr>
        <w:pStyle w:val="Odstavecseseznamem"/>
        <w:numPr>
          <w:ilvl w:val="0"/>
          <w:numId w:val="3"/>
        </w:numPr>
        <w:autoSpaceDE w:val="0"/>
        <w:autoSpaceDN w:val="0"/>
        <w:adjustRightInd w:val="0"/>
        <w:spacing w:before="240" w:after="240" w:line="240" w:lineRule="auto"/>
        <w:ind w:left="426"/>
        <w:contextualSpacing w:val="0"/>
        <w:jc w:val="both"/>
        <w:rPr>
          <w:rFonts w:ascii="Calibri" w:hAnsi="Calibri" w:cs="Calibri"/>
          <w:b/>
          <w:i/>
          <w:iCs/>
          <w:color w:val="000000" w:themeColor="text1"/>
          <w:sz w:val="24"/>
          <w:szCs w:val="24"/>
        </w:rPr>
      </w:pPr>
      <w:r w:rsidRPr="003C46B8">
        <w:rPr>
          <w:rFonts w:ascii="Calibri" w:hAnsi="Calibri" w:cs="Calibri"/>
          <w:b/>
          <w:i/>
          <w:iCs/>
          <w:color w:val="000000" w:themeColor="text1"/>
          <w:sz w:val="24"/>
          <w:szCs w:val="24"/>
        </w:rPr>
        <w:lastRenderedPageBreak/>
        <w:t xml:space="preserve">Zastupitelstvo MČ Praha 11 podává 2 zásadní </w:t>
      </w:r>
      <w:r w:rsidR="00BC3648" w:rsidRPr="003C46B8">
        <w:rPr>
          <w:rFonts w:ascii="Calibri" w:hAnsi="Calibri" w:cs="Calibri"/>
          <w:b/>
          <w:i/>
          <w:iCs/>
          <w:color w:val="000000" w:themeColor="text1"/>
          <w:sz w:val="24"/>
          <w:szCs w:val="24"/>
        </w:rPr>
        <w:t>námitk</w:t>
      </w:r>
      <w:r w:rsidRPr="003C46B8">
        <w:rPr>
          <w:rFonts w:ascii="Calibri" w:hAnsi="Calibri" w:cs="Calibri"/>
          <w:b/>
          <w:i/>
          <w:iCs/>
          <w:color w:val="000000" w:themeColor="text1"/>
          <w:sz w:val="24"/>
          <w:szCs w:val="24"/>
        </w:rPr>
        <w:t>y: Galaxie součástí zastavitelné transformační plochy č. 411/553/2039 1) podlažnost snížit z 21 pater na 4 patra, 2) na objekt navrhuje umístit bodovou značku OBČANSKÉ VYBAVENOSTI.</w:t>
      </w:r>
    </w:p>
    <w:p w14:paraId="3F1B83EA" w14:textId="77777777" w:rsidR="00124984" w:rsidRDefault="00124984"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Připomínce nebylo v upraveném návrhu vyhověno, připomínka trvá</w:t>
      </w:r>
      <w:r w:rsidRPr="003C46B8">
        <w:rPr>
          <w:rFonts w:ascii="Calibri" w:hAnsi="Calibri" w:cs="Calibri"/>
          <w:color w:val="0070C0"/>
          <w:sz w:val="24"/>
          <w:szCs w:val="24"/>
        </w:rPr>
        <w:t>.</w:t>
      </w:r>
    </w:p>
    <w:p w14:paraId="4423F65C" w14:textId="77777777" w:rsidR="00CF0CA9" w:rsidRPr="00CF0CA9" w:rsidRDefault="00CF0CA9" w:rsidP="00CF0CA9">
      <w:pPr>
        <w:pStyle w:val="Odstavecseseznamem"/>
        <w:numPr>
          <w:ilvl w:val="0"/>
          <w:numId w:val="4"/>
        </w:numPr>
        <w:spacing w:before="240" w:after="240"/>
        <w:jc w:val="both"/>
        <w:rPr>
          <w:rFonts w:ascii="Calibri" w:hAnsi="Calibri" w:cs="Calibri"/>
          <w:b/>
          <w:color w:val="0070C0"/>
          <w:sz w:val="24"/>
          <w:szCs w:val="24"/>
        </w:rPr>
      </w:pPr>
      <w:r w:rsidRPr="00CF0CA9">
        <w:rPr>
          <w:rFonts w:ascii="Calibri" w:hAnsi="Calibri" w:cs="Calibri"/>
          <w:b/>
          <w:bCs/>
          <w:color w:val="0070C0"/>
          <w:sz w:val="24"/>
          <w:szCs w:val="24"/>
        </w:rPr>
        <w:t>Tuto připomínku považuje městskou část za zásadní.</w:t>
      </w:r>
    </w:p>
    <w:p w14:paraId="704B6991" w14:textId="48D70894" w:rsidR="00F36416" w:rsidRPr="003C46B8" w:rsidRDefault="00124984" w:rsidP="003C46B8">
      <w:pPr>
        <w:autoSpaceDE w:val="0"/>
        <w:autoSpaceDN w:val="0"/>
        <w:adjustRightInd w:val="0"/>
        <w:spacing w:before="240" w:after="240" w:line="240" w:lineRule="auto"/>
        <w:jc w:val="both"/>
        <w:rPr>
          <w:rFonts w:ascii="Calibri" w:hAnsi="Calibri" w:cs="Calibri"/>
          <w:bCs/>
          <w:noProof/>
          <w:color w:val="0070C0"/>
          <w:sz w:val="24"/>
          <w:szCs w:val="24"/>
        </w:rPr>
      </w:pPr>
      <w:r w:rsidRPr="003C46B8">
        <w:rPr>
          <w:rFonts w:ascii="Calibri" w:hAnsi="Calibri" w:cs="Calibri"/>
          <w:b/>
          <w:bCs/>
          <w:color w:val="0070C0"/>
          <w:sz w:val="24"/>
          <w:szCs w:val="24"/>
        </w:rPr>
        <w:t>Odůvodnění:</w:t>
      </w:r>
      <w:r w:rsidR="00287E37" w:rsidRPr="003C46B8">
        <w:rPr>
          <w:rFonts w:ascii="Calibri" w:hAnsi="Calibri" w:cs="Calibri"/>
          <w:color w:val="0070C0"/>
          <w:sz w:val="24"/>
          <w:szCs w:val="24"/>
        </w:rPr>
        <w:t xml:space="preserve"> </w:t>
      </w:r>
      <w:r w:rsidRPr="003C46B8">
        <w:rPr>
          <w:rFonts w:ascii="Calibri" w:hAnsi="Calibri" w:cs="Calibri"/>
          <w:bCs/>
          <w:noProof/>
          <w:color w:val="0070C0"/>
          <w:sz w:val="24"/>
          <w:szCs w:val="24"/>
        </w:rPr>
        <w:t xml:space="preserve">Byla sice snížena podlažnost hladiny věží z 21 na 15, avšak pořizovatel dostatečně </w:t>
      </w:r>
      <w:r w:rsidR="00EC7E2E">
        <w:rPr>
          <w:rFonts w:ascii="Calibri" w:hAnsi="Calibri" w:cs="Calibri"/>
          <w:bCs/>
          <w:noProof/>
          <w:color w:val="0070C0"/>
          <w:sz w:val="24"/>
          <w:szCs w:val="24"/>
        </w:rPr>
        <w:t>ne</w:t>
      </w:r>
      <w:r w:rsidRPr="003C46B8">
        <w:rPr>
          <w:rFonts w:ascii="Calibri" w:hAnsi="Calibri" w:cs="Calibri"/>
          <w:bCs/>
          <w:noProof/>
          <w:color w:val="0070C0"/>
          <w:sz w:val="24"/>
          <w:szCs w:val="24"/>
        </w:rPr>
        <w:t>vypořádal připomínku městské část</w:t>
      </w:r>
      <w:r w:rsidR="00EC7E2E">
        <w:rPr>
          <w:rFonts w:ascii="Calibri" w:hAnsi="Calibri" w:cs="Calibri"/>
          <w:bCs/>
          <w:noProof/>
          <w:color w:val="0070C0"/>
          <w:sz w:val="24"/>
          <w:szCs w:val="24"/>
        </w:rPr>
        <w:t>i</w:t>
      </w:r>
      <w:r w:rsidRPr="003C46B8">
        <w:rPr>
          <w:rFonts w:ascii="Calibri" w:hAnsi="Calibri" w:cs="Calibri"/>
          <w:bCs/>
          <w:noProof/>
          <w:color w:val="0070C0"/>
          <w:sz w:val="24"/>
          <w:szCs w:val="24"/>
        </w:rPr>
        <w:t>, která požadovala snížení podlažnosti na 4 s ohledem na výšky okolních objektu v rámci stabilizovaného území. B</w:t>
      </w:r>
      <w:r w:rsidR="00287E37" w:rsidRPr="003C46B8">
        <w:rPr>
          <w:rFonts w:ascii="Calibri" w:hAnsi="Calibri" w:cs="Calibri"/>
          <w:bCs/>
          <w:noProof/>
          <w:color w:val="0070C0"/>
          <w:sz w:val="24"/>
          <w:szCs w:val="24"/>
        </w:rPr>
        <w:t xml:space="preserve">odová značka občanská vybavenost nebyla na uvedený objekt umístěna. </w:t>
      </w:r>
      <w:bookmarkStart w:id="7" w:name="_Hlk213078361"/>
    </w:p>
    <w:p w14:paraId="6F77574F" w14:textId="67EADB88" w:rsidR="00830E1F" w:rsidRPr="003C46B8" w:rsidRDefault="00EC7E2E" w:rsidP="003C46B8">
      <w:pPr>
        <w:autoSpaceDE w:val="0"/>
        <w:autoSpaceDN w:val="0"/>
        <w:adjustRightInd w:val="0"/>
        <w:spacing w:before="240" w:after="240" w:line="240" w:lineRule="auto"/>
        <w:jc w:val="both"/>
        <w:rPr>
          <w:rFonts w:ascii="Calibri" w:hAnsi="Calibri" w:cs="Calibri"/>
          <w:bCs/>
          <w:noProof/>
          <w:color w:val="0070C0"/>
          <w:sz w:val="24"/>
          <w:szCs w:val="24"/>
        </w:rPr>
      </w:pPr>
      <w:r>
        <w:rPr>
          <w:rFonts w:ascii="Calibri" w:hAnsi="Calibri" w:cs="Calibri"/>
          <w:bCs/>
          <w:noProof/>
          <w:color w:val="0070C0"/>
          <w:sz w:val="24"/>
          <w:szCs w:val="24"/>
        </w:rPr>
        <w:t>Odůvodnění z roku 2022?</w:t>
      </w:r>
    </w:p>
    <w:p w14:paraId="4F24E304" w14:textId="77777777" w:rsidR="00F36416" w:rsidRPr="003C46B8" w:rsidRDefault="00F36416" w:rsidP="003C46B8">
      <w:pPr>
        <w:spacing w:before="240" w:after="240"/>
        <w:rPr>
          <w:rFonts w:ascii="Calibri" w:hAnsi="Calibri" w:cs="Calibri"/>
          <w:bCs/>
          <w:noProof/>
          <w:color w:val="0070C0"/>
          <w:sz w:val="24"/>
          <w:szCs w:val="24"/>
        </w:rPr>
      </w:pPr>
      <w:r w:rsidRPr="003C46B8">
        <w:rPr>
          <w:rFonts w:ascii="Calibri" w:hAnsi="Calibri" w:cs="Calibri"/>
          <w:bCs/>
          <w:noProof/>
          <w:color w:val="0070C0"/>
          <w:sz w:val="24"/>
          <w:szCs w:val="24"/>
        </w:rPr>
        <w:br w:type="page"/>
      </w:r>
    </w:p>
    <w:p w14:paraId="2F260098" w14:textId="2EA0D33A" w:rsidR="00287E37" w:rsidRDefault="00F36416" w:rsidP="003C46B8">
      <w:pPr>
        <w:pStyle w:val="Odstavecseseznamem"/>
        <w:numPr>
          <w:ilvl w:val="0"/>
          <w:numId w:val="3"/>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lastRenderedPageBreak/>
        <w:t>Požadujeme, aby byl samostatně vymezen sportovní Areál ledových sportů Ke Kateřinkám.</w:t>
      </w:r>
    </w:p>
    <w:p w14:paraId="00C9533B" w14:textId="77777777" w:rsidR="00CF0CA9" w:rsidRPr="00CF0CA9" w:rsidRDefault="00CF0CA9" w:rsidP="00CF0CA9">
      <w:pPr>
        <w:pStyle w:val="Odstavecseseznamem"/>
        <w:numPr>
          <w:ilvl w:val="0"/>
          <w:numId w:val="4"/>
        </w:numPr>
        <w:spacing w:before="240" w:after="240"/>
        <w:jc w:val="both"/>
        <w:rPr>
          <w:rFonts w:ascii="Calibri" w:hAnsi="Calibri" w:cs="Calibri"/>
          <w:b/>
          <w:color w:val="0070C0"/>
          <w:sz w:val="24"/>
          <w:szCs w:val="24"/>
        </w:rPr>
      </w:pPr>
      <w:r w:rsidRPr="00CF0CA9">
        <w:rPr>
          <w:rFonts w:ascii="Calibri" w:hAnsi="Calibri" w:cs="Calibri"/>
          <w:b/>
          <w:bCs/>
          <w:color w:val="0070C0"/>
          <w:sz w:val="24"/>
          <w:szCs w:val="24"/>
        </w:rPr>
        <w:t>Tuto připomínku považuje městskou část za zásadní.</w:t>
      </w:r>
    </w:p>
    <w:p w14:paraId="5D65F38E" w14:textId="74742819" w:rsidR="00F36416" w:rsidRPr="003C46B8" w:rsidRDefault="00F36416"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 xml:space="preserve">Odůvodnění: </w:t>
      </w:r>
      <w:r w:rsidRPr="003C46B8">
        <w:rPr>
          <w:rFonts w:ascii="Calibri" w:hAnsi="Calibri" w:cs="Calibri"/>
          <w:color w:val="0070C0"/>
          <w:sz w:val="24"/>
          <w:szCs w:val="24"/>
        </w:rPr>
        <w:t>Jedná se o soukromého provozovatele a vlastníka objektu určeného pro zimní sporty (bruslení, curling, hokej apod.), který se sice nachází při areálu ZŠ Ke Kateřinkám, ale stavebně s ním nijak nesouvisí. Zřizovatelem základní školy je městská část.</w:t>
      </w:r>
    </w:p>
    <w:p w14:paraId="27333AFF" w14:textId="77777777" w:rsidR="00F36416" w:rsidRPr="003C46B8" w:rsidRDefault="00F36416"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736B2279" w14:textId="7154AFA9" w:rsidR="00F36416" w:rsidRPr="003C46B8" w:rsidRDefault="00F36416" w:rsidP="003C46B8">
      <w:pPr>
        <w:pStyle w:val="Odstavecseseznamem"/>
        <w:numPr>
          <w:ilvl w:val="0"/>
          <w:numId w:val="3"/>
        </w:numPr>
        <w:autoSpaceDE w:val="0"/>
        <w:autoSpaceDN w:val="0"/>
        <w:adjustRightInd w:val="0"/>
        <w:spacing w:before="240" w:after="240" w:line="240" w:lineRule="auto"/>
        <w:contextualSpacing w:val="0"/>
        <w:jc w:val="both"/>
        <w:rPr>
          <w:rFonts w:ascii="Calibri" w:hAnsi="Calibri" w:cs="Calibri"/>
          <w:b/>
          <w:color w:val="0070C0"/>
          <w:sz w:val="24"/>
          <w:szCs w:val="24"/>
        </w:rPr>
      </w:pPr>
      <w:r w:rsidRPr="003C46B8">
        <w:rPr>
          <w:rFonts w:ascii="Calibri" w:hAnsi="Calibri" w:cs="Calibri"/>
          <w:b/>
          <w:color w:val="0070C0"/>
          <w:sz w:val="24"/>
          <w:szCs w:val="24"/>
        </w:rPr>
        <w:lastRenderedPageBreak/>
        <w:t>Požadujeme, aby byla pro nově vymezenou transformační plochu č. 411/553/2578 na parkovišti a zelené ploše mezi ulicemi Opatovská a Zdiměřická stanovena podmínka uzavření plánovací smlouvy.</w:t>
      </w:r>
    </w:p>
    <w:p w14:paraId="16451E7B" w14:textId="77777777" w:rsidR="00CF0CA9" w:rsidRPr="00CF0CA9" w:rsidRDefault="00CF0CA9" w:rsidP="00CF0CA9">
      <w:pPr>
        <w:pStyle w:val="Odstavecseseznamem"/>
        <w:numPr>
          <w:ilvl w:val="0"/>
          <w:numId w:val="4"/>
        </w:numPr>
        <w:spacing w:before="240" w:after="240"/>
        <w:jc w:val="both"/>
        <w:rPr>
          <w:rFonts w:ascii="Calibri" w:hAnsi="Calibri" w:cs="Calibri"/>
          <w:b/>
          <w:color w:val="0070C0"/>
          <w:sz w:val="24"/>
          <w:szCs w:val="24"/>
        </w:rPr>
      </w:pPr>
      <w:r w:rsidRPr="00CF0CA9">
        <w:rPr>
          <w:rFonts w:ascii="Calibri" w:hAnsi="Calibri" w:cs="Calibri"/>
          <w:b/>
          <w:bCs/>
          <w:color w:val="0070C0"/>
          <w:sz w:val="24"/>
          <w:szCs w:val="24"/>
        </w:rPr>
        <w:t>Tuto připomínku považuje městskou část za zásadní.</w:t>
      </w:r>
    </w:p>
    <w:p w14:paraId="380CE49C" w14:textId="2A2F1E42" w:rsidR="00B7181F" w:rsidRPr="003C46B8" w:rsidRDefault="00F36416" w:rsidP="003C46B8">
      <w:pPr>
        <w:autoSpaceDE w:val="0"/>
        <w:autoSpaceDN w:val="0"/>
        <w:adjustRightInd w:val="0"/>
        <w:spacing w:before="240" w:after="240" w:line="240" w:lineRule="auto"/>
        <w:jc w:val="both"/>
        <w:rPr>
          <w:rFonts w:ascii="Calibri" w:hAnsi="Calibri" w:cs="Calibri"/>
          <w:bCs/>
          <w:color w:val="0070C0"/>
          <w:sz w:val="24"/>
          <w:szCs w:val="24"/>
        </w:rPr>
      </w:pPr>
      <w:r w:rsidRPr="003C46B8">
        <w:rPr>
          <w:rFonts w:ascii="Calibri" w:hAnsi="Calibri" w:cs="Calibri"/>
          <w:b/>
          <w:color w:val="0070C0"/>
          <w:sz w:val="24"/>
          <w:szCs w:val="24"/>
        </w:rPr>
        <w:t>Odůvodnění</w:t>
      </w:r>
      <w:r w:rsidRPr="003C46B8">
        <w:rPr>
          <w:rFonts w:ascii="Calibri" w:hAnsi="Calibri" w:cs="Calibri"/>
          <w:bCs/>
          <w:color w:val="0070C0"/>
          <w:sz w:val="24"/>
          <w:szCs w:val="24"/>
        </w:rPr>
        <w:t xml:space="preserve">: Jedná se o plochu na pozemcích soukromého vlastníka, který by </w:t>
      </w:r>
      <w:r w:rsidR="00B7181F" w:rsidRPr="003C46B8">
        <w:rPr>
          <w:rFonts w:ascii="Calibri" w:hAnsi="Calibri" w:cs="Calibri"/>
          <w:bCs/>
          <w:color w:val="0070C0"/>
          <w:sz w:val="24"/>
          <w:szCs w:val="24"/>
        </w:rPr>
        <w:t>měl v případě návrhu budoucí z</w:t>
      </w:r>
      <w:r w:rsidRPr="003C46B8">
        <w:rPr>
          <w:rFonts w:ascii="Calibri" w:hAnsi="Calibri" w:cs="Calibri"/>
          <w:bCs/>
          <w:color w:val="0070C0"/>
          <w:sz w:val="24"/>
          <w:szCs w:val="24"/>
        </w:rPr>
        <w:t xml:space="preserve">ástavby </w:t>
      </w:r>
      <w:r w:rsidR="00B7181F" w:rsidRPr="003C46B8">
        <w:rPr>
          <w:rFonts w:ascii="Calibri" w:hAnsi="Calibri" w:cs="Calibri"/>
          <w:bCs/>
          <w:color w:val="0070C0"/>
          <w:sz w:val="24"/>
          <w:szCs w:val="24"/>
        </w:rPr>
        <w:t>jednat se zástupci samosprávy</w:t>
      </w:r>
      <w:r w:rsidRPr="003C46B8">
        <w:rPr>
          <w:rFonts w:ascii="Calibri" w:hAnsi="Calibri" w:cs="Calibri"/>
          <w:bCs/>
          <w:color w:val="0070C0"/>
          <w:sz w:val="24"/>
          <w:szCs w:val="24"/>
        </w:rPr>
        <w:t xml:space="preserve"> o její podobě.</w:t>
      </w:r>
    </w:p>
    <w:p w14:paraId="6CA88D2F" w14:textId="77777777" w:rsidR="00B7181F" w:rsidRPr="003C46B8" w:rsidRDefault="00B7181F" w:rsidP="003C46B8">
      <w:pPr>
        <w:spacing w:before="240" w:after="240"/>
        <w:rPr>
          <w:rFonts w:ascii="Calibri" w:hAnsi="Calibri" w:cs="Calibri"/>
          <w:bCs/>
          <w:color w:val="0070C0"/>
          <w:sz w:val="24"/>
          <w:szCs w:val="24"/>
        </w:rPr>
      </w:pPr>
      <w:r w:rsidRPr="003C46B8">
        <w:rPr>
          <w:rFonts w:ascii="Calibri" w:hAnsi="Calibri" w:cs="Calibri"/>
          <w:bCs/>
          <w:color w:val="0070C0"/>
          <w:sz w:val="24"/>
          <w:szCs w:val="24"/>
        </w:rPr>
        <w:br w:type="page"/>
      </w:r>
    </w:p>
    <w:p w14:paraId="6148353C" w14:textId="51486C50" w:rsidR="00F36416" w:rsidRPr="003C46B8" w:rsidRDefault="00B7181F" w:rsidP="003C46B8">
      <w:pPr>
        <w:pStyle w:val="Odstavecseseznamem"/>
        <w:numPr>
          <w:ilvl w:val="0"/>
          <w:numId w:val="3"/>
        </w:numPr>
        <w:autoSpaceDE w:val="0"/>
        <w:autoSpaceDN w:val="0"/>
        <w:adjustRightInd w:val="0"/>
        <w:spacing w:before="240" w:after="240" w:line="240" w:lineRule="auto"/>
        <w:contextualSpacing w:val="0"/>
        <w:jc w:val="both"/>
        <w:rPr>
          <w:rFonts w:ascii="Calibri" w:hAnsi="Calibri" w:cs="Calibri"/>
          <w:b/>
          <w:color w:val="0070C0"/>
          <w:sz w:val="24"/>
          <w:szCs w:val="24"/>
        </w:rPr>
      </w:pPr>
      <w:r w:rsidRPr="003C46B8">
        <w:rPr>
          <w:rFonts w:ascii="Calibri" w:hAnsi="Calibri" w:cs="Calibri"/>
          <w:b/>
          <w:color w:val="0070C0"/>
          <w:sz w:val="24"/>
          <w:szCs w:val="24"/>
        </w:rPr>
        <w:lastRenderedPageBreak/>
        <w:t xml:space="preserve">Požadujeme zrušení stavebního bloku na pozemku </w:t>
      </w:r>
      <w:proofErr w:type="spellStart"/>
      <w:r w:rsidRPr="003C46B8">
        <w:rPr>
          <w:rFonts w:ascii="Calibri" w:hAnsi="Calibri" w:cs="Calibri"/>
          <w:b/>
          <w:color w:val="0070C0"/>
          <w:sz w:val="24"/>
          <w:szCs w:val="24"/>
        </w:rPr>
        <w:t>parc</w:t>
      </w:r>
      <w:proofErr w:type="spellEnd"/>
      <w:r w:rsidRPr="003C46B8">
        <w:rPr>
          <w:rFonts w:ascii="Calibri" w:hAnsi="Calibri" w:cs="Calibri"/>
          <w:b/>
          <w:color w:val="0070C0"/>
          <w:sz w:val="24"/>
          <w:szCs w:val="24"/>
        </w:rPr>
        <w:t xml:space="preserve">. č. 781/16 v k. </w:t>
      </w:r>
      <w:proofErr w:type="spellStart"/>
      <w:r w:rsidRPr="003C46B8">
        <w:rPr>
          <w:rFonts w:ascii="Calibri" w:hAnsi="Calibri" w:cs="Calibri"/>
          <w:b/>
          <w:color w:val="0070C0"/>
          <w:sz w:val="24"/>
          <w:szCs w:val="24"/>
        </w:rPr>
        <w:t>ú.</w:t>
      </w:r>
      <w:proofErr w:type="spellEnd"/>
      <w:r w:rsidRPr="003C46B8">
        <w:rPr>
          <w:rFonts w:ascii="Calibri" w:hAnsi="Calibri" w:cs="Calibri"/>
          <w:b/>
          <w:color w:val="0070C0"/>
          <w:sz w:val="24"/>
          <w:szCs w:val="24"/>
        </w:rPr>
        <w:t xml:space="preserve"> Háje a opětovné zařazení pozemku do parku ve volné zástavbě, jak tomu bylo v návrhu MPP z roku 2022.</w:t>
      </w:r>
    </w:p>
    <w:p w14:paraId="0FB144BA" w14:textId="77777777" w:rsidR="00CF0CA9" w:rsidRPr="00CF0CA9" w:rsidRDefault="00CF0CA9" w:rsidP="00CF0CA9">
      <w:pPr>
        <w:pStyle w:val="Odstavecseseznamem"/>
        <w:numPr>
          <w:ilvl w:val="0"/>
          <w:numId w:val="4"/>
        </w:numPr>
        <w:spacing w:before="240" w:after="240"/>
        <w:jc w:val="both"/>
        <w:rPr>
          <w:rFonts w:ascii="Calibri" w:hAnsi="Calibri" w:cs="Calibri"/>
          <w:b/>
          <w:color w:val="0070C0"/>
          <w:sz w:val="24"/>
          <w:szCs w:val="24"/>
        </w:rPr>
      </w:pPr>
      <w:r w:rsidRPr="00CF0CA9">
        <w:rPr>
          <w:rFonts w:ascii="Calibri" w:hAnsi="Calibri" w:cs="Calibri"/>
          <w:b/>
          <w:bCs/>
          <w:color w:val="0070C0"/>
          <w:sz w:val="24"/>
          <w:szCs w:val="24"/>
        </w:rPr>
        <w:t>Tuto připomínku považuje městskou část za zásadní.</w:t>
      </w:r>
    </w:p>
    <w:p w14:paraId="79CC5A87" w14:textId="1EEC8CC6" w:rsidR="00B7181F" w:rsidRPr="003C46B8" w:rsidRDefault="00B7181F" w:rsidP="003C46B8">
      <w:pPr>
        <w:autoSpaceDE w:val="0"/>
        <w:autoSpaceDN w:val="0"/>
        <w:adjustRightInd w:val="0"/>
        <w:spacing w:before="240" w:after="240" w:line="240" w:lineRule="auto"/>
        <w:jc w:val="both"/>
        <w:rPr>
          <w:rFonts w:ascii="Calibri" w:hAnsi="Calibri" w:cs="Calibri"/>
          <w:bCs/>
          <w:color w:val="0070C0"/>
          <w:sz w:val="24"/>
          <w:szCs w:val="24"/>
        </w:rPr>
      </w:pPr>
      <w:r w:rsidRPr="003C46B8">
        <w:rPr>
          <w:rFonts w:ascii="Calibri" w:hAnsi="Calibri" w:cs="Calibri"/>
          <w:b/>
          <w:color w:val="0070C0"/>
          <w:sz w:val="24"/>
          <w:szCs w:val="24"/>
        </w:rPr>
        <w:t>Odůvodnění:</w:t>
      </w:r>
      <w:r w:rsidRPr="003C46B8">
        <w:rPr>
          <w:rFonts w:ascii="Calibri" w:hAnsi="Calibri" w:cs="Calibri"/>
          <w:bCs/>
          <w:color w:val="0070C0"/>
          <w:sz w:val="24"/>
          <w:szCs w:val="24"/>
        </w:rPr>
        <w:t xml:space="preserve"> Městské části není znám důvod pro tuto formu regulace, neboť se jedná o pozemek v současném územním plánu ve stabilizovaném území, na kterém se nachází a vždy se nacházel trávní porost s pěšinou a pár solitérními stromy. Jde o pozemek v těsné blízkosti domova seniorů a dále mezi základní školou a bytovým domem, který má směrem k pozemku orientovaná okna obytných místností. Městské části je známo, že v minulosti byly snahy o využití tohoto pozemku pro výstavbu bytového domu, avšak nikdy nedošlo ani k projednání záměru ve formě studie. Výstavba jakéhokoli objektu v tomto místě by byla nejspíše velice problematická a z pohledu městské části nereálná.</w:t>
      </w:r>
    </w:p>
    <w:p w14:paraId="22BE37C2" w14:textId="77777777" w:rsidR="00692273" w:rsidRPr="003C46B8" w:rsidRDefault="00692273"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6CAF1BBA" w14:textId="7C70F05A" w:rsidR="00CF0CA9" w:rsidRPr="00CF0CA9" w:rsidRDefault="00CF0CA9" w:rsidP="00CF0CA9">
      <w:pPr>
        <w:pStyle w:val="Odstavecseseznamem"/>
        <w:numPr>
          <w:ilvl w:val="0"/>
          <w:numId w:val="3"/>
        </w:numPr>
        <w:spacing w:before="240" w:after="240"/>
        <w:ind w:hanging="357"/>
        <w:contextualSpacing w:val="0"/>
        <w:jc w:val="both"/>
        <w:rPr>
          <w:b/>
          <w:bCs/>
          <w:color w:val="0070C0"/>
          <w:sz w:val="24"/>
          <w:szCs w:val="24"/>
        </w:rPr>
      </w:pPr>
      <w:r w:rsidRPr="00CF0CA9">
        <w:rPr>
          <w:b/>
          <w:bCs/>
          <w:color w:val="0070C0"/>
          <w:sz w:val="24"/>
          <w:szCs w:val="24"/>
        </w:rPr>
        <w:lastRenderedPageBreak/>
        <w:t xml:space="preserve">Požadujeme rozvojovou plochu </w:t>
      </w:r>
      <w:r w:rsidR="00F16D5E">
        <w:rPr>
          <w:b/>
          <w:bCs/>
          <w:color w:val="0070C0"/>
          <w:sz w:val="24"/>
          <w:szCs w:val="24"/>
        </w:rPr>
        <w:t xml:space="preserve">č. </w:t>
      </w:r>
      <w:r w:rsidRPr="00CF0CA9">
        <w:rPr>
          <w:b/>
          <w:bCs/>
          <w:color w:val="0070C0"/>
          <w:sz w:val="24"/>
          <w:szCs w:val="24"/>
        </w:rPr>
        <w:t>414/553/5466 změnit na stabilizované území, upravit hladinu rozmezí podlaž</w:t>
      </w:r>
      <w:r w:rsidR="008331DC">
        <w:rPr>
          <w:b/>
          <w:bCs/>
          <w:color w:val="0070C0"/>
          <w:sz w:val="24"/>
          <w:szCs w:val="24"/>
        </w:rPr>
        <w:t>nosti</w:t>
      </w:r>
      <w:r w:rsidRPr="00CF0CA9">
        <w:rPr>
          <w:b/>
          <w:bCs/>
          <w:color w:val="0070C0"/>
          <w:sz w:val="24"/>
          <w:szCs w:val="24"/>
        </w:rPr>
        <w:t xml:space="preserve"> na 8 v černé barvě a vyznačit občanskou vybavenost.</w:t>
      </w:r>
    </w:p>
    <w:p w14:paraId="14C79021" w14:textId="77777777" w:rsidR="00CF0CA9" w:rsidRPr="00CF0CA9" w:rsidRDefault="00CF0CA9" w:rsidP="00CF0CA9">
      <w:pPr>
        <w:pStyle w:val="Odstavecseseznamem"/>
        <w:numPr>
          <w:ilvl w:val="0"/>
          <w:numId w:val="4"/>
        </w:numPr>
        <w:spacing w:before="240" w:after="240"/>
        <w:ind w:hanging="357"/>
        <w:contextualSpacing w:val="0"/>
        <w:rPr>
          <w:b/>
          <w:bCs/>
          <w:color w:val="0070C0"/>
          <w:sz w:val="24"/>
          <w:szCs w:val="24"/>
        </w:rPr>
      </w:pPr>
      <w:r w:rsidRPr="00CF0CA9">
        <w:rPr>
          <w:b/>
          <w:bCs/>
          <w:color w:val="0070C0"/>
          <w:sz w:val="24"/>
          <w:szCs w:val="24"/>
        </w:rPr>
        <w:t>Tuto připomínku považuje městská část za zásadní.</w:t>
      </w:r>
    </w:p>
    <w:p w14:paraId="46F108A5" w14:textId="13C19DB1" w:rsidR="00CF0CA9" w:rsidRPr="00CF0CA9" w:rsidRDefault="00CF0CA9" w:rsidP="00CF0CA9">
      <w:pPr>
        <w:jc w:val="both"/>
        <w:rPr>
          <w:color w:val="0070C0"/>
          <w:sz w:val="24"/>
          <w:szCs w:val="24"/>
        </w:rPr>
      </w:pPr>
      <w:r w:rsidRPr="00CF0CA9">
        <w:rPr>
          <w:b/>
          <w:bCs/>
          <w:color w:val="0070C0"/>
          <w:sz w:val="24"/>
          <w:szCs w:val="24"/>
        </w:rPr>
        <w:t xml:space="preserve">Odůvodnění: </w:t>
      </w:r>
      <w:r w:rsidRPr="00CF0CA9">
        <w:rPr>
          <w:color w:val="0070C0"/>
          <w:sz w:val="24"/>
          <w:szCs w:val="24"/>
        </w:rPr>
        <w:t xml:space="preserve">Jedná se o území v rámci, které v současné době probíhá dokončení výstavby </w:t>
      </w:r>
      <w:r w:rsidR="00F16D5E">
        <w:rPr>
          <w:color w:val="0070C0"/>
          <w:sz w:val="24"/>
          <w:szCs w:val="24"/>
        </w:rPr>
        <w:t>„</w:t>
      </w:r>
      <w:r w:rsidRPr="00CF0CA9">
        <w:rPr>
          <w:color w:val="0070C0"/>
          <w:sz w:val="24"/>
          <w:szCs w:val="24"/>
        </w:rPr>
        <w:t xml:space="preserve">Obytný soubor </w:t>
      </w:r>
      <w:r w:rsidR="00F16D5E">
        <w:rPr>
          <w:color w:val="0070C0"/>
          <w:sz w:val="24"/>
          <w:szCs w:val="24"/>
        </w:rPr>
        <w:t>Výstavní“</w:t>
      </w:r>
      <w:r w:rsidRPr="00CF0CA9">
        <w:rPr>
          <w:color w:val="0070C0"/>
          <w:sz w:val="24"/>
          <w:szCs w:val="24"/>
        </w:rPr>
        <w:t>. V jihozápadní části souboru se realizuje dvoutřídní mateřská škola, která bude po dostavbě převedena do majetku městské části.</w:t>
      </w:r>
    </w:p>
    <w:p w14:paraId="07B5B1ED" w14:textId="5AD39D9D" w:rsidR="00CC0954" w:rsidRPr="003C46B8" w:rsidRDefault="00CC0954" w:rsidP="00CF0CA9">
      <w:pPr>
        <w:pStyle w:val="Odstavecseseznamem"/>
        <w:spacing w:before="240" w:after="240"/>
        <w:ind w:left="425"/>
        <w:contextualSpacing w:val="0"/>
        <w:rPr>
          <w:rFonts w:ascii="Calibri" w:hAnsi="Calibri" w:cs="Calibri"/>
          <w:color w:val="0070C0"/>
          <w:sz w:val="24"/>
          <w:szCs w:val="24"/>
        </w:rPr>
      </w:pPr>
      <w:r w:rsidRPr="003C46B8">
        <w:rPr>
          <w:rFonts w:ascii="Calibri" w:hAnsi="Calibri" w:cs="Calibri"/>
          <w:color w:val="0070C0"/>
          <w:sz w:val="24"/>
          <w:szCs w:val="24"/>
        </w:rPr>
        <w:br w:type="page"/>
      </w:r>
    </w:p>
    <w:p w14:paraId="70C95D26" w14:textId="05CB3F7C" w:rsidR="0037504B" w:rsidRPr="0037504B" w:rsidRDefault="0037504B" w:rsidP="0037504B">
      <w:pPr>
        <w:pStyle w:val="Odstavecseseznamem"/>
        <w:numPr>
          <w:ilvl w:val="0"/>
          <w:numId w:val="3"/>
        </w:numPr>
        <w:spacing w:before="240" w:after="240"/>
        <w:ind w:left="357" w:hanging="357"/>
        <w:contextualSpacing w:val="0"/>
        <w:rPr>
          <w:b/>
          <w:bCs/>
          <w:color w:val="0070C0"/>
          <w:sz w:val="24"/>
          <w:szCs w:val="24"/>
        </w:rPr>
      </w:pPr>
      <w:r w:rsidRPr="0037504B">
        <w:rPr>
          <w:b/>
          <w:bCs/>
          <w:color w:val="0070C0"/>
          <w:sz w:val="24"/>
          <w:szCs w:val="24"/>
        </w:rPr>
        <w:lastRenderedPageBreak/>
        <w:t>Požadujeme snížení rozmezí podlaž</w:t>
      </w:r>
      <w:r w:rsidR="008331DC">
        <w:rPr>
          <w:b/>
          <w:bCs/>
          <w:color w:val="0070C0"/>
          <w:sz w:val="24"/>
          <w:szCs w:val="24"/>
        </w:rPr>
        <w:t>nosti</w:t>
      </w:r>
      <w:r w:rsidRPr="0037504B">
        <w:rPr>
          <w:b/>
          <w:bCs/>
          <w:color w:val="0070C0"/>
          <w:sz w:val="24"/>
          <w:szCs w:val="24"/>
        </w:rPr>
        <w:t xml:space="preserve"> 12 na 8 (návrh z roku 2022) u transformační plochy </w:t>
      </w:r>
      <w:r w:rsidR="00F16D5E">
        <w:rPr>
          <w:b/>
          <w:bCs/>
          <w:color w:val="0070C0"/>
          <w:sz w:val="24"/>
          <w:szCs w:val="24"/>
        </w:rPr>
        <w:t xml:space="preserve">č. </w:t>
      </w:r>
      <w:r w:rsidRPr="0037504B">
        <w:rPr>
          <w:b/>
          <w:bCs/>
          <w:color w:val="0070C0"/>
          <w:sz w:val="24"/>
          <w:szCs w:val="24"/>
        </w:rPr>
        <w:t>411/553/2174.</w:t>
      </w:r>
    </w:p>
    <w:p w14:paraId="43E93C9F" w14:textId="77777777" w:rsidR="00CF0CA9" w:rsidRPr="0037504B" w:rsidRDefault="00CF0CA9" w:rsidP="0037504B">
      <w:pPr>
        <w:pStyle w:val="Odstavecseseznamem"/>
        <w:numPr>
          <w:ilvl w:val="0"/>
          <w:numId w:val="4"/>
        </w:numPr>
        <w:spacing w:before="240" w:after="240"/>
        <w:ind w:left="714" w:hanging="357"/>
        <w:contextualSpacing w:val="0"/>
        <w:rPr>
          <w:b/>
          <w:bCs/>
          <w:color w:val="0070C0"/>
          <w:sz w:val="24"/>
          <w:szCs w:val="24"/>
        </w:rPr>
      </w:pPr>
      <w:r w:rsidRPr="0037504B">
        <w:rPr>
          <w:b/>
          <w:bCs/>
          <w:color w:val="0070C0"/>
          <w:sz w:val="24"/>
          <w:szCs w:val="24"/>
        </w:rPr>
        <w:t>Tuto připomínku považuje městskou část za zásadní.</w:t>
      </w:r>
    </w:p>
    <w:p w14:paraId="1C90B193" w14:textId="614F23A7" w:rsidR="00CC0954" w:rsidRPr="003C46B8" w:rsidRDefault="00CC0954"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Městské části není znám důvod pro umístění výškové regulace nad tímto území</w:t>
      </w:r>
      <w:r w:rsidR="00F16D5E">
        <w:rPr>
          <w:rFonts w:ascii="Calibri" w:hAnsi="Calibri" w:cs="Calibri"/>
          <w:color w:val="0070C0"/>
          <w:sz w:val="24"/>
          <w:szCs w:val="24"/>
        </w:rPr>
        <w:t>m</w:t>
      </w:r>
      <w:r w:rsidRPr="003C46B8">
        <w:rPr>
          <w:rFonts w:ascii="Calibri" w:hAnsi="Calibri" w:cs="Calibri"/>
          <w:color w:val="0070C0"/>
          <w:sz w:val="24"/>
          <w:szCs w:val="24"/>
        </w:rPr>
        <w:t>, kde se nyní nachází travnaté plochy a plochy povrchových parkovišť. Dále upozorňujeme na rozpor mezi barevn</w:t>
      </w:r>
      <w:r w:rsidR="00F16D5E">
        <w:rPr>
          <w:rFonts w:ascii="Calibri" w:hAnsi="Calibri" w:cs="Calibri"/>
          <w:color w:val="0070C0"/>
          <w:sz w:val="24"/>
          <w:szCs w:val="24"/>
        </w:rPr>
        <w:t>ý</w:t>
      </w:r>
      <w:r w:rsidRPr="003C46B8">
        <w:rPr>
          <w:rFonts w:ascii="Calibri" w:hAnsi="Calibri" w:cs="Calibri"/>
          <w:color w:val="0070C0"/>
          <w:sz w:val="24"/>
          <w:szCs w:val="24"/>
        </w:rPr>
        <w:t>m vyobrazení</w:t>
      </w:r>
      <w:r w:rsidR="00F16D5E">
        <w:rPr>
          <w:rFonts w:ascii="Calibri" w:hAnsi="Calibri" w:cs="Calibri"/>
          <w:color w:val="0070C0"/>
          <w:sz w:val="24"/>
          <w:szCs w:val="24"/>
        </w:rPr>
        <w:t>m</w:t>
      </w:r>
      <w:r w:rsidRPr="003C46B8">
        <w:rPr>
          <w:rFonts w:ascii="Calibri" w:hAnsi="Calibri" w:cs="Calibri"/>
          <w:color w:val="0070C0"/>
          <w:sz w:val="24"/>
          <w:szCs w:val="24"/>
        </w:rPr>
        <w:t xml:space="preserve"> rozmezí podlažnosti v krycím listu lokality a mezi hlavním výkresem zobrazeným v </w:t>
      </w:r>
      <w:proofErr w:type="spellStart"/>
      <w:r w:rsidRPr="003C46B8">
        <w:rPr>
          <w:rFonts w:ascii="Calibri" w:hAnsi="Calibri" w:cs="Calibri"/>
          <w:color w:val="0070C0"/>
          <w:sz w:val="24"/>
          <w:szCs w:val="24"/>
        </w:rPr>
        <w:t>Geoportálu</w:t>
      </w:r>
      <w:proofErr w:type="spellEnd"/>
      <w:r w:rsidRPr="003C46B8">
        <w:rPr>
          <w:rFonts w:ascii="Calibri" w:hAnsi="Calibri" w:cs="Calibri"/>
          <w:color w:val="0070C0"/>
          <w:sz w:val="24"/>
          <w:szCs w:val="24"/>
        </w:rPr>
        <w:t xml:space="preserve"> hl. m. Prahy.</w:t>
      </w:r>
    </w:p>
    <w:p w14:paraId="6F09681B" w14:textId="77777777" w:rsidR="00C5695A" w:rsidRPr="003C46B8" w:rsidRDefault="00C5695A"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0DAE5FA7" w14:textId="7D085FC1" w:rsidR="00CC0954" w:rsidRDefault="00C5695A" w:rsidP="003C46B8">
      <w:pPr>
        <w:pStyle w:val="Odstavecseseznamem"/>
        <w:numPr>
          <w:ilvl w:val="0"/>
          <w:numId w:val="3"/>
        </w:numPr>
        <w:spacing w:before="240" w:after="240" w:line="240" w:lineRule="auto"/>
        <w:ind w:left="357" w:hanging="357"/>
        <w:contextualSpacing w:val="0"/>
        <w:jc w:val="both"/>
        <w:rPr>
          <w:rFonts w:ascii="Calibri" w:eastAsia="Times New Roman" w:hAnsi="Calibri" w:cs="Calibri"/>
          <w:b/>
          <w:bCs/>
          <w:color w:val="0070C0"/>
          <w:sz w:val="24"/>
          <w:szCs w:val="24"/>
        </w:rPr>
      </w:pPr>
      <w:r w:rsidRPr="003C46B8">
        <w:rPr>
          <w:rFonts w:ascii="Calibri" w:eastAsia="Times New Roman" w:hAnsi="Calibri" w:cs="Calibri"/>
          <w:b/>
          <w:bCs/>
          <w:color w:val="0070C0"/>
          <w:sz w:val="24"/>
          <w:szCs w:val="24"/>
        </w:rPr>
        <w:lastRenderedPageBreak/>
        <w:t>Požadujeme, aby ve východní části transformační plochy č. 411/553/2174 byla v okolí vymezeného náměstí snížena nově navržená hladina rozmezí podlažnosti z 8 na 6 (původní návrh z roku 2022).</w:t>
      </w:r>
    </w:p>
    <w:p w14:paraId="40926D6A" w14:textId="77777777" w:rsidR="00CF0CA9" w:rsidRPr="00CF0CA9" w:rsidRDefault="00CF0CA9" w:rsidP="00CF0CA9">
      <w:pPr>
        <w:pStyle w:val="Odstavecseseznamem"/>
        <w:numPr>
          <w:ilvl w:val="0"/>
          <w:numId w:val="4"/>
        </w:numPr>
        <w:spacing w:before="240" w:after="240"/>
        <w:rPr>
          <w:b/>
          <w:bCs/>
          <w:color w:val="0070C0"/>
          <w:sz w:val="24"/>
          <w:szCs w:val="24"/>
        </w:rPr>
      </w:pPr>
      <w:r w:rsidRPr="00CF0CA9">
        <w:rPr>
          <w:b/>
          <w:bCs/>
          <w:color w:val="0070C0"/>
          <w:sz w:val="24"/>
          <w:szCs w:val="24"/>
        </w:rPr>
        <w:t>Tuto připomínku považuje městská část za zásadní.</w:t>
      </w:r>
    </w:p>
    <w:p w14:paraId="5BDB605E" w14:textId="0052B0ED" w:rsidR="00C5695A" w:rsidRPr="003C46B8" w:rsidRDefault="00C5695A" w:rsidP="003C46B8">
      <w:pPr>
        <w:spacing w:before="240" w:after="240" w:line="240" w:lineRule="auto"/>
        <w:jc w:val="both"/>
        <w:rPr>
          <w:rFonts w:ascii="Calibri" w:eastAsia="Times New Roman" w:hAnsi="Calibri" w:cs="Calibri"/>
          <w:color w:val="0070C0"/>
          <w:sz w:val="24"/>
          <w:szCs w:val="24"/>
        </w:rPr>
      </w:pPr>
      <w:r w:rsidRPr="003C46B8">
        <w:rPr>
          <w:rFonts w:ascii="Calibri" w:eastAsia="Times New Roman" w:hAnsi="Calibri" w:cs="Calibri"/>
          <w:b/>
          <w:bCs/>
          <w:color w:val="0070C0"/>
          <w:sz w:val="24"/>
          <w:szCs w:val="24"/>
        </w:rPr>
        <w:t>Odůvodnění</w:t>
      </w:r>
      <w:r w:rsidRPr="003C46B8">
        <w:rPr>
          <w:rFonts w:ascii="Calibri" w:eastAsia="Times New Roman" w:hAnsi="Calibri" w:cs="Calibri"/>
          <w:color w:val="0070C0"/>
          <w:sz w:val="24"/>
          <w:szCs w:val="24"/>
        </w:rPr>
        <w:t>: Vzhledem k parametrům okolní zástavby je hladina rozmezí podlažnosti 6 naprosto vyhovující a není zapotřebí výšku případné budoucí zástavby zbytečně naddimenzovat, neboť se městská část domnívá, že takového výškového rozhraní nebude v této lokalitě stejně možné dosáhnout při splnění dalších legislativních podmínek.</w:t>
      </w:r>
    </w:p>
    <w:p w14:paraId="5E66EA3C" w14:textId="61A1DBF6" w:rsidR="00C5695A" w:rsidRPr="003C46B8" w:rsidRDefault="00C5695A" w:rsidP="003C46B8">
      <w:pPr>
        <w:spacing w:before="240" w:after="240"/>
        <w:rPr>
          <w:rFonts w:ascii="Calibri" w:eastAsia="Times New Roman" w:hAnsi="Calibri" w:cs="Calibri"/>
          <w:color w:val="0070C0"/>
          <w:sz w:val="24"/>
          <w:szCs w:val="24"/>
        </w:rPr>
      </w:pPr>
      <w:r w:rsidRPr="003C46B8">
        <w:rPr>
          <w:rFonts w:ascii="Calibri" w:eastAsia="Times New Roman" w:hAnsi="Calibri" w:cs="Calibri"/>
          <w:color w:val="0070C0"/>
          <w:sz w:val="24"/>
          <w:szCs w:val="24"/>
        </w:rPr>
        <w:br w:type="page"/>
      </w:r>
    </w:p>
    <w:p w14:paraId="4C39FB3F" w14:textId="5A85D66E" w:rsidR="00C5695A" w:rsidRPr="003C46B8" w:rsidRDefault="00C5695A" w:rsidP="003C46B8">
      <w:pPr>
        <w:pStyle w:val="Odstavecseseznamem"/>
        <w:numPr>
          <w:ilvl w:val="0"/>
          <w:numId w:val="3"/>
        </w:numPr>
        <w:spacing w:before="240" w:after="240" w:line="240" w:lineRule="auto"/>
        <w:contextualSpacing w:val="0"/>
        <w:jc w:val="both"/>
        <w:rPr>
          <w:rFonts w:ascii="Calibri" w:eastAsia="Times New Roman" w:hAnsi="Calibri" w:cs="Calibri"/>
          <w:b/>
          <w:bCs/>
          <w:color w:val="0070C0"/>
          <w:sz w:val="24"/>
          <w:szCs w:val="24"/>
        </w:rPr>
      </w:pPr>
      <w:r w:rsidRPr="003C46B8">
        <w:rPr>
          <w:rFonts w:ascii="Calibri" w:eastAsia="Times New Roman" w:hAnsi="Calibri" w:cs="Calibri"/>
          <w:b/>
          <w:bCs/>
          <w:color w:val="0070C0"/>
          <w:sz w:val="24"/>
          <w:szCs w:val="24"/>
        </w:rPr>
        <w:lastRenderedPageBreak/>
        <w:t xml:space="preserve">Požadujeme, aby v západní části transformační plochy </w:t>
      </w:r>
      <w:r w:rsidR="007541BF">
        <w:rPr>
          <w:rFonts w:ascii="Calibri" w:eastAsia="Times New Roman" w:hAnsi="Calibri" w:cs="Calibri"/>
          <w:b/>
          <w:bCs/>
          <w:color w:val="0070C0"/>
          <w:sz w:val="24"/>
          <w:szCs w:val="24"/>
        </w:rPr>
        <w:t xml:space="preserve">č. </w:t>
      </w:r>
      <w:r w:rsidRPr="003C46B8">
        <w:rPr>
          <w:rFonts w:ascii="Calibri" w:eastAsia="Times New Roman" w:hAnsi="Calibri" w:cs="Calibri"/>
          <w:b/>
          <w:bCs/>
          <w:color w:val="0070C0"/>
          <w:sz w:val="24"/>
          <w:szCs w:val="24"/>
        </w:rPr>
        <w:t>411/553/2174 byla snížena nově navržená hladina rozmezí podlažnosti z 12 na 8 (původní návrh z roku 2022).</w:t>
      </w:r>
    </w:p>
    <w:p w14:paraId="11F4988C" w14:textId="77777777" w:rsidR="00CF0CA9" w:rsidRPr="00CF0CA9" w:rsidRDefault="00CF0CA9" w:rsidP="00CF0CA9">
      <w:pPr>
        <w:pStyle w:val="Odstavecseseznamem"/>
        <w:numPr>
          <w:ilvl w:val="0"/>
          <w:numId w:val="4"/>
        </w:numPr>
        <w:spacing w:before="240" w:after="240"/>
        <w:rPr>
          <w:b/>
          <w:bCs/>
          <w:color w:val="0070C0"/>
          <w:sz w:val="24"/>
          <w:szCs w:val="24"/>
        </w:rPr>
      </w:pPr>
      <w:r w:rsidRPr="00CF0CA9">
        <w:rPr>
          <w:b/>
          <w:bCs/>
          <w:color w:val="0070C0"/>
          <w:sz w:val="24"/>
          <w:szCs w:val="24"/>
        </w:rPr>
        <w:t>Tuto připomínku považuje městská část za zásadní.</w:t>
      </w:r>
    </w:p>
    <w:p w14:paraId="19804AA1" w14:textId="3417B2EF" w:rsidR="00C5695A" w:rsidRPr="003C46B8" w:rsidRDefault="00C5695A" w:rsidP="003C46B8">
      <w:pPr>
        <w:spacing w:before="240" w:after="240" w:line="240" w:lineRule="auto"/>
        <w:jc w:val="both"/>
        <w:rPr>
          <w:rFonts w:ascii="Calibri" w:eastAsia="Times New Roman" w:hAnsi="Calibri" w:cs="Calibri"/>
          <w:color w:val="0070C0"/>
          <w:sz w:val="24"/>
          <w:szCs w:val="24"/>
        </w:rPr>
      </w:pPr>
      <w:r w:rsidRPr="003C46B8">
        <w:rPr>
          <w:rFonts w:ascii="Calibri" w:eastAsia="Times New Roman" w:hAnsi="Calibri" w:cs="Calibri"/>
          <w:b/>
          <w:bCs/>
          <w:color w:val="0070C0"/>
          <w:sz w:val="24"/>
          <w:szCs w:val="24"/>
        </w:rPr>
        <w:t>Odůvodnění</w:t>
      </w:r>
      <w:r w:rsidRPr="003C46B8">
        <w:rPr>
          <w:rFonts w:ascii="Calibri" w:eastAsia="Times New Roman" w:hAnsi="Calibri" w:cs="Calibri"/>
          <w:color w:val="0070C0"/>
          <w:sz w:val="24"/>
          <w:szCs w:val="24"/>
        </w:rPr>
        <w:t xml:space="preserve">: </w:t>
      </w:r>
      <w:r w:rsidR="00A65E8E" w:rsidRPr="003C46B8">
        <w:rPr>
          <w:rFonts w:ascii="Calibri" w:eastAsia="Times New Roman" w:hAnsi="Calibri" w:cs="Calibri"/>
          <w:color w:val="0070C0"/>
          <w:sz w:val="24"/>
          <w:szCs w:val="24"/>
        </w:rPr>
        <w:t xml:space="preserve">Vzhledem k parametrům okolní zástavby je hladina rozmezí podlažnosti </w:t>
      </w:r>
      <w:r w:rsidR="007541BF">
        <w:rPr>
          <w:rFonts w:ascii="Calibri" w:eastAsia="Times New Roman" w:hAnsi="Calibri" w:cs="Calibri"/>
          <w:color w:val="0070C0"/>
          <w:sz w:val="24"/>
          <w:szCs w:val="24"/>
        </w:rPr>
        <w:t>8</w:t>
      </w:r>
      <w:r w:rsidR="007541BF" w:rsidRPr="003C46B8">
        <w:rPr>
          <w:rFonts w:ascii="Calibri" w:eastAsia="Times New Roman" w:hAnsi="Calibri" w:cs="Calibri"/>
          <w:color w:val="0070C0"/>
          <w:sz w:val="24"/>
          <w:szCs w:val="24"/>
        </w:rPr>
        <w:t xml:space="preserve"> </w:t>
      </w:r>
      <w:r w:rsidR="00A65E8E" w:rsidRPr="003C46B8">
        <w:rPr>
          <w:rFonts w:ascii="Calibri" w:eastAsia="Times New Roman" w:hAnsi="Calibri" w:cs="Calibri"/>
          <w:color w:val="0070C0"/>
          <w:sz w:val="24"/>
          <w:szCs w:val="24"/>
        </w:rPr>
        <w:t>naprosto vyhovující a není zapotřebí výšku případné budoucí zástavby zbytečně naddimenzovat, neboť se městská část domnívá, že takového výškového rozhraní nebude v této lokalitě stejně možné dosáhnout při splnění dalších legislativních podmínek.</w:t>
      </w:r>
    </w:p>
    <w:p w14:paraId="45B67798" w14:textId="77777777" w:rsidR="00A65E8E" w:rsidRPr="003C46B8" w:rsidRDefault="00A65E8E" w:rsidP="003C46B8">
      <w:pPr>
        <w:spacing w:before="240" w:after="240" w:line="240" w:lineRule="auto"/>
        <w:jc w:val="both"/>
        <w:rPr>
          <w:rFonts w:ascii="Calibri" w:eastAsia="Times New Roman" w:hAnsi="Calibri" w:cs="Calibri"/>
          <w:color w:val="0070C0"/>
          <w:sz w:val="24"/>
          <w:szCs w:val="24"/>
        </w:rPr>
      </w:pPr>
    </w:p>
    <w:p w14:paraId="5B8465D9" w14:textId="75F90E78" w:rsidR="00CC0954" w:rsidRPr="003C46B8" w:rsidRDefault="00CC0954" w:rsidP="003C46B8">
      <w:pPr>
        <w:autoSpaceDE w:val="0"/>
        <w:autoSpaceDN w:val="0"/>
        <w:adjustRightInd w:val="0"/>
        <w:spacing w:before="240" w:after="240" w:line="240" w:lineRule="auto"/>
        <w:jc w:val="both"/>
        <w:rPr>
          <w:rFonts w:ascii="Calibri" w:hAnsi="Calibri" w:cs="Calibri"/>
          <w:color w:val="0070C0"/>
          <w:sz w:val="24"/>
          <w:szCs w:val="24"/>
        </w:rPr>
      </w:pPr>
    </w:p>
    <w:bookmarkEnd w:id="7"/>
    <w:p w14:paraId="7DE8FF31" w14:textId="77777777" w:rsidR="00B04043" w:rsidRPr="003C46B8" w:rsidRDefault="00B04043" w:rsidP="003C46B8">
      <w:pPr>
        <w:spacing w:before="240" w:after="240"/>
        <w:rPr>
          <w:rFonts w:ascii="Calibri" w:hAnsi="Calibri" w:cs="Calibri"/>
          <w:b/>
          <w:caps/>
          <w:sz w:val="24"/>
          <w:szCs w:val="24"/>
        </w:rPr>
      </w:pPr>
      <w:r w:rsidRPr="003C46B8">
        <w:rPr>
          <w:rFonts w:ascii="Calibri" w:hAnsi="Calibri" w:cs="Calibri"/>
          <w:b/>
          <w:caps/>
          <w:sz w:val="24"/>
          <w:szCs w:val="24"/>
        </w:rPr>
        <w:br w:type="page"/>
      </w:r>
    </w:p>
    <w:p w14:paraId="59EB6DF9" w14:textId="4C14DEC0" w:rsidR="00287E37" w:rsidRPr="003C46B8" w:rsidRDefault="009951C0" w:rsidP="003C46B8">
      <w:pPr>
        <w:spacing w:before="240" w:after="240"/>
        <w:jc w:val="both"/>
        <w:rPr>
          <w:rFonts w:ascii="Calibri" w:hAnsi="Calibri" w:cs="Calibri"/>
          <w:b/>
          <w:caps/>
          <w:sz w:val="24"/>
          <w:szCs w:val="24"/>
        </w:rPr>
      </w:pPr>
      <w:r w:rsidRPr="003C46B8">
        <w:rPr>
          <w:rFonts w:ascii="Calibri" w:hAnsi="Calibri" w:cs="Calibri"/>
          <w:b/>
          <w:caps/>
          <w:sz w:val="24"/>
          <w:szCs w:val="24"/>
        </w:rPr>
        <w:lastRenderedPageBreak/>
        <w:t>Lokalita č. 683 / Chodov sport</w:t>
      </w:r>
    </w:p>
    <w:p w14:paraId="0C4ECA55" w14:textId="5AEF4F71" w:rsidR="00751669" w:rsidRPr="003C46B8" w:rsidRDefault="00751669" w:rsidP="003C46B8">
      <w:pPr>
        <w:pStyle w:val="Odstavecseseznamem"/>
        <w:numPr>
          <w:ilvl w:val="0"/>
          <w:numId w:val="3"/>
        </w:numPr>
        <w:spacing w:before="240" w:after="240"/>
        <w:ind w:left="426"/>
        <w:contextualSpacing w:val="0"/>
        <w:jc w:val="both"/>
        <w:rPr>
          <w:rFonts w:ascii="Calibri" w:hAnsi="Calibri" w:cs="Calibri"/>
          <w:b/>
          <w:i/>
          <w:iCs/>
          <w:sz w:val="24"/>
          <w:szCs w:val="24"/>
        </w:rPr>
      </w:pPr>
      <w:r w:rsidRPr="003C46B8">
        <w:rPr>
          <w:rFonts w:ascii="Calibri" w:hAnsi="Calibri" w:cs="Calibri"/>
          <w:b/>
          <w:i/>
          <w:iCs/>
          <w:sz w:val="24"/>
          <w:szCs w:val="24"/>
        </w:rPr>
        <w:t xml:space="preserve">Požadujeme, aby v lokalitě byl nástroji MPP vyznačen </w:t>
      </w:r>
      <w:proofErr w:type="spellStart"/>
      <w:r w:rsidRPr="003C46B8">
        <w:rPr>
          <w:rFonts w:ascii="Calibri" w:hAnsi="Calibri" w:cs="Calibri"/>
          <w:b/>
          <w:i/>
          <w:iCs/>
          <w:sz w:val="24"/>
          <w:szCs w:val="24"/>
        </w:rPr>
        <w:t>Košíkovský</w:t>
      </w:r>
      <w:proofErr w:type="spellEnd"/>
      <w:r w:rsidRPr="003C46B8">
        <w:rPr>
          <w:rFonts w:ascii="Calibri" w:hAnsi="Calibri" w:cs="Calibri"/>
          <w:b/>
          <w:i/>
          <w:iCs/>
          <w:sz w:val="24"/>
          <w:szCs w:val="24"/>
        </w:rPr>
        <w:t xml:space="preserve"> park v celém stávajícím rozsahu jako plocha parkové zeleně s možností budoucího rekreačního využití pro otevřené městské koupaliště.</w:t>
      </w:r>
    </w:p>
    <w:p w14:paraId="45B4CBC3" w14:textId="7BED9612" w:rsidR="00751669" w:rsidRPr="003C46B8" w:rsidRDefault="00751669" w:rsidP="003C46B8">
      <w:pPr>
        <w:spacing w:before="240" w:after="240"/>
        <w:jc w:val="both"/>
        <w:rPr>
          <w:rFonts w:ascii="Calibri" w:hAnsi="Calibri" w:cs="Calibri"/>
          <w:i/>
          <w:iCs/>
          <w:sz w:val="24"/>
          <w:szCs w:val="24"/>
        </w:rPr>
      </w:pPr>
      <w:r w:rsidRPr="003C46B8">
        <w:rPr>
          <w:rFonts w:ascii="Calibri" w:hAnsi="Calibri" w:cs="Calibri"/>
          <w:i/>
          <w:iCs/>
          <w:sz w:val="24"/>
          <w:szCs w:val="24"/>
        </w:rPr>
        <w:t xml:space="preserve">Odůvodnění: </w:t>
      </w:r>
      <w:proofErr w:type="spellStart"/>
      <w:r w:rsidRPr="003C46B8">
        <w:rPr>
          <w:rFonts w:ascii="Calibri" w:hAnsi="Calibri" w:cs="Calibri"/>
          <w:i/>
          <w:iCs/>
          <w:sz w:val="24"/>
          <w:szCs w:val="24"/>
        </w:rPr>
        <w:t>Košíkovský</w:t>
      </w:r>
      <w:proofErr w:type="spellEnd"/>
      <w:r w:rsidRPr="003C46B8">
        <w:rPr>
          <w:rFonts w:ascii="Calibri" w:hAnsi="Calibri" w:cs="Calibri"/>
          <w:i/>
          <w:iCs/>
          <w:sz w:val="24"/>
          <w:szCs w:val="24"/>
        </w:rPr>
        <w:t xml:space="preserve"> park je městská zeleň vybudovaná MČ Praha 11. Nejde tedy o stavební blok, ale o plochu veřejné zeleně doplňující rekreační potenciál sousedního objektu sportovního a volnočasového areálu 11 VS. Zároveň je od roku 2019 projednáván záměr umístění venkovního koupaliště do plochy parku. MČ Praha 11 má pro tento záměr zpracovanou architektonickou studii z roku 2021. Koupaliště by mělo být další stavbou, která rozšíří možnosti rekreace obyvatel Jižního Města v této lokalitě a mělo by mít přímou návaznost na vnitřní prostory sportovního areálu 11 VS. </w:t>
      </w:r>
    </w:p>
    <w:p w14:paraId="43F9CA1C" w14:textId="77777777" w:rsidR="00751669" w:rsidRPr="003C46B8" w:rsidRDefault="00751669" w:rsidP="003C46B8">
      <w:pPr>
        <w:pStyle w:val="Odstavecseseznamem"/>
        <w:numPr>
          <w:ilvl w:val="0"/>
          <w:numId w:val="1"/>
        </w:numPr>
        <w:spacing w:before="240" w:after="240"/>
        <w:contextualSpacing w:val="0"/>
        <w:jc w:val="both"/>
        <w:rPr>
          <w:rFonts w:ascii="Calibri" w:hAnsi="Calibri" w:cs="Calibri"/>
          <w:sz w:val="24"/>
          <w:szCs w:val="24"/>
        </w:rPr>
      </w:pPr>
      <w:r w:rsidRPr="003C46B8">
        <w:rPr>
          <w:rFonts w:ascii="Calibri" w:hAnsi="Calibri" w:cs="Calibri"/>
          <w:i/>
          <w:iCs/>
          <w:sz w:val="24"/>
          <w:szCs w:val="24"/>
        </w:rPr>
        <w:t>Tuto připomínku považuje městská část za zásadní</w:t>
      </w:r>
      <w:r w:rsidRPr="003C46B8">
        <w:rPr>
          <w:rFonts w:ascii="Calibri" w:hAnsi="Calibri" w:cs="Calibri"/>
          <w:sz w:val="24"/>
          <w:szCs w:val="24"/>
        </w:rPr>
        <w:t>.</w:t>
      </w:r>
    </w:p>
    <w:p w14:paraId="17EE5B7F" w14:textId="77777777" w:rsidR="006644CF" w:rsidRDefault="006644CF"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Připomínce nebylo v upraveném návrhu vyhověno, připomínka trvá</w:t>
      </w:r>
      <w:r w:rsidRPr="003C46B8">
        <w:rPr>
          <w:rFonts w:ascii="Calibri" w:hAnsi="Calibri" w:cs="Calibri"/>
          <w:color w:val="0070C0"/>
          <w:sz w:val="24"/>
          <w:szCs w:val="24"/>
        </w:rPr>
        <w:t>.</w:t>
      </w:r>
    </w:p>
    <w:p w14:paraId="1AC2B7E5" w14:textId="77777777" w:rsidR="00674CC7" w:rsidRPr="00CF0CA9" w:rsidRDefault="00674CC7" w:rsidP="00674CC7">
      <w:pPr>
        <w:pStyle w:val="Odstavecseseznamem"/>
        <w:numPr>
          <w:ilvl w:val="0"/>
          <w:numId w:val="4"/>
        </w:numPr>
        <w:spacing w:before="240" w:after="240"/>
        <w:ind w:hanging="357"/>
        <w:contextualSpacing w:val="0"/>
        <w:rPr>
          <w:b/>
          <w:bCs/>
          <w:color w:val="0070C0"/>
          <w:sz w:val="24"/>
          <w:szCs w:val="24"/>
        </w:rPr>
      </w:pPr>
      <w:r w:rsidRPr="00CF0CA9">
        <w:rPr>
          <w:b/>
          <w:bCs/>
          <w:color w:val="0070C0"/>
          <w:sz w:val="24"/>
          <w:szCs w:val="24"/>
        </w:rPr>
        <w:t>Tuto připomínku považuje městská část za zásadní.</w:t>
      </w:r>
    </w:p>
    <w:p w14:paraId="17B2EB99" w14:textId="001F51DC" w:rsidR="000B0328" w:rsidRPr="003C46B8" w:rsidRDefault="000B0328" w:rsidP="003C46B8">
      <w:pPr>
        <w:autoSpaceDE w:val="0"/>
        <w:autoSpaceDN w:val="0"/>
        <w:adjustRightInd w:val="0"/>
        <w:spacing w:before="240" w:after="240" w:line="240" w:lineRule="auto"/>
        <w:jc w:val="both"/>
        <w:rPr>
          <w:rFonts w:ascii="Calibri" w:hAnsi="Calibri" w:cs="Calibri"/>
          <w:i/>
          <w:iCs/>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To, že umožňuje území s rekreačním potenciálem umístění parku neznamená, že je</w:t>
      </w:r>
      <w:r w:rsidR="00780172" w:rsidRPr="003C46B8">
        <w:rPr>
          <w:rFonts w:ascii="Calibri" w:hAnsi="Calibri" w:cs="Calibri"/>
          <w:color w:val="0070C0"/>
          <w:sz w:val="24"/>
          <w:szCs w:val="24"/>
        </w:rPr>
        <w:t xml:space="preserve"> v takovém území zajištěna jeho ochrana i pro budoucí generace. Již v návrhu Metropolitního plánu se městská část přesvědčila, že pořizovatel umisťuje v rámci nezastavitelného území prvky či stavební bloky bez vědomí městské části, zejména pokud se jedná o pozemky v soukromém vlastnictví. Těmto „překvapením“ by do budoucna chtěla městská část předejít, neboť je vždy zapotřebí, aby samospráva měla možnost regulovat či přispět k rozvoji jí spravovaném území.</w:t>
      </w:r>
    </w:p>
    <w:p w14:paraId="1BAA02A6" w14:textId="77777777" w:rsidR="004478A6" w:rsidRPr="003C46B8" w:rsidRDefault="004478A6" w:rsidP="003C46B8">
      <w:pPr>
        <w:spacing w:before="240" w:after="240"/>
        <w:rPr>
          <w:rFonts w:ascii="Calibri" w:hAnsi="Calibri" w:cs="Calibri"/>
          <w:color w:val="7030A0"/>
          <w:sz w:val="24"/>
          <w:szCs w:val="24"/>
        </w:rPr>
      </w:pPr>
      <w:r w:rsidRPr="003C46B8">
        <w:rPr>
          <w:rFonts w:ascii="Calibri" w:hAnsi="Calibri" w:cs="Calibri"/>
          <w:color w:val="7030A0"/>
          <w:sz w:val="24"/>
          <w:szCs w:val="24"/>
        </w:rPr>
        <w:br w:type="page"/>
      </w:r>
    </w:p>
    <w:p w14:paraId="661EC3BF" w14:textId="2D9ADC25" w:rsidR="00124984" w:rsidRPr="003C46B8" w:rsidRDefault="00124984" w:rsidP="003C46B8">
      <w:pPr>
        <w:pStyle w:val="Odstavecseseznamem"/>
        <w:numPr>
          <w:ilvl w:val="0"/>
          <w:numId w:val="3"/>
        </w:numPr>
        <w:autoSpaceDE w:val="0"/>
        <w:autoSpaceDN w:val="0"/>
        <w:adjustRightInd w:val="0"/>
        <w:spacing w:before="240" w:after="240" w:line="240" w:lineRule="auto"/>
        <w:ind w:left="284"/>
        <w:contextualSpacing w:val="0"/>
        <w:jc w:val="both"/>
        <w:rPr>
          <w:rFonts w:ascii="Calibri" w:hAnsi="Calibri" w:cs="Calibri"/>
          <w:b/>
          <w:bCs/>
          <w:color w:val="0070C0"/>
          <w:sz w:val="24"/>
          <w:szCs w:val="24"/>
        </w:rPr>
      </w:pPr>
      <w:r w:rsidRPr="003C46B8">
        <w:rPr>
          <w:rFonts w:ascii="Calibri" w:hAnsi="Calibri" w:cs="Calibri"/>
          <w:b/>
          <w:bCs/>
          <w:color w:val="0070C0"/>
          <w:sz w:val="24"/>
          <w:szCs w:val="24"/>
        </w:rPr>
        <w:lastRenderedPageBreak/>
        <w:t>Požadujeme odstranění značky pro</w:t>
      </w:r>
      <w:r w:rsidR="00BE4F88" w:rsidRPr="003C46B8">
        <w:rPr>
          <w:rFonts w:ascii="Calibri" w:hAnsi="Calibri" w:cs="Calibri"/>
          <w:b/>
          <w:bCs/>
          <w:color w:val="0070C0"/>
          <w:sz w:val="24"/>
          <w:szCs w:val="24"/>
        </w:rPr>
        <w:t xml:space="preserve"> zásobování elektrickou energií č.</w:t>
      </w:r>
      <w:r w:rsidR="007541BF">
        <w:rPr>
          <w:rFonts w:ascii="Calibri" w:hAnsi="Calibri" w:cs="Calibri"/>
          <w:b/>
          <w:bCs/>
          <w:color w:val="0070C0"/>
          <w:sz w:val="24"/>
          <w:szCs w:val="24"/>
        </w:rPr>
        <w:t xml:space="preserve"> </w:t>
      </w:r>
      <w:r w:rsidR="00BE4F88" w:rsidRPr="003C46B8">
        <w:rPr>
          <w:rFonts w:ascii="Calibri" w:hAnsi="Calibri" w:cs="Calibri"/>
          <w:b/>
          <w:bCs/>
          <w:color w:val="0070C0"/>
          <w:sz w:val="24"/>
          <w:szCs w:val="24"/>
        </w:rPr>
        <w:t>760/683/1024 Transformační stanice Trojmezí 110/22kV</w:t>
      </w:r>
      <w:r w:rsidR="001D4053" w:rsidRPr="003C46B8">
        <w:rPr>
          <w:rFonts w:ascii="Calibri" w:hAnsi="Calibri" w:cs="Calibri"/>
          <w:b/>
          <w:bCs/>
          <w:color w:val="0070C0"/>
          <w:sz w:val="24"/>
          <w:szCs w:val="24"/>
        </w:rPr>
        <w:t xml:space="preserve"> z transformační rekreační plochy č. 413/683/5446 a přesun této značky na zbytek pozemku </w:t>
      </w:r>
      <w:proofErr w:type="spellStart"/>
      <w:r w:rsidR="001D4053" w:rsidRPr="003C46B8">
        <w:rPr>
          <w:rFonts w:ascii="Calibri" w:hAnsi="Calibri" w:cs="Calibri"/>
          <w:b/>
          <w:bCs/>
          <w:color w:val="0070C0"/>
          <w:sz w:val="24"/>
          <w:szCs w:val="24"/>
        </w:rPr>
        <w:t>parc</w:t>
      </w:r>
      <w:proofErr w:type="spellEnd"/>
      <w:r w:rsidR="001D4053" w:rsidRPr="003C46B8">
        <w:rPr>
          <w:rFonts w:ascii="Calibri" w:hAnsi="Calibri" w:cs="Calibri"/>
          <w:b/>
          <w:bCs/>
          <w:color w:val="0070C0"/>
          <w:sz w:val="24"/>
          <w:szCs w:val="24"/>
        </w:rPr>
        <w:t xml:space="preserve">. č. 3479/1 v k. </w:t>
      </w:r>
      <w:proofErr w:type="spellStart"/>
      <w:r w:rsidR="001D4053" w:rsidRPr="003C46B8">
        <w:rPr>
          <w:rFonts w:ascii="Calibri" w:hAnsi="Calibri" w:cs="Calibri"/>
          <w:b/>
          <w:bCs/>
          <w:color w:val="0070C0"/>
          <w:sz w:val="24"/>
          <w:szCs w:val="24"/>
        </w:rPr>
        <w:t>ú.</w:t>
      </w:r>
      <w:proofErr w:type="spellEnd"/>
      <w:r w:rsidR="001D4053" w:rsidRPr="003C46B8">
        <w:rPr>
          <w:rFonts w:ascii="Calibri" w:hAnsi="Calibri" w:cs="Calibri"/>
          <w:b/>
          <w:bCs/>
          <w:color w:val="0070C0"/>
          <w:sz w:val="24"/>
          <w:szCs w:val="24"/>
        </w:rPr>
        <w:t xml:space="preserve"> Chodov.</w:t>
      </w:r>
    </w:p>
    <w:p w14:paraId="49F9E302" w14:textId="77777777" w:rsidR="00674CC7" w:rsidRPr="00674CC7" w:rsidRDefault="00674CC7" w:rsidP="00674CC7">
      <w:pPr>
        <w:pStyle w:val="Odstavecseseznamem"/>
        <w:numPr>
          <w:ilvl w:val="0"/>
          <w:numId w:val="4"/>
        </w:numPr>
        <w:spacing w:before="240" w:after="240"/>
        <w:rPr>
          <w:b/>
          <w:bCs/>
          <w:color w:val="0070C0"/>
          <w:sz w:val="24"/>
          <w:szCs w:val="24"/>
        </w:rPr>
      </w:pPr>
      <w:r w:rsidRPr="00674CC7">
        <w:rPr>
          <w:b/>
          <w:bCs/>
          <w:color w:val="0070C0"/>
          <w:sz w:val="24"/>
          <w:szCs w:val="24"/>
        </w:rPr>
        <w:t>Tuto připomínku považuje městská část za zásadní.</w:t>
      </w:r>
    </w:p>
    <w:p w14:paraId="681B9DB7" w14:textId="5CBD639A" w:rsidR="000A05A7" w:rsidRPr="003C46B8" w:rsidRDefault="00124984" w:rsidP="003C46B8">
      <w:pPr>
        <w:autoSpaceDE w:val="0"/>
        <w:autoSpaceDN w:val="0"/>
        <w:adjustRightInd w:val="0"/>
        <w:spacing w:before="240" w:after="240" w:line="240" w:lineRule="auto"/>
        <w:ind w:left="-76"/>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Městská část se domnívá, že </w:t>
      </w:r>
      <w:r w:rsidR="00301CF8" w:rsidRPr="003C46B8">
        <w:rPr>
          <w:rFonts w:ascii="Calibri" w:hAnsi="Calibri" w:cs="Calibri"/>
          <w:color w:val="0070C0"/>
          <w:sz w:val="24"/>
          <w:szCs w:val="24"/>
        </w:rPr>
        <w:t>zřejmě dle požadavku oprávněného investora PRE a. s. po veřejném projednání z roku 2022</w:t>
      </w:r>
      <w:r w:rsidRPr="003C46B8">
        <w:rPr>
          <w:rFonts w:ascii="Calibri" w:hAnsi="Calibri" w:cs="Calibri"/>
          <w:color w:val="0070C0"/>
          <w:sz w:val="24"/>
          <w:szCs w:val="24"/>
        </w:rPr>
        <w:t xml:space="preserve"> došlo k umístění této značky, která vymezuje</w:t>
      </w:r>
      <w:r w:rsidR="00301CF8" w:rsidRPr="003C46B8">
        <w:rPr>
          <w:rFonts w:ascii="Calibri" w:hAnsi="Calibri" w:cs="Calibri"/>
          <w:color w:val="0070C0"/>
          <w:sz w:val="24"/>
          <w:szCs w:val="24"/>
        </w:rPr>
        <w:t xml:space="preserve"> plocha </w:t>
      </w:r>
      <w:r w:rsidRPr="003C46B8">
        <w:rPr>
          <w:rFonts w:ascii="Calibri" w:hAnsi="Calibri" w:cs="Calibri"/>
          <w:color w:val="0070C0"/>
          <w:sz w:val="24"/>
          <w:szCs w:val="24"/>
        </w:rPr>
        <w:t>o</w:t>
      </w:r>
      <w:r w:rsidR="00301CF8" w:rsidRPr="003C46B8">
        <w:rPr>
          <w:rFonts w:ascii="Calibri" w:hAnsi="Calibri" w:cs="Calibri"/>
          <w:color w:val="0070C0"/>
          <w:sz w:val="24"/>
          <w:szCs w:val="24"/>
        </w:rPr>
        <w:t xml:space="preserve"> velikost 3 000 m</w:t>
      </w:r>
      <w:r w:rsidR="00301CF8" w:rsidRPr="003C46B8">
        <w:rPr>
          <w:rFonts w:ascii="Calibri" w:hAnsi="Calibri" w:cs="Calibri"/>
          <w:color w:val="0070C0"/>
          <w:sz w:val="24"/>
          <w:szCs w:val="24"/>
          <w:vertAlign w:val="superscript"/>
        </w:rPr>
        <w:t>2</w:t>
      </w:r>
      <w:r w:rsidR="00BE4F88" w:rsidRPr="003C46B8">
        <w:rPr>
          <w:rFonts w:ascii="Calibri" w:hAnsi="Calibri" w:cs="Calibri"/>
          <w:color w:val="0070C0"/>
          <w:sz w:val="24"/>
          <w:szCs w:val="24"/>
        </w:rPr>
        <w:t>, kolem které byla vyznačena plocha technické infrastruktury neznámé velikosti (ochranné pásmo</w:t>
      </w:r>
      <w:r w:rsidR="00301CF8" w:rsidRPr="003C46B8">
        <w:rPr>
          <w:rFonts w:ascii="Calibri" w:hAnsi="Calibri" w:cs="Calibri"/>
          <w:color w:val="0070C0"/>
          <w:sz w:val="24"/>
          <w:szCs w:val="24"/>
        </w:rPr>
        <w:t>, umístění, velikost nelze nyní upřesnit</w:t>
      </w:r>
      <w:r w:rsidRPr="003C46B8">
        <w:rPr>
          <w:rFonts w:ascii="Calibri" w:hAnsi="Calibri" w:cs="Calibri"/>
          <w:color w:val="0070C0"/>
          <w:sz w:val="24"/>
          <w:szCs w:val="24"/>
        </w:rPr>
        <w:t>). Takový areál bude významným limitem pro využití území. Značka se nachází</w:t>
      </w:r>
      <w:r w:rsidR="00BE4F88" w:rsidRPr="003C46B8">
        <w:rPr>
          <w:rFonts w:ascii="Calibri" w:hAnsi="Calibri" w:cs="Calibri"/>
          <w:color w:val="0070C0"/>
          <w:sz w:val="24"/>
          <w:szCs w:val="24"/>
        </w:rPr>
        <w:t xml:space="preserve"> v rozvojové rekreační ploše č.</w:t>
      </w:r>
      <w:r w:rsidRPr="003C46B8">
        <w:rPr>
          <w:rFonts w:ascii="Calibri" w:hAnsi="Calibri" w:cs="Calibri"/>
          <w:color w:val="0070C0"/>
          <w:sz w:val="24"/>
          <w:szCs w:val="24"/>
        </w:rPr>
        <w:t> </w:t>
      </w:r>
      <w:r w:rsidR="00BE4F88" w:rsidRPr="003C46B8">
        <w:rPr>
          <w:rFonts w:ascii="Calibri" w:hAnsi="Calibri" w:cs="Calibri"/>
          <w:color w:val="0070C0"/>
          <w:sz w:val="24"/>
          <w:szCs w:val="24"/>
        </w:rPr>
        <w:t>414/683/5446. Zároveň je vyznačena jako veřejně prospěšná stavba č. 910-760/683/1024</w:t>
      </w:r>
      <w:r w:rsidR="00301CF8" w:rsidRPr="003C46B8">
        <w:rPr>
          <w:rFonts w:ascii="Calibri" w:hAnsi="Calibri" w:cs="Calibri"/>
          <w:color w:val="0070C0"/>
          <w:sz w:val="24"/>
          <w:szCs w:val="24"/>
        </w:rPr>
        <w:t xml:space="preserve">. Takové řešení je v kolizi s plánem MČ vytvořit v území sportoviště dle změny </w:t>
      </w:r>
      <w:r w:rsidR="007541BF">
        <w:rPr>
          <w:rFonts w:ascii="Calibri" w:hAnsi="Calibri" w:cs="Calibri"/>
          <w:color w:val="0070C0"/>
          <w:sz w:val="24"/>
          <w:szCs w:val="24"/>
        </w:rPr>
        <w:t>územního plánu</w:t>
      </w:r>
      <w:r w:rsidR="007541BF" w:rsidRPr="003C46B8">
        <w:rPr>
          <w:rFonts w:ascii="Calibri" w:hAnsi="Calibri" w:cs="Calibri"/>
          <w:color w:val="0070C0"/>
          <w:sz w:val="24"/>
          <w:szCs w:val="24"/>
        </w:rPr>
        <w:t xml:space="preserve"> </w:t>
      </w:r>
      <w:r w:rsidR="00301CF8" w:rsidRPr="003C46B8">
        <w:rPr>
          <w:rFonts w:ascii="Calibri" w:hAnsi="Calibri" w:cs="Calibri"/>
          <w:color w:val="0070C0"/>
          <w:sz w:val="24"/>
          <w:szCs w:val="24"/>
        </w:rPr>
        <w:t>č. Z 3436/25 „Sportoviště Blažimská“</w:t>
      </w:r>
      <w:r w:rsidRPr="003C46B8">
        <w:rPr>
          <w:rFonts w:ascii="Calibri" w:hAnsi="Calibri" w:cs="Calibri"/>
          <w:color w:val="0070C0"/>
          <w:sz w:val="24"/>
          <w:szCs w:val="24"/>
        </w:rPr>
        <w:t>.</w:t>
      </w:r>
    </w:p>
    <w:p w14:paraId="380F5D06" w14:textId="206DAA36" w:rsidR="00830E1F" w:rsidRPr="003C46B8" w:rsidRDefault="00830E1F" w:rsidP="003C46B8">
      <w:pPr>
        <w:autoSpaceDE w:val="0"/>
        <w:autoSpaceDN w:val="0"/>
        <w:adjustRightInd w:val="0"/>
        <w:spacing w:before="240" w:after="240" w:line="240" w:lineRule="auto"/>
        <w:ind w:left="-76"/>
        <w:jc w:val="both"/>
        <w:rPr>
          <w:rFonts w:ascii="Calibri" w:hAnsi="Calibri" w:cs="Calibri"/>
          <w:color w:val="0070C0"/>
          <w:sz w:val="24"/>
          <w:szCs w:val="24"/>
        </w:rPr>
      </w:pPr>
    </w:p>
    <w:p w14:paraId="1449CB82" w14:textId="77777777" w:rsidR="00DC03B8" w:rsidRPr="003C46B8" w:rsidRDefault="00DC03B8" w:rsidP="003C46B8">
      <w:pPr>
        <w:spacing w:before="240" w:after="240"/>
        <w:rPr>
          <w:rFonts w:ascii="Calibri" w:hAnsi="Calibri" w:cs="Calibri"/>
          <w:b/>
          <w:caps/>
          <w:sz w:val="24"/>
          <w:szCs w:val="24"/>
        </w:rPr>
      </w:pPr>
      <w:r w:rsidRPr="003C46B8">
        <w:rPr>
          <w:rFonts w:ascii="Calibri" w:hAnsi="Calibri" w:cs="Calibri"/>
          <w:b/>
          <w:caps/>
          <w:sz w:val="24"/>
          <w:szCs w:val="24"/>
        </w:rPr>
        <w:br w:type="page"/>
      </w:r>
    </w:p>
    <w:p w14:paraId="554A29C4" w14:textId="3AE021F8" w:rsidR="007C3A52" w:rsidRPr="003C46B8" w:rsidRDefault="007C3A52" w:rsidP="003C46B8">
      <w:pPr>
        <w:spacing w:before="240" w:after="240"/>
        <w:jc w:val="both"/>
        <w:rPr>
          <w:rFonts w:ascii="Calibri" w:hAnsi="Calibri" w:cs="Calibri"/>
          <w:b/>
          <w:caps/>
          <w:color w:val="EE0000"/>
          <w:sz w:val="24"/>
          <w:szCs w:val="24"/>
        </w:rPr>
      </w:pPr>
      <w:r w:rsidRPr="003C46B8">
        <w:rPr>
          <w:rFonts w:ascii="Calibri" w:hAnsi="Calibri" w:cs="Calibri"/>
          <w:b/>
          <w:caps/>
          <w:sz w:val="24"/>
          <w:szCs w:val="24"/>
        </w:rPr>
        <w:lastRenderedPageBreak/>
        <w:t xml:space="preserve">Lokalita č. </w:t>
      </w:r>
      <w:r w:rsidR="008C1A9F" w:rsidRPr="003C46B8">
        <w:rPr>
          <w:rFonts w:ascii="Calibri" w:hAnsi="Calibri" w:cs="Calibri"/>
          <w:b/>
          <w:caps/>
          <w:sz w:val="24"/>
          <w:szCs w:val="24"/>
        </w:rPr>
        <w:t>721</w:t>
      </w:r>
      <w:r w:rsidRPr="003C46B8">
        <w:rPr>
          <w:rFonts w:ascii="Calibri" w:hAnsi="Calibri" w:cs="Calibri"/>
          <w:b/>
          <w:caps/>
          <w:sz w:val="24"/>
          <w:szCs w:val="24"/>
        </w:rPr>
        <w:t xml:space="preserve"> / </w:t>
      </w:r>
      <w:r w:rsidR="008C1A9F" w:rsidRPr="003C46B8">
        <w:rPr>
          <w:rFonts w:ascii="Calibri" w:hAnsi="Calibri" w:cs="Calibri"/>
          <w:b/>
          <w:caps/>
          <w:sz w:val="24"/>
          <w:szCs w:val="24"/>
        </w:rPr>
        <w:t>Chodovská radiála</w:t>
      </w:r>
      <w:r w:rsidR="00A15557" w:rsidRPr="003C46B8">
        <w:rPr>
          <w:rFonts w:ascii="Calibri" w:hAnsi="Calibri" w:cs="Calibri"/>
          <w:b/>
          <w:caps/>
          <w:sz w:val="24"/>
          <w:szCs w:val="24"/>
        </w:rPr>
        <w:t xml:space="preserve"> </w:t>
      </w:r>
    </w:p>
    <w:p w14:paraId="19313A98" w14:textId="411F8F3D" w:rsidR="00103591" w:rsidRPr="003C46B8" w:rsidRDefault="008C1A9F" w:rsidP="003C46B8">
      <w:pPr>
        <w:pStyle w:val="Odstavecseseznamem"/>
        <w:numPr>
          <w:ilvl w:val="0"/>
          <w:numId w:val="3"/>
        </w:numPr>
        <w:spacing w:before="240" w:after="240"/>
        <w:ind w:left="426"/>
        <w:contextualSpacing w:val="0"/>
        <w:jc w:val="both"/>
        <w:rPr>
          <w:rFonts w:ascii="Calibri" w:hAnsi="Calibri" w:cs="Calibri"/>
          <w:b/>
          <w:i/>
          <w:iCs/>
          <w:sz w:val="24"/>
          <w:szCs w:val="24"/>
        </w:rPr>
      </w:pPr>
      <w:r w:rsidRPr="003C46B8">
        <w:rPr>
          <w:rFonts w:ascii="Calibri" w:hAnsi="Calibri" w:cs="Calibri"/>
          <w:b/>
          <w:i/>
          <w:iCs/>
          <w:sz w:val="24"/>
          <w:szCs w:val="24"/>
        </w:rPr>
        <w:t xml:space="preserve">Požadujeme, aby celá stavba křižovatky Chilská x Opatovská x D1 byla zahrnuta do této lokality. </w:t>
      </w:r>
    </w:p>
    <w:p w14:paraId="11E0232F" w14:textId="412C8F23" w:rsidR="009E77C6" w:rsidRPr="003C46B8" w:rsidRDefault="00103591" w:rsidP="003C46B8">
      <w:pPr>
        <w:spacing w:before="240" w:after="240"/>
        <w:jc w:val="both"/>
        <w:rPr>
          <w:rFonts w:ascii="Calibri" w:hAnsi="Calibri" w:cs="Calibri"/>
          <w:i/>
          <w:iCs/>
          <w:sz w:val="24"/>
          <w:szCs w:val="24"/>
        </w:rPr>
      </w:pPr>
      <w:r w:rsidRPr="003C46B8">
        <w:rPr>
          <w:rFonts w:ascii="Calibri" w:hAnsi="Calibri" w:cs="Calibri"/>
          <w:i/>
          <w:iCs/>
          <w:sz w:val="24"/>
          <w:szCs w:val="24"/>
        </w:rPr>
        <w:t xml:space="preserve">Odůvodnění: </w:t>
      </w:r>
      <w:r w:rsidR="00C02FA7" w:rsidRPr="003C46B8">
        <w:rPr>
          <w:rFonts w:ascii="Calibri" w:hAnsi="Calibri" w:cs="Calibri"/>
          <w:i/>
          <w:iCs/>
          <w:sz w:val="24"/>
          <w:szCs w:val="24"/>
        </w:rPr>
        <w:t>K</w:t>
      </w:r>
      <w:r w:rsidRPr="003C46B8">
        <w:rPr>
          <w:rFonts w:ascii="Calibri" w:hAnsi="Calibri" w:cs="Calibri"/>
          <w:i/>
          <w:iCs/>
          <w:sz w:val="24"/>
          <w:szCs w:val="24"/>
        </w:rPr>
        <w:t xml:space="preserve">řižovatka je v předloženém návrhu rozdělena na části, které se nacházejí v lokalitách </w:t>
      </w:r>
      <w:r w:rsidR="009E77C6" w:rsidRPr="003C46B8">
        <w:rPr>
          <w:rFonts w:ascii="Calibri" w:hAnsi="Calibri" w:cs="Calibri"/>
          <w:i/>
          <w:iCs/>
          <w:sz w:val="24"/>
          <w:szCs w:val="24"/>
        </w:rPr>
        <w:t>č. </w:t>
      </w:r>
      <w:r w:rsidRPr="003C46B8">
        <w:rPr>
          <w:rFonts w:ascii="Calibri" w:hAnsi="Calibri" w:cs="Calibri"/>
          <w:i/>
          <w:iCs/>
          <w:sz w:val="24"/>
          <w:szCs w:val="24"/>
        </w:rPr>
        <w:t>077</w:t>
      </w:r>
      <w:r w:rsidR="00C02FA7" w:rsidRPr="003C46B8">
        <w:rPr>
          <w:rFonts w:ascii="Calibri" w:hAnsi="Calibri" w:cs="Calibri"/>
          <w:i/>
          <w:iCs/>
          <w:sz w:val="24"/>
          <w:szCs w:val="24"/>
        </w:rPr>
        <w:t> </w:t>
      </w:r>
      <w:r w:rsidRPr="003C46B8">
        <w:rPr>
          <w:rFonts w:ascii="Calibri" w:hAnsi="Calibri" w:cs="Calibri"/>
          <w:i/>
          <w:iCs/>
          <w:sz w:val="24"/>
          <w:szCs w:val="24"/>
        </w:rPr>
        <w:t xml:space="preserve">/ Opatov a č. 936 / Hrnčíře – Kateřinky. V lokalitě </w:t>
      </w:r>
      <w:r w:rsidR="009E77C6" w:rsidRPr="003C46B8">
        <w:rPr>
          <w:rFonts w:ascii="Calibri" w:hAnsi="Calibri" w:cs="Calibri"/>
          <w:i/>
          <w:iCs/>
          <w:sz w:val="24"/>
          <w:szCs w:val="24"/>
        </w:rPr>
        <w:t xml:space="preserve">č. </w:t>
      </w:r>
      <w:r w:rsidRPr="003C46B8">
        <w:rPr>
          <w:rFonts w:ascii="Calibri" w:hAnsi="Calibri" w:cs="Calibri"/>
          <w:i/>
          <w:iCs/>
          <w:sz w:val="24"/>
          <w:szCs w:val="24"/>
        </w:rPr>
        <w:t>077 / Opatov je část křižovatky součástí transformační plochy č. 411/077/2390</w:t>
      </w:r>
      <w:r w:rsidR="002C7494" w:rsidRPr="003C46B8">
        <w:rPr>
          <w:rFonts w:ascii="Calibri" w:hAnsi="Calibri" w:cs="Calibri"/>
          <w:i/>
          <w:iCs/>
          <w:sz w:val="24"/>
          <w:szCs w:val="24"/>
        </w:rPr>
        <w:t>,</w:t>
      </w:r>
      <w:r w:rsidRPr="003C46B8">
        <w:rPr>
          <w:rFonts w:ascii="Calibri" w:hAnsi="Calibri" w:cs="Calibri"/>
          <w:i/>
          <w:iCs/>
          <w:sz w:val="24"/>
          <w:szCs w:val="24"/>
        </w:rPr>
        <w:t xml:space="preserve"> obytné s hybridní strukturou. Tato velká křižovatka (soubor křižovatek) by měla být součástí stabilizované lokality, neboť jak je uvedeno v čl.</w:t>
      </w:r>
      <w:r w:rsidR="00BB68E2" w:rsidRPr="003C46B8">
        <w:rPr>
          <w:rFonts w:ascii="Calibri" w:hAnsi="Calibri" w:cs="Calibri"/>
          <w:i/>
          <w:iCs/>
          <w:sz w:val="24"/>
          <w:szCs w:val="24"/>
        </w:rPr>
        <w:t xml:space="preserve"> </w:t>
      </w:r>
      <w:r w:rsidRPr="003C46B8">
        <w:rPr>
          <w:rFonts w:ascii="Calibri" w:hAnsi="Calibri" w:cs="Calibri"/>
          <w:i/>
          <w:iCs/>
          <w:sz w:val="24"/>
          <w:szCs w:val="24"/>
        </w:rPr>
        <w:t>117, odst. 5 textové částí MPP i stávající prvek dopravní infrastruktury je možné přestavovat nebo zcela nově vystavět, avšak za předpokladu zachování jeho funkce v rámci celku. Není nám známo, že by v minulosti nebo nyní existoval záměr, který by chtěl využít „zbytkové“ plochy v křižovatce k jinému účelu než dopravnímu. Tyto plochy v současné době plní funkci izolační zeleně, což je dle názoru MČ Praha 11 nejlepší možné využití. Křižovatka tvoří jeden celek (dopravní uzel)</w:t>
      </w:r>
      <w:r w:rsidR="002C7494" w:rsidRPr="003C46B8">
        <w:rPr>
          <w:rFonts w:ascii="Calibri" w:hAnsi="Calibri" w:cs="Calibri"/>
          <w:i/>
          <w:iCs/>
          <w:sz w:val="24"/>
          <w:szCs w:val="24"/>
        </w:rPr>
        <w:t xml:space="preserve"> a</w:t>
      </w:r>
      <w:r w:rsidRPr="003C46B8">
        <w:rPr>
          <w:rFonts w:ascii="Calibri" w:hAnsi="Calibri" w:cs="Calibri"/>
          <w:i/>
          <w:iCs/>
          <w:sz w:val="24"/>
          <w:szCs w:val="24"/>
        </w:rPr>
        <w:t xml:space="preserve"> považujeme za nevhodné ji rozdělit do dvou naprosto odlišných lokalit. </w:t>
      </w:r>
      <w:r w:rsidR="009E77C6" w:rsidRPr="003C46B8">
        <w:rPr>
          <w:rFonts w:ascii="Calibri" w:hAnsi="Calibri" w:cs="Calibri"/>
          <w:i/>
          <w:iCs/>
          <w:sz w:val="24"/>
          <w:szCs w:val="24"/>
        </w:rPr>
        <w:t>Vzhledem k tomu, že navržený MPP rozděluje celé území hl. m. Prahy na lokality</w:t>
      </w:r>
      <w:r w:rsidR="007541BF">
        <w:rPr>
          <w:rFonts w:ascii="Calibri" w:hAnsi="Calibri" w:cs="Calibri"/>
          <w:i/>
          <w:iCs/>
          <w:sz w:val="24"/>
          <w:szCs w:val="24"/>
        </w:rPr>
        <w:t>,</w:t>
      </w:r>
      <w:r w:rsidR="009E77C6" w:rsidRPr="003C46B8">
        <w:rPr>
          <w:rFonts w:ascii="Calibri" w:hAnsi="Calibri" w:cs="Calibri"/>
          <w:i/>
          <w:iCs/>
          <w:sz w:val="24"/>
          <w:szCs w:val="24"/>
        </w:rPr>
        <w:t xml:space="preserve"> a tedy i nadřazenou dopravní infrastrukturu zahrnuje do konkrétních lokalit, považujeme za nejvhodnější výše zmíněnou křižovatku začlenit zpátky do této lokality, tedy do lokality č. 721 / Chodovská radiála.</w:t>
      </w:r>
    </w:p>
    <w:p w14:paraId="2093DADB" w14:textId="638F7749" w:rsidR="00A24199" w:rsidRPr="003C46B8" w:rsidRDefault="00A24199" w:rsidP="003C46B8">
      <w:pPr>
        <w:pStyle w:val="Odstavecseseznamem"/>
        <w:numPr>
          <w:ilvl w:val="0"/>
          <w:numId w:val="1"/>
        </w:numPr>
        <w:spacing w:before="240" w:after="240"/>
        <w:ind w:left="714" w:hanging="357"/>
        <w:contextualSpacing w:val="0"/>
        <w:jc w:val="both"/>
        <w:rPr>
          <w:rFonts w:ascii="Calibri" w:hAnsi="Calibri" w:cs="Calibri"/>
          <w:i/>
          <w:iCs/>
          <w:sz w:val="24"/>
          <w:szCs w:val="24"/>
        </w:rPr>
      </w:pPr>
      <w:r w:rsidRPr="003C46B8">
        <w:rPr>
          <w:rFonts w:ascii="Calibri" w:hAnsi="Calibri" w:cs="Calibri"/>
          <w:i/>
          <w:iCs/>
          <w:sz w:val="24"/>
          <w:szCs w:val="24"/>
        </w:rPr>
        <w:t>Tuto připomínku považuje městská část za zásadní.</w:t>
      </w:r>
    </w:p>
    <w:p w14:paraId="29B33D34" w14:textId="43EB7479" w:rsidR="00DC03B8" w:rsidRDefault="00A15557" w:rsidP="003C46B8">
      <w:pPr>
        <w:spacing w:before="240" w:after="240"/>
        <w:jc w:val="both"/>
        <w:rPr>
          <w:rFonts w:ascii="Calibri" w:hAnsi="Calibri" w:cs="Calibri"/>
          <w:b/>
          <w:bCs/>
          <w:color w:val="0070C0"/>
          <w:sz w:val="24"/>
          <w:szCs w:val="24"/>
        </w:rPr>
      </w:pPr>
      <w:r w:rsidRPr="003C46B8">
        <w:rPr>
          <w:rFonts w:ascii="Calibri" w:hAnsi="Calibri" w:cs="Calibri"/>
          <w:b/>
          <w:bCs/>
          <w:color w:val="0070C0"/>
          <w:sz w:val="24"/>
          <w:szCs w:val="24"/>
        </w:rPr>
        <w:t>Připomínce nebylo vyhověno.</w:t>
      </w:r>
      <w:r w:rsidR="009B53D4" w:rsidRPr="003C46B8">
        <w:rPr>
          <w:rFonts w:ascii="Calibri" w:hAnsi="Calibri" w:cs="Calibri"/>
          <w:b/>
          <w:bCs/>
          <w:color w:val="0070C0"/>
          <w:sz w:val="24"/>
          <w:szCs w:val="24"/>
        </w:rPr>
        <w:t xml:space="preserve"> Připomínka stále trvá. </w:t>
      </w:r>
      <w:r w:rsidR="00BC30D0" w:rsidRPr="003C46B8">
        <w:rPr>
          <w:rFonts w:ascii="Calibri" w:hAnsi="Calibri" w:cs="Calibri"/>
          <w:b/>
          <w:bCs/>
          <w:color w:val="0070C0"/>
          <w:sz w:val="24"/>
          <w:szCs w:val="24"/>
        </w:rPr>
        <w:t>Nyní se jedná o lokalitu č. 770</w:t>
      </w:r>
    </w:p>
    <w:p w14:paraId="1DA4435E" w14:textId="77777777" w:rsidR="00674CC7" w:rsidRPr="00CF0CA9" w:rsidRDefault="00674CC7" w:rsidP="00674CC7">
      <w:pPr>
        <w:pStyle w:val="Odstavecseseznamem"/>
        <w:numPr>
          <w:ilvl w:val="0"/>
          <w:numId w:val="4"/>
        </w:numPr>
        <w:spacing w:before="240" w:after="240"/>
        <w:ind w:hanging="357"/>
        <w:contextualSpacing w:val="0"/>
        <w:rPr>
          <w:b/>
          <w:bCs/>
          <w:color w:val="0070C0"/>
          <w:sz w:val="24"/>
          <w:szCs w:val="24"/>
        </w:rPr>
      </w:pPr>
      <w:r w:rsidRPr="00CF0CA9">
        <w:rPr>
          <w:b/>
          <w:bCs/>
          <w:color w:val="0070C0"/>
          <w:sz w:val="24"/>
          <w:szCs w:val="24"/>
        </w:rPr>
        <w:t>Tuto připomínku považuje městská část za zásadní.</w:t>
      </w:r>
    </w:p>
    <w:p w14:paraId="02A38E2C" w14:textId="4EBC4755" w:rsidR="00DE6B34" w:rsidRPr="003C46B8" w:rsidRDefault="009B53D4"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 xml:space="preserve">Odůvodnění: </w:t>
      </w:r>
      <w:r w:rsidR="00DE6B34" w:rsidRPr="003C46B8">
        <w:rPr>
          <w:rFonts w:ascii="Calibri" w:hAnsi="Calibri" w:cs="Calibri"/>
          <w:color w:val="0070C0"/>
          <w:sz w:val="24"/>
          <w:szCs w:val="24"/>
        </w:rPr>
        <w:t xml:space="preserve">Městská část považuje rozdělení křižovatky takového významu do </w:t>
      </w:r>
      <w:r w:rsidR="006D6ED9" w:rsidRPr="003C46B8">
        <w:rPr>
          <w:rFonts w:ascii="Calibri" w:hAnsi="Calibri" w:cs="Calibri"/>
          <w:color w:val="0070C0"/>
          <w:sz w:val="24"/>
          <w:szCs w:val="24"/>
        </w:rPr>
        <w:t>2 l</w:t>
      </w:r>
      <w:r w:rsidR="00DE6B34" w:rsidRPr="003C46B8">
        <w:rPr>
          <w:rFonts w:ascii="Calibri" w:hAnsi="Calibri" w:cs="Calibri"/>
          <w:color w:val="0070C0"/>
          <w:sz w:val="24"/>
          <w:szCs w:val="24"/>
        </w:rPr>
        <w:t>okalit za velmi problematické a nešťastně řešení. Zejména pokud se část nachází v</w:t>
      </w:r>
      <w:r w:rsidR="007541BF">
        <w:rPr>
          <w:rFonts w:ascii="Calibri" w:hAnsi="Calibri" w:cs="Calibri"/>
          <w:color w:val="0070C0"/>
          <w:sz w:val="24"/>
          <w:szCs w:val="24"/>
        </w:rPr>
        <w:t> </w:t>
      </w:r>
      <w:r w:rsidR="00DE6B34" w:rsidRPr="003C46B8">
        <w:rPr>
          <w:rFonts w:ascii="Calibri" w:hAnsi="Calibri" w:cs="Calibri"/>
          <w:color w:val="0070C0"/>
          <w:sz w:val="24"/>
          <w:szCs w:val="24"/>
        </w:rPr>
        <w:t>lokalitě</w:t>
      </w:r>
      <w:r w:rsidR="007541BF">
        <w:rPr>
          <w:rFonts w:ascii="Calibri" w:hAnsi="Calibri" w:cs="Calibri"/>
          <w:color w:val="0070C0"/>
          <w:sz w:val="24"/>
          <w:szCs w:val="24"/>
        </w:rPr>
        <w:t xml:space="preserve"> č.</w:t>
      </w:r>
      <w:r w:rsidR="00DE6B34" w:rsidRPr="003C46B8">
        <w:rPr>
          <w:rFonts w:ascii="Calibri" w:hAnsi="Calibri" w:cs="Calibri"/>
          <w:color w:val="0070C0"/>
          <w:sz w:val="24"/>
          <w:szCs w:val="24"/>
        </w:rPr>
        <w:t xml:space="preserve"> 077 / Opatov </w:t>
      </w:r>
      <w:r w:rsidR="006D6ED9" w:rsidRPr="003C46B8">
        <w:rPr>
          <w:rFonts w:ascii="Calibri" w:hAnsi="Calibri" w:cs="Calibri"/>
          <w:color w:val="0070C0"/>
          <w:sz w:val="24"/>
          <w:szCs w:val="24"/>
        </w:rPr>
        <w:t xml:space="preserve">v transformační ploše zastavitelného obytného </w:t>
      </w:r>
      <w:r w:rsidR="00DE6B34" w:rsidRPr="003C46B8">
        <w:rPr>
          <w:rFonts w:ascii="Calibri" w:hAnsi="Calibri" w:cs="Calibri"/>
          <w:color w:val="0070C0"/>
          <w:sz w:val="24"/>
          <w:szCs w:val="24"/>
        </w:rPr>
        <w:t>území</w:t>
      </w:r>
      <w:r w:rsidR="006D6ED9" w:rsidRPr="003C46B8">
        <w:rPr>
          <w:rFonts w:ascii="Calibri" w:hAnsi="Calibri" w:cs="Calibri"/>
          <w:color w:val="0070C0"/>
          <w:sz w:val="24"/>
          <w:szCs w:val="24"/>
        </w:rPr>
        <w:t xml:space="preserve"> a část v</w:t>
      </w:r>
      <w:r w:rsidR="007541BF">
        <w:rPr>
          <w:rFonts w:ascii="Calibri" w:hAnsi="Calibri" w:cs="Calibri"/>
          <w:color w:val="0070C0"/>
          <w:sz w:val="24"/>
          <w:szCs w:val="24"/>
        </w:rPr>
        <w:t> </w:t>
      </w:r>
      <w:r w:rsidR="006D6ED9" w:rsidRPr="003C46B8">
        <w:rPr>
          <w:rFonts w:ascii="Calibri" w:hAnsi="Calibri" w:cs="Calibri"/>
          <w:color w:val="0070C0"/>
          <w:sz w:val="24"/>
          <w:szCs w:val="24"/>
        </w:rPr>
        <w:t>lokalitě</w:t>
      </w:r>
      <w:r w:rsidR="007541BF">
        <w:rPr>
          <w:rFonts w:ascii="Calibri" w:hAnsi="Calibri" w:cs="Calibri"/>
          <w:color w:val="0070C0"/>
          <w:sz w:val="24"/>
          <w:szCs w:val="24"/>
        </w:rPr>
        <w:t xml:space="preserve"> č.</w:t>
      </w:r>
      <w:r w:rsidR="006D6ED9" w:rsidRPr="003C46B8">
        <w:rPr>
          <w:rFonts w:ascii="Calibri" w:hAnsi="Calibri" w:cs="Calibri"/>
          <w:color w:val="0070C0"/>
          <w:sz w:val="24"/>
          <w:szCs w:val="24"/>
        </w:rPr>
        <w:t xml:space="preserve"> 936 / Hrnčíře – Kateřinky ve stabilizovaném nezastavitelném území rekreačního využití. Takové rozdělení dopravního uzlu povede k nemožnosti jej v budoucnu přestavět či zkapacitnit apod.</w:t>
      </w:r>
    </w:p>
    <w:p w14:paraId="73FB832E" w14:textId="2222D3D0" w:rsidR="00830E1F" w:rsidRPr="003C46B8" w:rsidRDefault="00830E1F" w:rsidP="003C46B8">
      <w:pPr>
        <w:spacing w:before="240" w:after="240"/>
        <w:jc w:val="both"/>
        <w:rPr>
          <w:rFonts w:ascii="Calibri" w:hAnsi="Calibri" w:cs="Calibri"/>
          <w:color w:val="0070C0"/>
          <w:sz w:val="24"/>
          <w:szCs w:val="24"/>
        </w:rPr>
      </w:pPr>
    </w:p>
    <w:p w14:paraId="43EC49EC" w14:textId="77777777" w:rsidR="00DC03B8" w:rsidRPr="003C46B8" w:rsidRDefault="00DC03B8" w:rsidP="003C46B8">
      <w:pPr>
        <w:spacing w:before="240" w:after="240"/>
        <w:rPr>
          <w:rFonts w:ascii="Calibri" w:hAnsi="Calibri" w:cs="Calibri"/>
          <w:b/>
          <w:bCs/>
          <w:color w:val="0070C0"/>
          <w:sz w:val="24"/>
          <w:szCs w:val="24"/>
        </w:rPr>
      </w:pPr>
      <w:r w:rsidRPr="003C46B8">
        <w:rPr>
          <w:rFonts w:ascii="Calibri" w:hAnsi="Calibri" w:cs="Calibri"/>
          <w:b/>
          <w:bCs/>
          <w:color w:val="0070C0"/>
          <w:sz w:val="24"/>
          <w:szCs w:val="24"/>
        </w:rPr>
        <w:br w:type="page"/>
      </w:r>
    </w:p>
    <w:p w14:paraId="633FC711" w14:textId="2BA2F7F9" w:rsidR="007A38BE" w:rsidRPr="003C46B8" w:rsidRDefault="007A38BE" w:rsidP="003C46B8">
      <w:pPr>
        <w:pStyle w:val="Odstavecseseznamem"/>
        <w:numPr>
          <w:ilvl w:val="0"/>
          <w:numId w:val="3"/>
        </w:numPr>
        <w:spacing w:before="240" w:after="240"/>
        <w:ind w:left="426"/>
        <w:contextualSpacing w:val="0"/>
        <w:jc w:val="both"/>
        <w:rPr>
          <w:rFonts w:ascii="Calibri" w:hAnsi="Calibri" w:cs="Calibri"/>
          <w:b/>
          <w:i/>
          <w:iCs/>
          <w:sz w:val="24"/>
          <w:szCs w:val="24"/>
        </w:rPr>
      </w:pPr>
      <w:r w:rsidRPr="003C46B8">
        <w:rPr>
          <w:rFonts w:ascii="Calibri" w:hAnsi="Calibri" w:cs="Calibri"/>
          <w:b/>
          <w:i/>
          <w:iCs/>
          <w:sz w:val="24"/>
          <w:szCs w:val="24"/>
        </w:rPr>
        <w:lastRenderedPageBreak/>
        <w:t>Požadujeme, aby byla v lokalitě zrušena výšková regulace.</w:t>
      </w:r>
    </w:p>
    <w:p w14:paraId="20C4CA45" w14:textId="3616FE3D" w:rsidR="007A38BE" w:rsidRPr="003C46B8" w:rsidRDefault="007A38BE" w:rsidP="003C46B8">
      <w:pPr>
        <w:spacing w:before="240" w:after="240"/>
        <w:jc w:val="both"/>
        <w:rPr>
          <w:rFonts w:ascii="Calibri" w:hAnsi="Calibri" w:cs="Calibri"/>
          <w:i/>
          <w:iCs/>
          <w:sz w:val="24"/>
          <w:szCs w:val="24"/>
        </w:rPr>
      </w:pPr>
      <w:r w:rsidRPr="003C46B8">
        <w:rPr>
          <w:rFonts w:ascii="Calibri" w:hAnsi="Calibri" w:cs="Calibri"/>
          <w:i/>
          <w:iCs/>
          <w:sz w:val="24"/>
          <w:szCs w:val="24"/>
        </w:rPr>
        <w:t>Odůvodnění: Je nesmyslné uvádět nad dopravní stavbou výškovou regulaci jak stávající</w:t>
      </w:r>
      <w:r w:rsidR="002C7494" w:rsidRPr="003C46B8">
        <w:rPr>
          <w:rFonts w:ascii="Calibri" w:hAnsi="Calibri" w:cs="Calibri"/>
          <w:i/>
          <w:iCs/>
          <w:sz w:val="24"/>
          <w:szCs w:val="24"/>
        </w:rPr>
        <w:t xml:space="preserve">, </w:t>
      </w:r>
      <w:r w:rsidRPr="003C46B8">
        <w:rPr>
          <w:rFonts w:ascii="Calibri" w:hAnsi="Calibri" w:cs="Calibri"/>
          <w:i/>
          <w:iCs/>
          <w:sz w:val="24"/>
          <w:szCs w:val="24"/>
        </w:rPr>
        <w:t>tak návrhovou.</w:t>
      </w:r>
    </w:p>
    <w:p w14:paraId="38906C8B" w14:textId="77777777" w:rsidR="007A38BE" w:rsidRPr="003C46B8" w:rsidRDefault="007A38BE" w:rsidP="003C46B8">
      <w:pPr>
        <w:pStyle w:val="Odstavecseseznamem"/>
        <w:numPr>
          <w:ilvl w:val="0"/>
          <w:numId w:val="1"/>
        </w:numPr>
        <w:spacing w:before="240" w:after="240"/>
        <w:contextualSpacing w:val="0"/>
        <w:jc w:val="both"/>
        <w:rPr>
          <w:rFonts w:ascii="Calibri" w:hAnsi="Calibri" w:cs="Calibri"/>
          <w:sz w:val="24"/>
          <w:szCs w:val="24"/>
        </w:rPr>
      </w:pPr>
      <w:r w:rsidRPr="003C46B8">
        <w:rPr>
          <w:rFonts w:ascii="Calibri" w:hAnsi="Calibri" w:cs="Calibri"/>
          <w:i/>
          <w:iCs/>
          <w:sz w:val="24"/>
          <w:szCs w:val="24"/>
        </w:rPr>
        <w:t>Tuto připomínku považuje městská část za zásadní</w:t>
      </w:r>
      <w:r w:rsidRPr="003C46B8">
        <w:rPr>
          <w:rFonts w:ascii="Calibri" w:hAnsi="Calibri" w:cs="Calibri"/>
          <w:sz w:val="24"/>
          <w:szCs w:val="24"/>
        </w:rPr>
        <w:t>.</w:t>
      </w:r>
    </w:p>
    <w:p w14:paraId="6910B6AC" w14:textId="77777777" w:rsidR="00124984" w:rsidRPr="003C46B8" w:rsidRDefault="00124984" w:rsidP="003C46B8">
      <w:pPr>
        <w:spacing w:before="240" w:after="240"/>
        <w:jc w:val="both"/>
        <w:rPr>
          <w:rFonts w:ascii="Calibri" w:hAnsi="Calibri" w:cs="Calibri"/>
          <w:b/>
          <w:bCs/>
          <w:color w:val="0070C0"/>
          <w:sz w:val="24"/>
          <w:szCs w:val="24"/>
        </w:rPr>
      </w:pPr>
      <w:r w:rsidRPr="003C46B8">
        <w:rPr>
          <w:rFonts w:ascii="Calibri" w:hAnsi="Calibri" w:cs="Calibri"/>
          <w:b/>
          <w:bCs/>
          <w:color w:val="0070C0"/>
          <w:sz w:val="24"/>
          <w:szCs w:val="24"/>
        </w:rPr>
        <w:t xml:space="preserve">Připomínce nebylo vyhověno. Připomínka stále trvá. </w:t>
      </w:r>
    </w:p>
    <w:p w14:paraId="2D24A91B" w14:textId="77777777" w:rsidR="00674CC7" w:rsidRPr="00CF0CA9" w:rsidRDefault="00674CC7" w:rsidP="00674CC7">
      <w:pPr>
        <w:pStyle w:val="Odstavecseseznamem"/>
        <w:numPr>
          <w:ilvl w:val="0"/>
          <w:numId w:val="4"/>
        </w:numPr>
        <w:spacing w:before="240" w:after="240"/>
        <w:ind w:hanging="357"/>
        <w:contextualSpacing w:val="0"/>
        <w:rPr>
          <w:b/>
          <w:bCs/>
          <w:color w:val="0070C0"/>
          <w:sz w:val="24"/>
          <w:szCs w:val="24"/>
        </w:rPr>
      </w:pPr>
      <w:r w:rsidRPr="00CF0CA9">
        <w:rPr>
          <w:b/>
          <w:bCs/>
          <w:color w:val="0070C0"/>
          <w:sz w:val="24"/>
          <w:szCs w:val="24"/>
        </w:rPr>
        <w:t>Tuto připomínku považuje městská část za zásadní.</w:t>
      </w:r>
    </w:p>
    <w:p w14:paraId="7255BC14" w14:textId="010EF173" w:rsidR="00124984" w:rsidRPr="003C46B8" w:rsidRDefault="00124984"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 xml:space="preserve">Odůvodnění: </w:t>
      </w:r>
      <w:r w:rsidR="000E23DC" w:rsidRPr="003C46B8">
        <w:rPr>
          <w:rFonts w:ascii="Calibri" w:hAnsi="Calibri" w:cs="Calibri"/>
          <w:color w:val="0070C0"/>
          <w:sz w:val="24"/>
          <w:szCs w:val="24"/>
        </w:rPr>
        <w:t>S</w:t>
      </w:r>
      <w:r w:rsidRPr="003C46B8">
        <w:rPr>
          <w:rFonts w:ascii="Calibri" w:hAnsi="Calibri" w:cs="Calibri"/>
          <w:color w:val="0070C0"/>
          <w:sz w:val="24"/>
          <w:szCs w:val="24"/>
        </w:rPr>
        <w:t>tále není městské části jasný cíl pořizovatele, když nad touto dopravní stavbou umisťuje výškovou regulaci jak stávající, tak návrhovou.</w:t>
      </w:r>
    </w:p>
    <w:p w14:paraId="044A3A4C" w14:textId="2EAB2CFC" w:rsidR="00124984" w:rsidRPr="003C46B8" w:rsidRDefault="00124984" w:rsidP="003C46B8">
      <w:pPr>
        <w:spacing w:before="240" w:after="240"/>
        <w:rPr>
          <w:rFonts w:ascii="Calibri" w:hAnsi="Calibri" w:cs="Calibri"/>
          <w:b/>
          <w:bCs/>
          <w:color w:val="0070C0"/>
          <w:sz w:val="24"/>
          <w:szCs w:val="24"/>
        </w:rPr>
      </w:pPr>
      <w:r w:rsidRPr="003C46B8">
        <w:rPr>
          <w:rFonts w:ascii="Calibri" w:hAnsi="Calibri" w:cs="Calibri"/>
          <w:b/>
          <w:bCs/>
          <w:color w:val="0070C0"/>
          <w:sz w:val="24"/>
          <w:szCs w:val="24"/>
        </w:rPr>
        <w:br w:type="page"/>
      </w:r>
    </w:p>
    <w:p w14:paraId="7708D717" w14:textId="77777777" w:rsidR="00FF4298" w:rsidRPr="003C46B8" w:rsidRDefault="00FF4298" w:rsidP="003C46B8">
      <w:pPr>
        <w:spacing w:before="240" w:after="240"/>
        <w:jc w:val="both"/>
        <w:rPr>
          <w:rFonts w:ascii="Calibri" w:hAnsi="Calibri" w:cs="Calibri"/>
          <w:b/>
          <w:caps/>
          <w:sz w:val="24"/>
          <w:szCs w:val="24"/>
        </w:rPr>
      </w:pPr>
      <w:r w:rsidRPr="003C46B8">
        <w:rPr>
          <w:rFonts w:ascii="Calibri" w:hAnsi="Calibri" w:cs="Calibri"/>
          <w:b/>
          <w:caps/>
          <w:sz w:val="24"/>
          <w:szCs w:val="24"/>
        </w:rPr>
        <w:lastRenderedPageBreak/>
        <w:t xml:space="preserve">Lokalita č. 936 / </w:t>
      </w:r>
      <w:proofErr w:type="gramStart"/>
      <w:r w:rsidRPr="003C46B8">
        <w:rPr>
          <w:rFonts w:ascii="Calibri" w:hAnsi="Calibri" w:cs="Calibri"/>
          <w:b/>
          <w:caps/>
          <w:sz w:val="24"/>
          <w:szCs w:val="24"/>
        </w:rPr>
        <w:t>Hrnčíře - Kateřinky</w:t>
      </w:r>
      <w:proofErr w:type="gramEnd"/>
    </w:p>
    <w:p w14:paraId="29307AC1" w14:textId="5CEBD70E" w:rsidR="00FF4298" w:rsidRPr="003C46B8" w:rsidRDefault="00FF4298" w:rsidP="003C46B8">
      <w:pPr>
        <w:pStyle w:val="Odstavecseseznamem"/>
        <w:numPr>
          <w:ilvl w:val="0"/>
          <w:numId w:val="3"/>
        </w:numPr>
        <w:spacing w:before="240" w:after="240"/>
        <w:ind w:left="425" w:hanging="357"/>
        <w:contextualSpacing w:val="0"/>
        <w:jc w:val="both"/>
        <w:rPr>
          <w:rFonts w:ascii="Calibri" w:hAnsi="Calibri" w:cs="Calibri"/>
          <w:b/>
          <w:i/>
          <w:iCs/>
          <w:sz w:val="24"/>
          <w:szCs w:val="24"/>
        </w:rPr>
      </w:pPr>
      <w:r w:rsidRPr="003C46B8">
        <w:rPr>
          <w:rFonts w:ascii="Calibri" w:hAnsi="Calibri" w:cs="Calibri"/>
          <w:sz w:val="24"/>
          <w:szCs w:val="24"/>
        </w:rPr>
        <w:t xml:space="preserve"> </w:t>
      </w:r>
      <w:r w:rsidR="008F0A73" w:rsidRPr="003C46B8">
        <w:rPr>
          <w:rFonts w:ascii="Calibri" w:hAnsi="Calibri" w:cs="Calibri"/>
          <w:b/>
          <w:i/>
          <w:iCs/>
          <w:sz w:val="24"/>
          <w:szCs w:val="24"/>
        </w:rPr>
        <w:t xml:space="preserve">Nesouhlasíme s návrhem hranice mezi lokalitami </w:t>
      </w:r>
      <w:r w:rsidR="009E77C6" w:rsidRPr="003C46B8">
        <w:rPr>
          <w:rFonts w:ascii="Calibri" w:hAnsi="Calibri" w:cs="Calibri"/>
          <w:b/>
          <w:i/>
          <w:iCs/>
          <w:sz w:val="24"/>
          <w:szCs w:val="24"/>
        </w:rPr>
        <w:t xml:space="preserve">č. </w:t>
      </w:r>
      <w:r w:rsidR="008F0A73" w:rsidRPr="003C46B8">
        <w:rPr>
          <w:rFonts w:ascii="Calibri" w:hAnsi="Calibri" w:cs="Calibri"/>
          <w:b/>
          <w:i/>
          <w:iCs/>
          <w:sz w:val="24"/>
          <w:szCs w:val="24"/>
        </w:rPr>
        <w:t>721 / Chodovská radiála, č. 553 / Sídliště Jižní Město I. jih a</w:t>
      </w:r>
      <w:r w:rsidR="009E77C6" w:rsidRPr="003C46B8">
        <w:rPr>
          <w:rFonts w:ascii="Calibri" w:hAnsi="Calibri" w:cs="Calibri"/>
          <w:b/>
          <w:i/>
          <w:iCs/>
          <w:sz w:val="24"/>
          <w:szCs w:val="24"/>
        </w:rPr>
        <w:t xml:space="preserve"> č.</w:t>
      </w:r>
      <w:r w:rsidR="008F0A73" w:rsidRPr="003C46B8">
        <w:rPr>
          <w:rFonts w:ascii="Calibri" w:hAnsi="Calibri" w:cs="Calibri"/>
          <w:b/>
          <w:i/>
          <w:iCs/>
          <w:sz w:val="24"/>
          <w:szCs w:val="24"/>
        </w:rPr>
        <w:t xml:space="preserve"> 936 / Hrnčíře – Kateřinky. Požadujeme, aby do území </w:t>
      </w:r>
      <w:r w:rsidR="00E6203E" w:rsidRPr="003C46B8">
        <w:rPr>
          <w:rFonts w:ascii="Calibri" w:hAnsi="Calibri" w:cs="Calibri"/>
          <w:b/>
          <w:i/>
          <w:iCs/>
          <w:sz w:val="24"/>
          <w:szCs w:val="24"/>
        </w:rPr>
        <w:t>MČ</w:t>
      </w:r>
      <w:r w:rsidR="008F0A73" w:rsidRPr="003C46B8">
        <w:rPr>
          <w:rFonts w:ascii="Calibri" w:hAnsi="Calibri" w:cs="Calibri"/>
          <w:b/>
          <w:i/>
          <w:iCs/>
          <w:sz w:val="24"/>
          <w:szCs w:val="24"/>
        </w:rPr>
        <w:t xml:space="preserve"> Praha 11 nezasahovala lokalita č. 936 / </w:t>
      </w:r>
      <w:proofErr w:type="gramStart"/>
      <w:r w:rsidR="008F0A73" w:rsidRPr="003C46B8">
        <w:rPr>
          <w:rFonts w:ascii="Calibri" w:hAnsi="Calibri" w:cs="Calibri"/>
          <w:b/>
          <w:i/>
          <w:iCs/>
          <w:sz w:val="24"/>
          <w:szCs w:val="24"/>
        </w:rPr>
        <w:t>Hrnčíře - Kateřinky</w:t>
      </w:r>
      <w:proofErr w:type="gramEnd"/>
      <w:r w:rsidR="008F0A73" w:rsidRPr="003C46B8">
        <w:rPr>
          <w:rFonts w:ascii="Calibri" w:hAnsi="Calibri" w:cs="Calibri"/>
          <w:b/>
          <w:i/>
          <w:iCs/>
          <w:sz w:val="24"/>
          <w:szCs w:val="24"/>
        </w:rPr>
        <w:t>.</w:t>
      </w:r>
      <w:r w:rsidR="000815D5" w:rsidRPr="003C46B8">
        <w:rPr>
          <w:rFonts w:ascii="Calibri" w:hAnsi="Calibri" w:cs="Calibri"/>
          <w:b/>
          <w:i/>
          <w:iCs/>
          <w:sz w:val="24"/>
          <w:szCs w:val="24"/>
        </w:rPr>
        <w:t xml:space="preserve"> Požadujeme, aby val u dálnice D1, který je</w:t>
      </w:r>
      <w:r w:rsidR="00E6203E" w:rsidRPr="003C46B8">
        <w:rPr>
          <w:rFonts w:ascii="Calibri" w:hAnsi="Calibri" w:cs="Calibri"/>
          <w:b/>
          <w:i/>
          <w:iCs/>
          <w:sz w:val="24"/>
          <w:szCs w:val="24"/>
        </w:rPr>
        <w:t xml:space="preserve"> v návrhu MPP</w:t>
      </w:r>
      <w:r w:rsidR="000815D5" w:rsidRPr="003C46B8">
        <w:rPr>
          <w:rFonts w:ascii="Calibri" w:hAnsi="Calibri" w:cs="Calibri"/>
          <w:b/>
          <w:i/>
          <w:iCs/>
          <w:sz w:val="24"/>
          <w:szCs w:val="24"/>
        </w:rPr>
        <w:t xml:space="preserve"> součástí lokality č.</w:t>
      </w:r>
      <w:r w:rsidR="00E6203E" w:rsidRPr="003C46B8">
        <w:rPr>
          <w:rFonts w:ascii="Calibri" w:hAnsi="Calibri" w:cs="Calibri"/>
          <w:b/>
          <w:i/>
          <w:iCs/>
          <w:sz w:val="24"/>
          <w:szCs w:val="24"/>
        </w:rPr>
        <w:t> </w:t>
      </w:r>
      <w:r w:rsidR="000815D5" w:rsidRPr="003C46B8">
        <w:rPr>
          <w:rFonts w:ascii="Calibri" w:hAnsi="Calibri" w:cs="Calibri"/>
          <w:b/>
          <w:i/>
          <w:iCs/>
          <w:sz w:val="24"/>
          <w:szCs w:val="24"/>
        </w:rPr>
        <w:t>936</w:t>
      </w:r>
      <w:r w:rsidR="00E6203E" w:rsidRPr="003C46B8">
        <w:rPr>
          <w:rFonts w:ascii="Calibri" w:hAnsi="Calibri" w:cs="Calibri"/>
          <w:b/>
          <w:i/>
          <w:iCs/>
          <w:sz w:val="24"/>
          <w:szCs w:val="24"/>
        </w:rPr>
        <w:t xml:space="preserve"> </w:t>
      </w:r>
      <w:r w:rsidR="000815D5" w:rsidRPr="003C46B8">
        <w:rPr>
          <w:rFonts w:ascii="Calibri" w:hAnsi="Calibri" w:cs="Calibri"/>
          <w:b/>
          <w:i/>
          <w:iCs/>
          <w:sz w:val="24"/>
          <w:szCs w:val="24"/>
        </w:rPr>
        <w:t>/ Hrnčíře – Kateřinky a je označen jako transformační plocha rekreační č.</w:t>
      </w:r>
      <w:r w:rsidR="00E6203E" w:rsidRPr="003C46B8">
        <w:rPr>
          <w:rFonts w:ascii="Calibri" w:hAnsi="Calibri" w:cs="Calibri"/>
          <w:b/>
          <w:i/>
          <w:iCs/>
          <w:sz w:val="24"/>
          <w:szCs w:val="24"/>
        </w:rPr>
        <w:t> </w:t>
      </w:r>
      <w:r w:rsidR="000815D5" w:rsidRPr="003C46B8">
        <w:rPr>
          <w:rFonts w:ascii="Calibri" w:hAnsi="Calibri" w:cs="Calibri"/>
          <w:b/>
          <w:i/>
          <w:iCs/>
          <w:sz w:val="24"/>
          <w:szCs w:val="24"/>
        </w:rPr>
        <w:t>412/936/5361</w:t>
      </w:r>
      <w:r w:rsidR="00E6203E" w:rsidRPr="003C46B8">
        <w:rPr>
          <w:rFonts w:ascii="Calibri" w:hAnsi="Calibri" w:cs="Calibri"/>
          <w:b/>
          <w:i/>
          <w:iCs/>
          <w:sz w:val="24"/>
          <w:szCs w:val="24"/>
        </w:rPr>
        <w:t xml:space="preserve"> </w:t>
      </w:r>
      <w:r w:rsidR="000815D5" w:rsidRPr="003C46B8">
        <w:rPr>
          <w:rFonts w:ascii="Calibri" w:hAnsi="Calibri" w:cs="Calibri"/>
          <w:b/>
          <w:i/>
          <w:iCs/>
          <w:sz w:val="24"/>
          <w:szCs w:val="24"/>
        </w:rPr>
        <w:t>bez cílové charakteristiky plochy</w:t>
      </w:r>
      <w:r w:rsidR="009E77C6" w:rsidRPr="003C46B8">
        <w:rPr>
          <w:rFonts w:ascii="Calibri" w:hAnsi="Calibri" w:cs="Calibri"/>
          <w:b/>
          <w:i/>
          <w:iCs/>
          <w:sz w:val="24"/>
          <w:szCs w:val="24"/>
        </w:rPr>
        <w:t>,</w:t>
      </w:r>
      <w:r w:rsidR="000815D5" w:rsidRPr="003C46B8">
        <w:rPr>
          <w:rFonts w:ascii="Calibri" w:hAnsi="Calibri" w:cs="Calibri"/>
          <w:b/>
          <w:i/>
          <w:iCs/>
          <w:sz w:val="24"/>
          <w:szCs w:val="24"/>
        </w:rPr>
        <w:t xml:space="preserve"> byl přiřazen do lokality č. 081/ Na Jelenách</w:t>
      </w:r>
      <w:r w:rsidR="00E6203E" w:rsidRPr="003C46B8">
        <w:rPr>
          <w:rFonts w:ascii="Calibri" w:hAnsi="Calibri" w:cs="Calibri"/>
          <w:b/>
          <w:i/>
          <w:iCs/>
          <w:sz w:val="24"/>
          <w:szCs w:val="24"/>
        </w:rPr>
        <w:t xml:space="preserve"> a p</w:t>
      </w:r>
      <w:r w:rsidR="000815D5" w:rsidRPr="003C46B8">
        <w:rPr>
          <w:rFonts w:ascii="Calibri" w:hAnsi="Calibri" w:cs="Calibri"/>
          <w:b/>
          <w:i/>
          <w:iCs/>
          <w:sz w:val="24"/>
          <w:szCs w:val="24"/>
        </w:rPr>
        <w:t>locha valu by měla být</w:t>
      </w:r>
      <w:r w:rsidR="000815D5" w:rsidRPr="003C46B8">
        <w:rPr>
          <w:rFonts w:ascii="Calibri" w:hAnsi="Calibri" w:cs="Calibri"/>
          <w:i/>
          <w:iCs/>
          <w:sz w:val="24"/>
          <w:szCs w:val="24"/>
        </w:rPr>
        <w:t xml:space="preserve"> </w:t>
      </w:r>
      <w:r w:rsidR="000815D5" w:rsidRPr="003C46B8">
        <w:rPr>
          <w:rFonts w:ascii="Calibri" w:hAnsi="Calibri" w:cs="Calibri"/>
          <w:b/>
          <w:i/>
          <w:iCs/>
          <w:sz w:val="24"/>
          <w:szCs w:val="24"/>
        </w:rPr>
        <w:t>stabilizovan</w:t>
      </w:r>
      <w:r w:rsidR="00E6203E" w:rsidRPr="003C46B8">
        <w:rPr>
          <w:rFonts w:ascii="Calibri" w:hAnsi="Calibri" w:cs="Calibri"/>
          <w:b/>
          <w:i/>
          <w:iCs/>
          <w:sz w:val="24"/>
          <w:szCs w:val="24"/>
        </w:rPr>
        <w:t>é území</w:t>
      </w:r>
      <w:r w:rsidR="000815D5" w:rsidRPr="003C46B8">
        <w:rPr>
          <w:rFonts w:ascii="Calibri" w:hAnsi="Calibri" w:cs="Calibri"/>
          <w:b/>
          <w:i/>
          <w:iCs/>
          <w:sz w:val="24"/>
          <w:szCs w:val="24"/>
        </w:rPr>
        <w:t>.</w:t>
      </w:r>
      <w:r w:rsidR="008F0A73" w:rsidRPr="003C46B8">
        <w:rPr>
          <w:rFonts w:ascii="Calibri" w:hAnsi="Calibri" w:cs="Calibri"/>
          <w:b/>
          <w:i/>
          <w:iCs/>
          <w:sz w:val="24"/>
          <w:szCs w:val="24"/>
        </w:rPr>
        <w:t xml:space="preserve"> </w:t>
      </w:r>
      <w:r w:rsidR="00E6203E" w:rsidRPr="003C46B8">
        <w:rPr>
          <w:rFonts w:ascii="Calibri" w:hAnsi="Calibri" w:cs="Calibri"/>
          <w:b/>
          <w:i/>
          <w:iCs/>
          <w:sz w:val="24"/>
          <w:szCs w:val="24"/>
        </w:rPr>
        <w:t>Dále p</w:t>
      </w:r>
      <w:r w:rsidR="00314E54" w:rsidRPr="003C46B8">
        <w:rPr>
          <w:rFonts w:ascii="Calibri" w:hAnsi="Calibri" w:cs="Calibri"/>
          <w:b/>
          <w:i/>
          <w:iCs/>
          <w:sz w:val="24"/>
          <w:szCs w:val="24"/>
        </w:rPr>
        <w:t>ožadujeme, aby celá stavba křižovatky Chilská x</w:t>
      </w:r>
      <w:r w:rsidR="00E6203E" w:rsidRPr="003C46B8">
        <w:rPr>
          <w:rFonts w:ascii="Calibri" w:hAnsi="Calibri" w:cs="Calibri"/>
          <w:b/>
          <w:i/>
          <w:iCs/>
          <w:sz w:val="24"/>
          <w:szCs w:val="24"/>
        </w:rPr>
        <w:t> </w:t>
      </w:r>
      <w:r w:rsidR="00314E54" w:rsidRPr="003C46B8">
        <w:rPr>
          <w:rFonts w:ascii="Calibri" w:hAnsi="Calibri" w:cs="Calibri"/>
          <w:b/>
          <w:i/>
          <w:iCs/>
          <w:sz w:val="24"/>
          <w:szCs w:val="24"/>
        </w:rPr>
        <w:t xml:space="preserve">Opatovská x D1 byla zahrnuta do </w:t>
      </w:r>
      <w:r w:rsidR="00E6203E" w:rsidRPr="003C46B8">
        <w:rPr>
          <w:rFonts w:ascii="Calibri" w:hAnsi="Calibri" w:cs="Calibri"/>
          <w:b/>
          <w:i/>
          <w:iCs/>
          <w:sz w:val="24"/>
          <w:szCs w:val="24"/>
        </w:rPr>
        <w:t>lokality</w:t>
      </w:r>
      <w:r w:rsidR="009E77C6" w:rsidRPr="003C46B8">
        <w:rPr>
          <w:rFonts w:ascii="Calibri" w:hAnsi="Calibri" w:cs="Calibri"/>
          <w:b/>
          <w:i/>
          <w:iCs/>
          <w:sz w:val="24"/>
          <w:szCs w:val="24"/>
        </w:rPr>
        <w:t xml:space="preserve"> č.</w:t>
      </w:r>
      <w:r w:rsidR="00E6203E" w:rsidRPr="003C46B8">
        <w:rPr>
          <w:rFonts w:ascii="Calibri" w:hAnsi="Calibri" w:cs="Calibri"/>
          <w:b/>
          <w:i/>
          <w:iCs/>
          <w:sz w:val="24"/>
          <w:szCs w:val="24"/>
        </w:rPr>
        <w:t xml:space="preserve"> 721 / Chodovská radiála</w:t>
      </w:r>
      <w:r w:rsidR="00314E54" w:rsidRPr="003C46B8">
        <w:rPr>
          <w:rFonts w:ascii="Calibri" w:hAnsi="Calibri" w:cs="Calibri"/>
          <w:b/>
          <w:i/>
          <w:iCs/>
          <w:sz w:val="24"/>
          <w:szCs w:val="24"/>
        </w:rPr>
        <w:t>.</w:t>
      </w:r>
    </w:p>
    <w:p w14:paraId="43E1F915" w14:textId="7A95F090" w:rsidR="008F0A73" w:rsidRPr="003C46B8" w:rsidRDefault="008F0A73" w:rsidP="003C46B8">
      <w:pPr>
        <w:spacing w:before="240" w:after="240"/>
        <w:jc w:val="both"/>
        <w:rPr>
          <w:rFonts w:ascii="Calibri" w:hAnsi="Calibri" w:cs="Calibri"/>
          <w:i/>
          <w:iCs/>
          <w:sz w:val="24"/>
          <w:szCs w:val="24"/>
        </w:rPr>
      </w:pPr>
      <w:r w:rsidRPr="003C46B8">
        <w:rPr>
          <w:rFonts w:ascii="Calibri" w:hAnsi="Calibri" w:cs="Calibri"/>
          <w:i/>
          <w:iCs/>
          <w:sz w:val="24"/>
          <w:szCs w:val="24"/>
        </w:rPr>
        <w:t xml:space="preserve">Odůvodnění: Lokalita č. 936 / Hrnčíře – Kateřinky je nezastavitelná, rekreační, stabilizovaná lokalita s typem struktury – zemědělská krajina v rovině. </w:t>
      </w:r>
      <w:r w:rsidR="00E47C22" w:rsidRPr="003C46B8">
        <w:rPr>
          <w:rFonts w:ascii="Calibri" w:hAnsi="Calibri" w:cs="Calibri"/>
          <w:i/>
          <w:iCs/>
          <w:sz w:val="24"/>
          <w:szCs w:val="24"/>
        </w:rPr>
        <w:t>Dle čl. 57 je z</w:t>
      </w:r>
      <w:r w:rsidRPr="003C46B8">
        <w:rPr>
          <w:rFonts w:ascii="Calibri" w:hAnsi="Calibri" w:cs="Calibri"/>
          <w:i/>
          <w:iCs/>
          <w:sz w:val="24"/>
          <w:szCs w:val="24"/>
        </w:rPr>
        <w:t>emědělská krajina v</w:t>
      </w:r>
      <w:r w:rsidR="00E47C22" w:rsidRPr="003C46B8">
        <w:rPr>
          <w:rFonts w:ascii="Calibri" w:hAnsi="Calibri" w:cs="Calibri"/>
          <w:i/>
          <w:iCs/>
          <w:sz w:val="24"/>
          <w:szCs w:val="24"/>
        </w:rPr>
        <w:t> </w:t>
      </w:r>
      <w:r w:rsidRPr="003C46B8">
        <w:rPr>
          <w:rFonts w:ascii="Calibri" w:hAnsi="Calibri" w:cs="Calibri"/>
          <w:i/>
          <w:iCs/>
          <w:sz w:val="24"/>
          <w:szCs w:val="24"/>
        </w:rPr>
        <w:t xml:space="preserve">rovině </w:t>
      </w:r>
      <w:r w:rsidR="00E47C22" w:rsidRPr="003C46B8">
        <w:rPr>
          <w:rFonts w:ascii="Calibri" w:hAnsi="Calibri" w:cs="Calibri"/>
          <w:i/>
          <w:iCs/>
          <w:sz w:val="24"/>
          <w:szCs w:val="24"/>
        </w:rPr>
        <w:t>struktura otevřené krajiny tvořená zarovnanými povrchy plošin a širokých říčních niv, které jsou v téměř celém rozsahu odlesněné. Této charakteristice území MČ Praha 1</w:t>
      </w:r>
      <w:r w:rsidR="00E6203E" w:rsidRPr="003C46B8">
        <w:rPr>
          <w:rFonts w:ascii="Calibri" w:hAnsi="Calibri" w:cs="Calibri"/>
          <w:i/>
          <w:iCs/>
          <w:sz w:val="24"/>
          <w:szCs w:val="24"/>
        </w:rPr>
        <w:t xml:space="preserve">1 </w:t>
      </w:r>
      <w:r w:rsidR="00E47C22" w:rsidRPr="003C46B8">
        <w:rPr>
          <w:rFonts w:ascii="Calibri" w:hAnsi="Calibri" w:cs="Calibri"/>
          <w:i/>
          <w:iCs/>
          <w:sz w:val="24"/>
          <w:szCs w:val="24"/>
        </w:rPr>
        <w:t>zahrnuté</w:t>
      </w:r>
      <w:r w:rsidR="00E6203E" w:rsidRPr="003C46B8">
        <w:rPr>
          <w:rFonts w:ascii="Calibri" w:hAnsi="Calibri" w:cs="Calibri"/>
          <w:i/>
          <w:iCs/>
          <w:sz w:val="24"/>
          <w:szCs w:val="24"/>
        </w:rPr>
        <w:t xml:space="preserve"> do lokality č. 936 / </w:t>
      </w:r>
      <w:proofErr w:type="gramStart"/>
      <w:r w:rsidR="00E6203E" w:rsidRPr="003C46B8">
        <w:rPr>
          <w:rFonts w:ascii="Calibri" w:hAnsi="Calibri" w:cs="Calibri"/>
          <w:i/>
          <w:iCs/>
          <w:sz w:val="24"/>
          <w:szCs w:val="24"/>
        </w:rPr>
        <w:t>Hrnčíře - Kateřinky</w:t>
      </w:r>
      <w:proofErr w:type="gramEnd"/>
      <w:r w:rsidR="00E47C22" w:rsidRPr="003C46B8">
        <w:rPr>
          <w:rFonts w:ascii="Calibri" w:hAnsi="Calibri" w:cs="Calibri"/>
          <w:i/>
          <w:iCs/>
          <w:sz w:val="24"/>
          <w:szCs w:val="24"/>
        </w:rPr>
        <w:t xml:space="preserve"> neodpovídá. Do lokality byl zahrnut </w:t>
      </w:r>
      <w:r w:rsidR="00E6203E" w:rsidRPr="003C46B8">
        <w:rPr>
          <w:rFonts w:ascii="Calibri" w:hAnsi="Calibri" w:cs="Calibri"/>
          <w:i/>
          <w:iCs/>
          <w:sz w:val="24"/>
          <w:szCs w:val="24"/>
        </w:rPr>
        <w:t xml:space="preserve">také </w:t>
      </w:r>
      <w:r w:rsidR="00E47C22" w:rsidRPr="003C46B8">
        <w:rPr>
          <w:rFonts w:ascii="Calibri" w:hAnsi="Calibri" w:cs="Calibri"/>
          <w:i/>
          <w:iCs/>
          <w:sz w:val="24"/>
          <w:szCs w:val="24"/>
        </w:rPr>
        <w:t>val u dálnice D1, který byl v</w:t>
      </w:r>
      <w:r w:rsidR="00E6203E" w:rsidRPr="003C46B8">
        <w:rPr>
          <w:rFonts w:ascii="Calibri" w:hAnsi="Calibri" w:cs="Calibri"/>
          <w:i/>
          <w:iCs/>
          <w:sz w:val="24"/>
          <w:szCs w:val="24"/>
        </w:rPr>
        <w:t> </w:t>
      </w:r>
      <w:r w:rsidR="00E47C22" w:rsidRPr="003C46B8">
        <w:rPr>
          <w:rFonts w:ascii="Calibri" w:hAnsi="Calibri" w:cs="Calibri"/>
          <w:i/>
          <w:iCs/>
          <w:sz w:val="24"/>
          <w:szCs w:val="24"/>
        </w:rPr>
        <w:t>návrhu</w:t>
      </w:r>
      <w:r w:rsidR="00E6203E" w:rsidRPr="003C46B8">
        <w:rPr>
          <w:rFonts w:ascii="Calibri" w:hAnsi="Calibri" w:cs="Calibri"/>
          <w:i/>
          <w:iCs/>
          <w:sz w:val="24"/>
          <w:szCs w:val="24"/>
        </w:rPr>
        <w:t xml:space="preserve"> MPP</w:t>
      </w:r>
      <w:r w:rsidR="00E47C22" w:rsidRPr="003C46B8">
        <w:rPr>
          <w:rFonts w:ascii="Calibri" w:hAnsi="Calibri" w:cs="Calibri"/>
          <w:i/>
          <w:iCs/>
          <w:sz w:val="24"/>
          <w:szCs w:val="24"/>
        </w:rPr>
        <w:t xml:space="preserve"> z roku 2018 součástí lokality č. 634 / Na Jelenách</w:t>
      </w:r>
      <w:r w:rsidR="000815D5" w:rsidRPr="003C46B8">
        <w:rPr>
          <w:rFonts w:ascii="Calibri" w:hAnsi="Calibri" w:cs="Calibri"/>
          <w:i/>
          <w:iCs/>
          <w:sz w:val="24"/>
          <w:szCs w:val="24"/>
        </w:rPr>
        <w:t>. Val u dálnice D1, jak již názvu vyplývá, není zemědělská krajina v</w:t>
      </w:r>
      <w:r w:rsidR="00314E54" w:rsidRPr="003C46B8">
        <w:rPr>
          <w:rFonts w:ascii="Calibri" w:hAnsi="Calibri" w:cs="Calibri"/>
          <w:i/>
          <w:iCs/>
          <w:sz w:val="24"/>
          <w:szCs w:val="24"/>
        </w:rPr>
        <w:t> </w:t>
      </w:r>
      <w:r w:rsidR="000815D5" w:rsidRPr="003C46B8">
        <w:rPr>
          <w:rFonts w:ascii="Calibri" w:hAnsi="Calibri" w:cs="Calibri"/>
          <w:i/>
          <w:iCs/>
          <w:sz w:val="24"/>
          <w:szCs w:val="24"/>
        </w:rPr>
        <w:t>rovině</w:t>
      </w:r>
      <w:r w:rsidR="00314E54" w:rsidRPr="003C46B8">
        <w:rPr>
          <w:rFonts w:ascii="Calibri" w:hAnsi="Calibri" w:cs="Calibri"/>
          <w:i/>
          <w:iCs/>
          <w:sz w:val="24"/>
          <w:szCs w:val="24"/>
        </w:rPr>
        <w:t xml:space="preserve"> a není jí ani stavba </w:t>
      </w:r>
      <w:r w:rsidR="00E6203E" w:rsidRPr="003C46B8">
        <w:rPr>
          <w:rFonts w:ascii="Calibri" w:hAnsi="Calibri" w:cs="Calibri"/>
          <w:i/>
          <w:iCs/>
          <w:sz w:val="24"/>
          <w:szCs w:val="24"/>
        </w:rPr>
        <w:t>mimoúrovňové křižovatky</w:t>
      </w:r>
      <w:r w:rsidR="00314E54" w:rsidRPr="003C46B8">
        <w:rPr>
          <w:rFonts w:ascii="Calibri" w:hAnsi="Calibri" w:cs="Calibri"/>
          <w:i/>
          <w:iCs/>
          <w:sz w:val="24"/>
          <w:szCs w:val="24"/>
        </w:rPr>
        <w:t xml:space="preserve"> Chilská x Opatovská x D1, jejíž část je rovněž zahrnuta v této lokalitě.</w:t>
      </w:r>
      <w:r w:rsidR="009F1BA2" w:rsidRPr="003C46B8">
        <w:rPr>
          <w:rFonts w:ascii="Calibri" w:hAnsi="Calibri" w:cs="Calibri"/>
          <w:i/>
          <w:iCs/>
          <w:sz w:val="24"/>
          <w:szCs w:val="24"/>
        </w:rPr>
        <w:t xml:space="preserve"> </w:t>
      </w:r>
    </w:p>
    <w:p w14:paraId="4F1D7298" w14:textId="77777777" w:rsidR="009F1BA2" w:rsidRPr="003C46B8" w:rsidRDefault="009F1BA2" w:rsidP="003C46B8">
      <w:pPr>
        <w:pStyle w:val="Odstavecseseznamem"/>
        <w:numPr>
          <w:ilvl w:val="0"/>
          <w:numId w:val="1"/>
        </w:numPr>
        <w:spacing w:before="240" w:after="240"/>
        <w:ind w:left="714" w:hanging="357"/>
        <w:contextualSpacing w:val="0"/>
        <w:jc w:val="both"/>
        <w:rPr>
          <w:rFonts w:ascii="Calibri" w:hAnsi="Calibri" w:cs="Calibri"/>
          <w:sz w:val="24"/>
          <w:szCs w:val="24"/>
        </w:rPr>
      </w:pPr>
      <w:r w:rsidRPr="003C46B8">
        <w:rPr>
          <w:rFonts w:ascii="Calibri" w:hAnsi="Calibri" w:cs="Calibri"/>
          <w:i/>
          <w:iCs/>
          <w:sz w:val="24"/>
          <w:szCs w:val="24"/>
        </w:rPr>
        <w:t>Tuto připomínku považuje městská část za zásadní</w:t>
      </w:r>
      <w:r w:rsidRPr="003C46B8">
        <w:rPr>
          <w:rFonts w:ascii="Calibri" w:hAnsi="Calibri" w:cs="Calibri"/>
          <w:sz w:val="24"/>
          <w:szCs w:val="24"/>
        </w:rPr>
        <w:t>.</w:t>
      </w:r>
    </w:p>
    <w:p w14:paraId="024E59AB" w14:textId="77777777" w:rsidR="001C6AE3" w:rsidRPr="003C46B8" w:rsidRDefault="001C6AE3"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Připomínce nebylo v upraveném návrhu vyhověno, připomínka trvá</w:t>
      </w:r>
      <w:r w:rsidRPr="003C46B8">
        <w:rPr>
          <w:rFonts w:ascii="Calibri" w:hAnsi="Calibri" w:cs="Calibri"/>
          <w:color w:val="0070C0"/>
          <w:sz w:val="24"/>
          <w:szCs w:val="24"/>
        </w:rPr>
        <w:t>.</w:t>
      </w:r>
    </w:p>
    <w:p w14:paraId="1E749FA7" w14:textId="77777777" w:rsidR="00674CC7" w:rsidRPr="00CF0CA9" w:rsidRDefault="00674CC7" w:rsidP="00674CC7">
      <w:pPr>
        <w:pStyle w:val="Odstavecseseznamem"/>
        <w:numPr>
          <w:ilvl w:val="0"/>
          <w:numId w:val="4"/>
        </w:numPr>
        <w:spacing w:before="240" w:after="240"/>
        <w:ind w:hanging="357"/>
        <w:contextualSpacing w:val="0"/>
        <w:rPr>
          <w:b/>
          <w:bCs/>
          <w:color w:val="0070C0"/>
          <w:sz w:val="24"/>
          <w:szCs w:val="24"/>
        </w:rPr>
      </w:pPr>
      <w:r w:rsidRPr="00CF0CA9">
        <w:rPr>
          <w:b/>
          <w:bCs/>
          <w:color w:val="0070C0"/>
          <w:sz w:val="24"/>
          <w:szCs w:val="24"/>
        </w:rPr>
        <w:t>Tuto připomínku považuje městská část za zásadní.</w:t>
      </w:r>
    </w:p>
    <w:p w14:paraId="12D2B902" w14:textId="189E1680" w:rsidR="001C6AE3" w:rsidRPr="003C46B8" w:rsidRDefault="001C6AE3"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Val nebyl přiřazen do lokality </w:t>
      </w:r>
      <w:r w:rsidR="00862C9A">
        <w:rPr>
          <w:rFonts w:ascii="Calibri" w:hAnsi="Calibri" w:cs="Calibri"/>
          <w:color w:val="0070C0"/>
          <w:sz w:val="24"/>
          <w:szCs w:val="24"/>
        </w:rPr>
        <w:t xml:space="preserve">č. </w:t>
      </w:r>
      <w:r w:rsidRPr="003C46B8">
        <w:rPr>
          <w:rFonts w:ascii="Calibri" w:hAnsi="Calibri" w:cs="Calibri"/>
          <w:color w:val="0070C0"/>
          <w:sz w:val="24"/>
          <w:szCs w:val="24"/>
        </w:rPr>
        <w:t xml:space="preserve">081 / Na Jelenách. Transformační plocha rekreační č. 412/936/5361, která zahrnovala val, byla zrušena. V místě valu je nyní plocha zeleně – pravděpodobně „jiná plocha s vegetací“. Plocha valu a jeho umístění úzce souvisí s možným budoucím využitím lokality Na Jelenách, neboť tvoří hlukovou bariéru od rychlostní komunikace Brněnská. Je nesmysl přiřazovat tak plochu valu k lokalitě </w:t>
      </w:r>
      <w:r w:rsidR="00862C9A">
        <w:rPr>
          <w:rFonts w:ascii="Calibri" w:hAnsi="Calibri" w:cs="Calibri"/>
          <w:color w:val="0070C0"/>
          <w:sz w:val="24"/>
          <w:szCs w:val="24"/>
        </w:rPr>
        <w:t xml:space="preserve">č. </w:t>
      </w:r>
      <w:r w:rsidRPr="003C46B8">
        <w:rPr>
          <w:rFonts w:ascii="Calibri" w:hAnsi="Calibri" w:cs="Calibri"/>
          <w:color w:val="0070C0"/>
          <w:sz w:val="24"/>
          <w:szCs w:val="24"/>
        </w:rPr>
        <w:t>936 / Hrnčíře – Kateřinky, která s ním nijak nesouvisí.</w:t>
      </w:r>
    </w:p>
    <w:p w14:paraId="18706CFA" w14:textId="77777777" w:rsidR="00DC03B8" w:rsidRPr="003C46B8" w:rsidRDefault="00DC03B8" w:rsidP="003C46B8">
      <w:pPr>
        <w:spacing w:before="240" w:after="240"/>
        <w:rPr>
          <w:rFonts w:ascii="Calibri" w:hAnsi="Calibri" w:cs="Calibri"/>
          <w:b/>
          <w:bCs/>
          <w:color w:val="7030A0"/>
          <w:sz w:val="24"/>
          <w:szCs w:val="24"/>
        </w:rPr>
      </w:pPr>
      <w:r w:rsidRPr="003C46B8">
        <w:rPr>
          <w:rFonts w:ascii="Calibri" w:hAnsi="Calibri" w:cs="Calibri"/>
          <w:b/>
          <w:bCs/>
          <w:color w:val="7030A0"/>
          <w:sz w:val="24"/>
          <w:szCs w:val="24"/>
        </w:rPr>
        <w:br w:type="page"/>
      </w:r>
    </w:p>
    <w:p w14:paraId="37C21480" w14:textId="3F6F7750" w:rsidR="00FF4298" w:rsidRPr="003C46B8" w:rsidRDefault="00FF4298" w:rsidP="003C46B8">
      <w:pPr>
        <w:spacing w:before="240" w:after="240"/>
        <w:jc w:val="both"/>
        <w:rPr>
          <w:rFonts w:ascii="Calibri" w:hAnsi="Calibri" w:cs="Calibri"/>
          <w:b/>
          <w:caps/>
          <w:color w:val="EE0000"/>
          <w:sz w:val="24"/>
          <w:szCs w:val="24"/>
        </w:rPr>
      </w:pPr>
      <w:r w:rsidRPr="003C46B8">
        <w:rPr>
          <w:rFonts w:ascii="Calibri" w:hAnsi="Calibri" w:cs="Calibri"/>
          <w:b/>
          <w:caps/>
          <w:sz w:val="24"/>
          <w:szCs w:val="24"/>
        </w:rPr>
        <w:lastRenderedPageBreak/>
        <w:t>Lokalita č. 977 / Krčský les</w:t>
      </w:r>
      <w:r w:rsidR="00854133" w:rsidRPr="003C46B8">
        <w:rPr>
          <w:rFonts w:ascii="Calibri" w:hAnsi="Calibri" w:cs="Calibri"/>
          <w:b/>
          <w:caps/>
          <w:sz w:val="24"/>
          <w:szCs w:val="24"/>
        </w:rPr>
        <w:t xml:space="preserve"> </w:t>
      </w:r>
      <w:r w:rsidR="00854133" w:rsidRPr="003C46B8">
        <w:rPr>
          <w:rFonts w:ascii="Calibri" w:hAnsi="Calibri" w:cs="Calibri"/>
          <w:b/>
          <w:caps/>
          <w:color w:val="0070C0"/>
          <w:sz w:val="24"/>
          <w:szCs w:val="24"/>
        </w:rPr>
        <w:t>(nově Kunratický les)</w:t>
      </w:r>
    </w:p>
    <w:p w14:paraId="4CBC5F70" w14:textId="01E76765" w:rsidR="00876DDE" w:rsidRPr="003C46B8" w:rsidRDefault="00876DDE" w:rsidP="003C46B8">
      <w:pPr>
        <w:pStyle w:val="Odstavecseseznamem"/>
        <w:numPr>
          <w:ilvl w:val="0"/>
          <w:numId w:val="3"/>
        </w:numPr>
        <w:spacing w:before="240" w:after="240"/>
        <w:ind w:left="425" w:hanging="357"/>
        <w:contextualSpacing w:val="0"/>
        <w:jc w:val="both"/>
        <w:rPr>
          <w:rFonts w:ascii="Calibri" w:hAnsi="Calibri" w:cs="Calibri"/>
          <w:b/>
          <w:i/>
          <w:iCs/>
          <w:sz w:val="24"/>
          <w:szCs w:val="24"/>
        </w:rPr>
      </w:pPr>
      <w:r w:rsidRPr="003C46B8">
        <w:rPr>
          <w:rFonts w:ascii="Calibri" w:hAnsi="Calibri" w:cs="Calibri"/>
          <w:b/>
          <w:i/>
          <w:iCs/>
          <w:sz w:val="24"/>
          <w:szCs w:val="24"/>
        </w:rPr>
        <w:t>Požadujeme, aby hranice</w:t>
      </w:r>
      <w:r w:rsidR="00E135A1" w:rsidRPr="003C46B8">
        <w:rPr>
          <w:rFonts w:ascii="Calibri" w:hAnsi="Calibri" w:cs="Calibri"/>
          <w:b/>
          <w:i/>
          <w:iCs/>
          <w:sz w:val="24"/>
          <w:szCs w:val="24"/>
        </w:rPr>
        <w:t xml:space="preserve"> této</w:t>
      </w:r>
      <w:r w:rsidRPr="003C46B8">
        <w:rPr>
          <w:rFonts w:ascii="Calibri" w:hAnsi="Calibri" w:cs="Calibri"/>
          <w:b/>
          <w:i/>
          <w:iCs/>
          <w:sz w:val="24"/>
          <w:szCs w:val="24"/>
        </w:rPr>
        <w:t xml:space="preserve"> lokality s lokalitou č. 076 / Roztyly byla upravena dle zapsané </w:t>
      </w:r>
      <w:r w:rsidR="00E135A1" w:rsidRPr="003C46B8">
        <w:rPr>
          <w:rFonts w:ascii="Calibri" w:hAnsi="Calibri" w:cs="Calibri"/>
          <w:b/>
          <w:i/>
          <w:iCs/>
          <w:sz w:val="24"/>
          <w:szCs w:val="24"/>
        </w:rPr>
        <w:t>ÚS</w:t>
      </w:r>
      <w:r w:rsidRPr="003C46B8">
        <w:rPr>
          <w:rFonts w:ascii="Calibri" w:hAnsi="Calibri" w:cs="Calibri"/>
          <w:b/>
          <w:i/>
          <w:iCs/>
          <w:sz w:val="24"/>
          <w:szCs w:val="24"/>
        </w:rPr>
        <w:t xml:space="preserve"> Roztyly</w:t>
      </w:r>
      <w:r w:rsidR="006E025A" w:rsidRPr="003C46B8">
        <w:rPr>
          <w:rFonts w:ascii="Calibri" w:hAnsi="Calibri" w:cs="Calibri"/>
          <w:b/>
          <w:i/>
          <w:iCs/>
          <w:sz w:val="24"/>
          <w:szCs w:val="24"/>
        </w:rPr>
        <w:t xml:space="preserve"> tak</w:t>
      </w:r>
      <w:r w:rsidRPr="003C46B8">
        <w:rPr>
          <w:rFonts w:ascii="Calibri" w:hAnsi="Calibri" w:cs="Calibri"/>
          <w:b/>
          <w:i/>
          <w:iCs/>
          <w:sz w:val="24"/>
          <w:szCs w:val="24"/>
        </w:rPr>
        <w:t>,</w:t>
      </w:r>
      <w:r w:rsidR="006E025A" w:rsidRPr="003C46B8">
        <w:rPr>
          <w:rFonts w:ascii="Calibri" w:hAnsi="Calibri" w:cs="Calibri"/>
          <w:b/>
          <w:i/>
          <w:iCs/>
          <w:sz w:val="24"/>
          <w:szCs w:val="24"/>
        </w:rPr>
        <w:t xml:space="preserve"> že</w:t>
      </w:r>
      <w:r w:rsidRPr="003C46B8">
        <w:rPr>
          <w:rFonts w:ascii="Calibri" w:hAnsi="Calibri" w:cs="Calibri"/>
          <w:b/>
          <w:i/>
          <w:iCs/>
          <w:sz w:val="24"/>
          <w:szCs w:val="24"/>
        </w:rPr>
        <w:t xml:space="preserve"> </w:t>
      </w:r>
      <w:r w:rsidR="006E025A" w:rsidRPr="003C46B8">
        <w:rPr>
          <w:rFonts w:ascii="Calibri" w:hAnsi="Calibri" w:cs="Calibri"/>
          <w:b/>
          <w:i/>
          <w:iCs/>
          <w:sz w:val="24"/>
          <w:szCs w:val="24"/>
        </w:rPr>
        <w:t xml:space="preserve">celé </w:t>
      </w:r>
      <w:r w:rsidRPr="003C46B8">
        <w:rPr>
          <w:rFonts w:ascii="Calibri" w:hAnsi="Calibri" w:cs="Calibri"/>
          <w:b/>
          <w:i/>
          <w:iCs/>
          <w:sz w:val="24"/>
          <w:szCs w:val="24"/>
        </w:rPr>
        <w:t>zastavitelné území vymezené v územní studii</w:t>
      </w:r>
      <w:r w:rsidR="006E025A" w:rsidRPr="003C46B8">
        <w:rPr>
          <w:rFonts w:ascii="Calibri" w:hAnsi="Calibri" w:cs="Calibri"/>
          <w:b/>
          <w:i/>
          <w:iCs/>
          <w:sz w:val="24"/>
          <w:szCs w:val="24"/>
        </w:rPr>
        <w:t xml:space="preserve"> bude součástí lokality č. 076 / Roztyly</w:t>
      </w:r>
      <w:r w:rsidRPr="003C46B8">
        <w:rPr>
          <w:rFonts w:ascii="Calibri" w:hAnsi="Calibri" w:cs="Calibri"/>
          <w:b/>
          <w:i/>
          <w:iCs/>
          <w:sz w:val="24"/>
          <w:szCs w:val="24"/>
        </w:rPr>
        <w:t xml:space="preserve">. </w:t>
      </w:r>
      <w:r w:rsidR="006E025A" w:rsidRPr="003C46B8">
        <w:rPr>
          <w:rFonts w:ascii="Calibri" w:hAnsi="Calibri" w:cs="Calibri"/>
          <w:b/>
          <w:i/>
          <w:iCs/>
          <w:sz w:val="24"/>
          <w:szCs w:val="24"/>
        </w:rPr>
        <w:t>Z lokality bude vyjmut</w:t>
      </w:r>
      <w:r w:rsidRPr="003C46B8">
        <w:rPr>
          <w:rFonts w:ascii="Calibri" w:hAnsi="Calibri" w:cs="Calibri"/>
          <w:b/>
          <w:i/>
          <w:iCs/>
          <w:sz w:val="24"/>
          <w:szCs w:val="24"/>
        </w:rPr>
        <w:t xml:space="preserve"> </w:t>
      </w:r>
      <w:r w:rsidR="00E135A1" w:rsidRPr="003C46B8">
        <w:rPr>
          <w:rFonts w:ascii="Calibri" w:hAnsi="Calibri" w:cs="Calibri"/>
          <w:b/>
          <w:i/>
          <w:iCs/>
          <w:sz w:val="24"/>
          <w:szCs w:val="24"/>
        </w:rPr>
        <w:t xml:space="preserve">celý areál </w:t>
      </w:r>
      <w:r w:rsidRPr="003C46B8">
        <w:rPr>
          <w:rFonts w:ascii="Calibri" w:hAnsi="Calibri" w:cs="Calibri"/>
          <w:b/>
          <w:i/>
          <w:iCs/>
          <w:sz w:val="24"/>
          <w:szCs w:val="24"/>
        </w:rPr>
        <w:t>hotel</w:t>
      </w:r>
      <w:r w:rsidR="00E135A1" w:rsidRPr="003C46B8">
        <w:rPr>
          <w:rFonts w:ascii="Calibri" w:hAnsi="Calibri" w:cs="Calibri"/>
          <w:b/>
          <w:i/>
          <w:iCs/>
          <w:sz w:val="24"/>
          <w:szCs w:val="24"/>
        </w:rPr>
        <w:t>u</w:t>
      </w:r>
      <w:r w:rsidRPr="003C46B8">
        <w:rPr>
          <w:rFonts w:ascii="Calibri" w:hAnsi="Calibri" w:cs="Calibri"/>
          <w:b/>
          <w:i/>
          <w:iCs/>
          <w:sz w:val="24"/>
          <w:szCs w:val="24"/>
        </w:rPr>
        <w:t xml:space="preserve"> Nosál.  </w:t>
      </w:r>
    </w:p>
    <w:p w14:paraId="71A6242D" w14:textId="77777777" w:rsidR="00876DDE" w:rsidRPr="003C46B8" w:rsidRDefault="00876DDE" w:rsidP="003C46B8">
      <w:pPr>
        <w:spacing w:before="240" w:after="240"/>
        <w:jc w:val="both"/>
        <w:rPr>
          <w:rFonts w:ascii="Calibri" w:hAnsi="Calibri" w:cs="Calibri"/>
          <w:i/>
          <w:iCs/>
          <w:sz w:val="24"/>
          <w:szCs w:val="24"/>
        </w:rPr>
      </w:pPr>
      <w:r w:rsidRPr="003C46B8">
        <w:rPr>
          <w:rFonts w:ascii="Calibri" w:hAnsi="Calibri" w:cs="Calibri"/>
          <w:i/>
          <w:iCs/>
          <w:sz w:val="24"/>
          <w:szCs w:val="24"/>
        </w:rPr>
        <w:t xml:space="preserve">Odůvodnění: Územní studie prověřila možnosti využití </w:t>
      </w:r>
      <w:r w:rsidR="006E025A" w:rsidRPr="003C46B8">
        <w:rPr>
          <w:rFonts w:ascii="Calibri" w:hAnsi="Calibri" w:cs="Calibri"/>
          <w:i/>
          <w:iCs/>
          <w:sz w:val="24"/>
          <w:szCs w:val="24"/>
        </w:rPr>
        <w:t xml:space="preserve">území a </w:t>
      </w:r>
      <w:r w:rsidRPr="003C46B8">
        <w:rPr>
          <w:rFonts w:ascii="Calibri" w:hAnsi="Calibri" w:cs="Calibri"/>
          <w:i/>
          <w:iCs/>
          <w:sz w:val="24"/>
          <w:szCs w:val="24"/>
        </w:rPr>
        <w:t>stanovila hranice zastavitelného území</w:t>
      </w:r>
      <w:r w:rsidR="006E025A" w:rsidRPr="003C46B8">
        <w:rPr>
          <w:rFonts w:ascii="Calibri" w:hAnsi="Calibri" w:cs="Calibri"/>
          <w:i/>
          <w:iCs/>
          <w:sz w:val="24"/>
          <w:szCs w:val="24"/>
        </w:rPr>
        <w:t xml:space="preserve"> a toto požadujeme respektovat. Zastavitelné území se nerozšiřuje směrem do lesa, ale na opačnou stranu, směrem k plánované zástavbě.</w:t>
      </w:r>
    </w:p>
    <w:p w14:paraId="0DC6C00C" w14:textId="77777777" w:rsidR="006F699A" w:rsidRPr="003C46B8" w:rsidRDefault="00876DDE" w:rsidP="003C46B8">
      <w:pPr>
        <w:pStyle w:val="Odstavecseseznamem"/>
        <w:numPr>
          <w:ilvl w:val="0"/>
          <w:numId w:val="1"/>
        </w:numPr>
        <w:spacing w:before="240" w:after="240"/>
        <w:ind w:left="714" w:hanging="357"/>
        <w:contextualSpacing w:val="0"/>
        <w:jc w:val="both"/>
        <w:rPr>
          <w:rFonts w:ascii="Calibri" w:hAnsi="Calibri" w:cs="Calibri"/>
          <w:sz w:val="24"/>
          <w:szCs w:val="24"/>
        </w:rPr>
      </w:pPr>
      <w:r w:rsidRPr="003C46B8">
        <w:rPr>
          <w:rFonts w:ascii="Calibri" w:hAnsi="Calibri" w:cs="Calibri"/>
          <w:i/>
          <w:iCs/>
          <w:sz w:val="24"/>
          <w:szCs w:val="24"/>
        </w:rPr>
        <w:t>Tuto připomínku považuje městská část za zásadní</w:t>
      </w:r>
      <w:r w:rsidRPr="003C46B8">
        <w:rPr>
          <w:rFonts w:ascii="Calibri" w:hAnsi="Calibri" w:cs="Calibri"/>
          <w:sz w:val="24"/>
          <w:szCs w:val="24"/>
        </w:rPr>
        <w:t>.</w:t>
      </w:r>
      <w:r w:rsidR="006F699A" w:rsidRPr="003C46B8">
        <w:rPr>
          <w:rFonts w:ascii="Calibri" w:hAnsi="Calibri" w:cs="Calibri"/>
          <w:sz w:val="24"/>
          <w:szCs w:val="24"/>
        </w:rPr>
        <w:t xml:space="preserve"> </w:t>
      </w:r>
    </w:p>
    <w:p w14:paraId="1567349E" w14:textId="280978DF" w:rsidR="001C6AE3" w:rsidRPr="003C46B8" w:rsidRDefault="001C6AE3" w:rsidP="003C46B8">
      <w:pPr>
        <w:spacing w:before="240" w:after="240"/>
        <w:jc w:val="both"/>
        <w:rPr>
          <w:rFonts w:ascii="Calibri" w:hAnsi="Calibri" w:cs="Calibri"/>
          <w:b/>
          <w:bCs/>
          <w:color w:val="0070C0"/>
          <w:sz w:val="24"/>
          <w:szCs w:val="24"/>
        </w:rPr>
      </w:pPr>
      <w:r w:rsidRPr="003C46B8">
        <w:rPr>
          <w:rFonts w:ascii="Calibri" w:hAnsi="Calibri" w:cs="Calibri"/>
          <w:b/>
          <w:bCs/>
          <w:color w:val="0070C0"/>
          <w:sz w:val="24"/>
          <w:szCs w:val="24"/>
        </w:rPr>
        <w:t xml:space="preserve">Požadujeme, aby areál hotelu Nosál (dle stávajícího </w:t>
      </w:r>
      <w:r w:rsidR="00862C9A">
        <w:rPr>
          <w:rFonts w:ascii="Calibri" w:hAnsi="Calibri" w:cs="Calibri"/>
          <w:b/>
          <w:bCs/>
          <w:color w:val="0070C0"/>
          <w:sz w:val="24"/>
          <w:szCs w:val="24"/>
        </w:rPr>
        <w:t>územního plánu</w:t>
      </w:r>
      <w:r w:rsidRPr="003C46B8">
        <w:rPr>
          <w:rFonts w:ascii="Calibri" w:hAnsi="Calibri" w:cs="Calibri"/>
          <w:b/>
          <w:bCs/>
          <w:color w:val="0070C0"/>
          <w:sz w:val="24"/>
          <w:szCs w:val="24"/>
        </w:rPr>
        <w:t xml:space="preserve"> plocha SV) a sousední pozemky (dle stávajícího </w:t>
      </w:r>
      <w:r w:rsidR="0019371A" w:rsidRPr="003C46B8">
        <w:rPr>
          <w:rFonts w:ascii="Calibri" w:hAnsi="Calibri" w:cs="Calibri"/>
          <w:b/>
          <w:bCs/>
          <w:color w:val="0070C0"/>
          <w:sz w:val="24"/>
          <w:szCs w:val="24"/>
        </w:rPr>
        <w:t>územního plánu</w:t>
      </w:r>
      <w:r w:rsidRPr="003C46B8">
        <w:rPr>
          <w:rFonts w:ascii="Calibri" w:hAnsi="Calibri" w:cs="Calibri"/>
          <w:b/>
          <w:bCs/>
          <w:color w:val="0070C0"/>
          <w:sz w:val="24"/>
          <w:szCs w:val="24"/>
        </w:rPr>
        <w:t xml:space="preserve"> v</w:t>
      </w:r>
      <w:r w:rsidR="000E23DC" w:rsidRPr="003C46B8">
        <w:rPr>
          <w:rFonts w:ascii="Calibri" w:hAnsi="Calibri" w:cs="Calibri"/>
          <w:b/>
          <w:bCs/>
          <w:color w:val="0070C0"/>
          <w:sz w:val="24"/>
          <w:szCs w:val="24"/>
        </w:rPr>
        <w:t> </w:t>
      </w:r>
      <w:r w:rsidRPr="003C46B8">
        <w:rPr>
          <w:rFonts w:ascii="Calibri" w:hAnsi="Calibri" w:cs="Calibri"/>
          <w:b/>
          <w:bCs/>
          <w:color w:val="0070C0"/>
          <w:sz w:val="24"/>
          <w:szCs w:val="24"/>
        </w:rPr>
        <w:t>ploše</w:t>
      </w:r>
      <w:r w:rsidR="000E23DC" w:rsidRPr="003C46B8">
        <w:rPr>
          <w:rFonts w:ascii="Calibri" w:hAnsi="Calibri" w:cs="Calibri"/>
          <w:b/>
          <w:bCs/>
          <w:color w:val="0070C0"/>
          <w:sz w:val="24"/>
          <w:szCs w:val="24"/>
        </w:rPr>
        <w:t xml:space="preserve"> PS</w:t>
      </w:r>
      <w:r w:rsidRPr="003C46B8">
        <w:rPr>
          <w:rFonts w:ascii="Calibri" w:hAnsi="Calibri" w:cs="Calibri"/>
          <w:b/>
          <w:bCs/>
          <w:color w:val="0070C0"/>
          <w:sz w:val="24"/>
          <w:szCs w:val="24"/>
        </w:rPr>
        <w:t>) byly začleněny do lokality</w:t>
      </w:r>
      <w:r w:rsidR="00862C9A">
        <w:rPr>
          <w:rFonts w:ascii="Calibri" w:hAnsi="Calibri" w:cs="Calibri"/>
          <w:b/>
          <w:bCs/>
          <w:color w:val="0070C0"/>
          <w:sz w:val="24"/>
          <w:szCs w:val="24"/>
        </w:rPr>
        <w:t xml:space="preserve"> č.</w:t>
      </w:r>
      <w:r w:rsidRPr="003C46B8">
        <w:rPr>
          <w:rFonts w:ascii="Calibri" w:hAnsi="Calibri" w:cs="Calibri"/>
          <w:b/>
          <w:bCs/>
          <w:color w:val="0070C0"/>
          <w:sz w:val="24"/>
          <w:szCs w:val="24"/>
        </w:rPr>
        <w:t xml:space="preserve"> 076 / Roztyly, kam svým využitím patří.</w:t>
      </w:r>
    </w:p>
    <w:p w14:paraId="6DAFA214" w14:textId="77777777" w:rsidR="00674CC7" w:rsidRPr="00CF0CA9" w:rsidRDefault="00674CC7" w:rsidP="00674CC7">
      <w:pPr>
        <w:pStyle w:val="Odstavecseseznamem"/>
        <w:numPr>
          <w:ilvl w:val="0"/>
          <w:numId w:val="4"/>
        </w:numPr>
        <w:spacing w:before="240" w:after="240"/>
        <w:ind w:hanging="357"/>
        <w:contextualSpacing w:val="0"/>
        <w:rPr>
          <w:b/>
          <w:bCs/>
          <w:color w:val="0070C0"/>
          <w:sz w:val="24"/>
          <w:szCs w:val="24"/>
        </w:rPr>
      </w:pPr>
      <w:r w:rsidRPr="00CF0CA9">
        <w:rPr>
          <w:b/>
          <w:bCs/>
          <w:color w:val="0070C0"/>
          <w:sz w:val="24"/>
          <w:szCs w:val="24"/>
        </w:rPr>
        <w:t>Tuto připomínku považuje městská část za zásadní.</w:t>
      </w:r>
    </w:p>
    <w:p w14:paraId="0C7236CC" w14:textId="4AD82F7F" w:rsidR="001C6AE3" w:rsidRPr="003C46B8" w:rsidRDefault="00674CC7" w:rsidP="003C46B8">
      <w:pPr>
        <w:spacing w:before="240" w:after="240"/>
        <w:jc w:val="both"/>
        <w:rPr>
          <w:rFonts w:ascii="Calibri" w:hAnsi="Calibri" w:cs="Calibri"/>
          <w:color w:val="0070C0"/>
          <w:sz w:val="24"/>
          <w:szCs w:val="24"/>
        </w:rPr>
      </w:pPr>
      <w:r w:rsidRPr="003C46B8">
        <w:rPr>
          <w:rFonts w:ascii="Calibri" w:hAnsi="Calibri" w:cs="Calibri"/>
          <w:noProof/>
          <w:color w:val="0070C0"/>
          <w:sz w:val="24"/>
          <w:szCs w:val="24"/>
        </w:rPr>
        <w:drawing>
          <wp:anchor distT="0" distB="0" distL="114300" distR="114300" simplePos="0" relativeHeight="251659264" behindDoc="1" locked="0" layoutInCell="1" allowOverlap="1" wp14:anchorId="56157012" wp14:editId="1092016C">
            <wp:simplePos x="0" y="0"/>
            <wp:positionH relativeFrom="column">
              <wp:posOffset>2824480</wp:posOffset>
            </wp:positionH>
            <wp:positionV relativeFrom="paragraph">
              <wp:posOffset>1845945</wp:posOffset>
            </wp:positionV>
            <wp:extent cx="2439670" cy="1851025"/>
            <wp:effectExtent l="0" t="0" r="0" b="0"/>
            <wp:wrapTight wrapText="bothSides">
              <wp:wrapPolygon edited="0">
                <wp:start x="0" y="0"/>
                <wp:lineTo x="0" y="21341"/>
                <wp:lineTo x="21420" y="21341"/>
                <wp:lineTo x="21420" y="0"/>
                <wp:lineTo x="0" y="0"/>
              </wp:wrapPolygon>
            </wp:wrapTight>
            <wp:docPr id="75857192" name="Obrázek 1" descr="Obsah obrázku venku, tráva, obloha, mrak&#10;&#10;Obsah generovaný pomocí AI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57192" name="Obrázek 1" descr="Obsah obrázku venku, tráva, obloha, mrak&#10;&#10;Obsah generovaný pomocí AI může být nesprávný."/>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39670" cy="1851025"/>
                    </a:xfrm>
                    <a:prstGeom prst="rect">
                      <a:avLst/>
                    </a:prstGeom>
                  </pic:spPr>
                </pic:pic>
              </a:graphicData>
            </a:graphic>
            <wp14:sizeRelH relativeFrom="page">
              <wp14:pctWidth>0</wp14:pctWidth>
            </wp14:sizeRelH>
            <wp14:sizeRelV relativeFrom="page">
              <wp14:pctHeight>0</wp14:pctHeight>
            </wp14:sizeRelV>
          </wp:anchor>
        </w:drawing>
      </w:r>
      <w:r w:rsidRPr="003C46B8">
        <w:rPr>
          <w:rFonts w:ascii="Calibri" w:hAnsi="Calibri" w:cs="Calibri"/>
          <w:noProof/>
          <w:color w:val="0070C0"/>
          <w:sz w:val="24"/>
          <w:szCs w:val="24"/>
        </w:rPr>
        <w:drawing>
          <wp:anchor distT="0" distB="0" distL="114300" distR="114300" simplePos="0" relativeHeight="251658240" behindDoc="1" locked="0" layoutInCell="1" allowOverlap="1" wp14:anchorId="176ADF99" wp14:editId="6C54D981">
            <wp:simplePos x="0" y="0"/>
            <wp:positionH relativeFrom="column">
              <wp:posOffset>281305</wp:posOffset>
            </wp:positionH>
            <wp:positionV relativeFrom="paragraph">
              <wp:posOffset>1842770</wp:posOffset>
            </wp:positionV>
            <wp:extent cx="2414270" cy="1819275"/>
            <wp:effectExtent l="0" t="0" r="5080" b="9525"/>
            <wp:wrapTight wrapText="bothSides">
              <wp:wrapPolygon edited="0">
                <wp:start x="0" y="0"/>
                <wp:lineTo x="0" y="21487"/>
                <wp:lineTo x="21475" y="21487"/>
                <wp:lineTo x="21475" y="0"/>
                <wp:lineTo x="0" y="0"/>
              </wp:wrapPolygon>
            </wp:wrapTight>
            <wp:docPr id="1702467043" name="Obrázek 1" descr="Obsah obrázku venku, obloha, Pozemní vozidlo, auto&#10;&#10;Obsah generovaný pomocí AI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467043" name="Obrázek 1" descr="Obsah obrázku venku, obloha, Pozemní vozidlo, auto&#10;&#10;Obsah generovaný pomocí AI může být nesprávný."/>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14270" cy="1819275"/>
                    </a:xfrm>
                    <a:prstGeom prst="rect">
                      <a:avLst/>
                    </a:prstGeom>
                  </pic:spPr>
                </pic:pic>
              </a:graphicData>
            </a:graphic>
            <wp14:sizeRelH relativeFrom="page">
              <wp14:pctWidth>0</wp14:pctWidth>
            </wp14:sizeRelH>
            <wp14:sizeRelV relativeFrom="page">
              <wp14:pctHeight>0</wp14:pctHeight>
            </wp14:sizeRelV>
          </wp:anchor>
        </w:drawing>
      </w:r>
      <w:r w:rsidR="001C6AE3" w:rsidRPr="003C46B8">
        <w:rPr>
          <w:rFonts w:ascii="Calibri" w:hAnsi="Calibri" w:cs="Calibri"/>
          <w:b/>
          <w:bCs/>
          <w:color w:val="0070C0"/>
          <w:sz w:val="24"/>
          <w:szCs w:val="24"/>
        </w:rPr>
        <w:t>Odůvodnění:</w:t>
      </w:r>
      <w:r w:rsidR="001C6AE3" w:rsidRPr="003C46B8">
        <w:rPr>
          <w:rFonts w:ascii="Calibri" w:hAnsi="Calibri" w:cs="Calibri"/>
          <w:color w:val="0070C0"/>
          <w:sz w:val="24"/>
          <w:szCs w:val="24"/>
        </w:rPr>
        <w:t xml:space="preserve"> Hotelový areál zůstal součástí lokality č. 977 / Kunratický les, stále je označen jako samota, která přímo sousedí se zastavitelným územím v zastavitelné obytné lokalitě </w:t>
      </w:r>
      <w:r w:rsidR="00862C9A">
        <w:rPr>
          <w:rFonts w:ascii="Calibri" w:hAnsi="Calibri" w:cs="Calibri"/>
          <w:color w:val="0070C0"/>
          <w:sz w:val="24"/>
          <w:szCs w:val="24"/>
        </w:rPr>
        <w:t xml:space="preserve">č. </w:t>
      </w:r>
      <w:r w:rsidR="001C6AE3" w:rsidRPr="003C46B8">
        <w:rPr>
          <w:rFonts w:ascii="Calibri" w:hAnsi="Calibri" w:cs="Calibri"/>
          <w:color w:val="0070C0"/>
          <w:sz w:val="24"/>
          <w:szCs w:val="24"/>
        </w:rPr>
        <w:t xml:space="preserve">076 / Roztyly. </w:t>
      </w:r>
      <w:r w:rsidR="00B95C64" w:rsidRPr="003C46B8">
        <w:rPr>
          <w:rFonts w:ascii="Calibri" w:hAnsi="Calibri" w:cs="Calibri"/>
          <w:color w:val="0070C0"/>
          <w:sz w:val="24"/>
          <w:szCs w:val="24"/>
        </w:rPr>
        <w:t xml:space="preserve">Nejedná se tedy o samotu, která by byla ze všech stran obklopení nezastavitelným územím. Návrh regulovat plochu hotelového areálu jako samotu považujeme za nelogický. </w:t>
      </w:r>
      <w:r w:rsidR="001C6AE3" w:rsidRPr="003C46B8">
        <w:rPr>
          <w:rFonts w:ascii="Calibri" w:hAnsi="Calibri" w:cs="Calibri"/>
          <w:color w:val="0070C0"/>
          <w:sz w:val="24"/>
          <w:szCs w:val="24"/>
        </w:rPr>
        <w:t xml:space="preserve">Na základě pořizované změny </w:t>
      </w:r>
      <w:r w:rsidR="0019371A" w:rsidRPr="003C46B8">
        <w:rPr>
          <w:rFonts w:ascii="Calibri" w:hAnsi="Calibri" w:cs="Calibri"/>
          <w:color w:val="0070C0"/>
          <w:sz w:val="24"/>
          <w:szCs w:val="24"/>
        </w:rPr>
        <w:t>územního plánu</w:t>
      </w:r>
      <w:r w:rsidR="001C6AE3" w:rsidRPr="003C46B8">
        <w:rPr>
          <w:rFonts w:ascii="Calibri" w:hAnsi="Calibri" w:cs="Calibri"/>
          <w:color w:val="0070C0"/>
          <w:sz w:val="24"/>
          <w:szCs w:val="24"/>
        </w:rPr>
        <w:t xml:space="preserve"> č. Z 3452/38 byla upravena plocha lokality č. 076/ Roztyly, plocha změny do ní byla začleněna, avšak jako stabilizované území, není tedy jasné, zda lze plánovanou výstavbu 2 RD uskutečnit. Výšková regulace je v místě změny navržena v černé barvě, tj. nad výškově ustálenou zástavbou, pro nově navrženou zástavbu se používá barva modrá</w:t>
      </w:r>
      <w:r w:rsidR="000E23DC" w:rsidRPr="003C46B8">
        <w:rPr>
          <w:rFonts w:ascii="Calibri" w:hAnsi="Calibri" w:cs="Calibri"/>
          <w:color w:val="0070C0"/>
          <w:sz w:val="24"/>
          <w:szCs w:val="24"/>
        </w:rPr>
        <w:t>.</w:t>
      </w:r>
    </w:p>
    <w:p w14:paraId="11AF13C3" w14:textId="4A697AE0" w:rsidR="0019371A" w:rsidRPr="003C46B8" w:rsidRDefault="0019371A" w:rsidP="003C46B8">
      <w:pPr>
        <w:spacing w:before="240" w:after="240"/>
        <w:jc w:val="both"/>
        <w:rPr>
          <w:rFonts w:ascii="Calibri" w:hAnsi="Calibri" w:cs="Calibri"/>
          <w:color w:val="0070C0"/>
          <w:sz w:val="24"/>
          <w:szCs w:val="24"/>
        </w:rPr>
      </w:pPr>
      <w:r w:rsidRPr="003C46B8">
        <w:rPr>
          <w:rFonts w:ascii="Calibri" w:hAnsi="Calibri" w:cs="Calibri"/>
          <w:color w:val="0070C0"/>
          <w:sz w:val="24"/>
          <w:szCs w:val="24"/>
        </w:rPr>
        <w:t xml:space="preserve">  </w:t>
      </w:r>
    </w:p>
    <w:p w14:paraId="7DABD8BE" w14:textId="5141A418" w:rsidR="00B95C64" w:rsidRPr="003C46B8" w:rsidRDefault="00B95C64" w:rsidP="003C46B8">
      <w:pPr>
        <w:spacing w:before="240" w:after="240"/>
        <w:rPr>
          <w:rFonts w:ascii="Calibri" w:hAnsi="Calibri" w:cs="Calibri"/>
          <w:color w:val="0070C0"/>
          <w:sz w:val="24"/>
          <w:szCs w:val="24"/>
        </w:rPr>
      </w:pPr>
      <w:r w:rsidRPr="003C46B8">
        <w:rPr>
          <w:rFonts w:ascii="Calibri" w:hAnsi="Calibri" w:cs="Calibri"/>
          <w:color w:val="0070C0"/>
          <w:sz w:val="24"/>
          <w:szCs w:val="24"/>
        </w:rPr>
        <w:t> </w:t>
      </w:r>
      <w:r w:rsidR="0019371A" w:rsidRPr="003C46B8">
        <w:rPr>
          <w:rFonts w:ascii="Calibri" w:hAnsi="Calibri" w:cs="Calibri"/>
          <w:color w:val="0070C0"/>
          <w:sz w:val="24"/>
          <w:szCs w:val="24"/>
        </w:rPr>
        <w:t xml:space="preserve"> </w:t>
      </w:r>
    </w:p>
    <w:p w14:paraId="3DD64F2C" w14:textId="77777777" w:rsidR="0019371A" w:rsidRPr="003C46B8" w:rsidRDefault="0019371A" w:rsidP="003C46B8">
      <w:pPr>
        <w:spacing w:before="240" w:after="240"/>
        <w:rPr>
          <w:rFonts w:ascii="Calibri" w:hAnsi="Calibri" w:cs="Calibri"/>
          <w:color w:val="0070C0"/>
          <w:sz w:val="24"/>
          <w:szCs w:val="24"/>
        </w:rPr>
      </w:pPr>
    </w:p>
    <w:p w14:paraId="52C18DDC" w14:textId="77777777" w:rsidR="0019371A" w:rsidRPr="003C46B8" w:rsidRDefault="0019371A" w:rsidP="003C46B8">
      <w:pPr>
        <w:spacing w:before="240" w:after="240"/>
        <w:rPr>
          <w:rFonts w:ascii="Calibri" w:hAnsi="Calibri" w:cs="Calibri"/>
          <w:color w:val="0070C0"/>
          <w:sz w:val="24"/>
          <w:szCs w:val="24"/>
        </w:rPr>
      </w:pPr>
    </w:p>
    <w:p w14:paraId="5C49F0F7" w14:textId="7F7DD67F" w:rsidR="0019371A" w:rsidRPr="003C46B8" w:rsidRDefault="00674CC7" w:rsidP="003C46B8">
      <w:pPr>
        <w:spacing w:before="240" w:after="240"/>
        <w:rPr>
          <w:rFonts w:ascii="Calibri" w:hAnsi="Calibri" w:cs="Calibri"/>
          <w:color w:val="0070C0"/>
          <w:sz w:val="24"/>
          <w:szCs w:val="24"/>
        </w:rPr>
      </w:pPr>
      <w:r w:rsidRPr="003C46B8">
        <w:rPr>
          <w:rFonts w:ascii="Calibri" w:hAnsi="Calibri" w:cs="Calibri"/>
          <w:noProof/>
          <w:color w:val="0070C0"/>
          <w:sz w:val="24"/>
          <w:szCs w:val="24"/>
        </w:rPr>
        <w:drawing>
          <wp:anchor distT="0" distB="0" distL="114300" distR="114300" simplePos="0" relativeHeight="251660288" behindDoc="1" locked="0" layoutInCell="1" allowOverlap="1" wp14:anchorId="3CA38E20" wp14:editId="63EDBB69">
            <wp:simplePos x="0" y="0"/>
            <wp:positionH relativeFrom="column">
              <wp:posOffset>281305</wp:posOffset>
            </wp:positionH>
            <wp:positionV relativeFrom="paragraph">
              <wp:posOffset>325120</wp:posOffset>
            </wp:positionV>
            <wp:extent cx="2384425" cy="1778635"/>
            <wp:effectExtent l="0" t="0" r="0" b="0"/>
            <wp:wrapTight wrapText="bothSides">
              <wp:wrapPolygon edited="0">
                <wp:start x="0" y="0"/>
                <wp:lineTo x="0" y="21284"/>
                <wp:lineTo x="21399" y="21284"/>
                <wp:lineTo x="21399" y="0"/>
                <wp:lineTo x="0" y="0"/>
              </wp:wrapPolygon>
            </wp:wrapTight>
            <wp:docPr id="983439715" name="Obrázek 1" descr="Obsah obrázku venku, obloha, tráva, Opadavý&#10;&#10;Obsah generovaný pomocí AI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439715" name="Obrázek 1" descr="Obsah obrázku venku, obloha, tráva, Opadavý&#10;&#10;Obsah generovaný pomocí AI může být nesprávný."/>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84425" cy="1778635"/>
                    </a:xfrm>
                    <a:prstGeom prst="rect">
                      <a:avLst/>
                    </a:prstGeom>
                  </pic:spPr>
                </pic:pic>
              </a:graphicData>
            </a:graphic>
            <wp14:sizeRelH relativeFrom="page">
              <wp14:pctWidth>0</wp14:pctWidth>
            </wp14:sizeRelH>
            <wp14:sizeRelV relativeFrom="page">
              <wp14:pctHeight>0</wp14:pctHeight>
            </wp14:sizeRelV>
          </wp:anchor>
        </w:drawing>
      </w:r>
    </w:p>
    <w:p w14:paraId="7FE98498" w14:textId="032A0E93" w:rsidR="0019371A" w:rsidRPr="003C46B8" w:rsidRDefault="0019371A" w:rsidP="003C46B8">
      <w:pPr>
        <w:spacing w:before="240" w:after="240"/>
        <w:rPr>
          <w:rFonts w:ascii="Calibri" w:hAnsi="Calibri" w:cs="Calibri"/>
          <w:color w:val="0070C0"/>
          <w:sz w:val="24"/>
          <w:szCs w:val="24"/>
        </w:rPr>
      </w:pPr>
    </w:p>
    <w:p w14:paraId="28AA1D06" w14:textId="4C206880" w:rsidR="0019371A" w:rsidRPr="003C46B8" w:rsidRDefault="0019371A" w:rsidP="003C46B8">
      <w:pPr>
        <w:spacing w:before="240" w:after="240"/>
        <w:rPr>
          <w:rFonts w:ascii="Calibri" w:hAnsi="Calibri" w:cs="Calibri"/>
          <w:color w:val="0070C0"/>
          <w:sz w:val="24"/>
          <w:szCs w:val="24"/>
        </w:rPr>
      </w:pPr>
      <w:r w:rsidRPr="003C46B8">
        <w:rPr>
          <w:rFonts w:ascii="Calibri" w:hAnsi="Calibri" w:cs="Calibri"/>
          <w:color w:val="0070C0"/>
          <w:sz w:val="24"/>
          <w:szCs w:val="24"/>
        </w:rPr>
        <w:t>Fotodokumentace reálného stavu – hotelový areál Nosál – oplocení a parkově upravená zahrada hotelu (13.11.2025).</w:t>
      </w:r>
    </w:p>
    <w:p w14:paraId="0328931E" w14:textId="3F5741A8" w:rsidR="0019371A" w:rsidRPr="003C46B8" w:rsidRDefault="0019371A" w:rsidP="003C46B8">
      <w:pPr>
        <w:spacing w:before="240" w:after="240"/>
        <w:rPr>
          <w:rFonts w:ascii="Calibri" w:hAnsi="Calibri" w:cs="Calibri"/>
          <w:color w:val="0070C0"/>
          <w:sz w:val="24"/>
          <w:szCs w:val="24"/>
        </w:rPr>
      </w:pPr>
    </w:p>
    <w:p w14:paraId="3CB7E6DE" w14:textId="489CB5D9" w:rsidR="00173D9E" w:rsidRPr="003C46B8" w:rsidRDefault="00173D9E" w:rsidP="003C46B8">
      <w:pPr>
        <w:spacing w:before="240" w:after="240"/>
        <w:rPr>
          <w:rFonts w:ascii="Calibri" w:hAnsi="Calibri" w:cs="Calibri"/>
          <w:color w:val="0070C0"/>
          <w:sz w:val="24"/>
          <w:szCs w:val="24"/>
        </w:rPr>
      </w:pPr>
    </w:p>
    <w:p w14:paraId="491C5239" w14:textId="06761D57" w:rsidR="001C6AE3" w:rsidRPr="003C46B8" w:rsidRDefault="001C6AE3" w:rsidP="003C46B8">
      <w:pPr>
        <w:pStyle w:val="Odstavecseseznamem"/>
        <w:numPr>
          <w:ilvl w:val="0"/>
          <w:numId w:val="3"/>
        </w:numPr>
        <w:spacing w:before="240" w:after="240"/>
        <w:contextualSpacing w:val="0"/>
        <w:jc w:val="both"/>
        <w:rPr>
          <w:rFonts w:ascii="Calibri" w:hAnsi="Calibri" w:cs="Calibri"/>
          <w:b/>
          <w:bCs/>
          <w:color w:val="0070C0"/>
          <w:sz w:val="24"/>
          <w:szCs w:val="24"/>
        </w:rPr>
      </w:pPr>
      <w:r w:rsidRPr="003C46B8">
        <w:rPr>
          <w:rFonts w:ascii="Calibri" w:hAnsi="Calibri" w:cs="Calibri"/>
          <w:b/>
          <w:bCs/>
          <w:color w:val="0070C0"/>
          <w:sz w:val="24"/>
          <w:szCs w:val="24"/>
        </w:rPr>
        <w:lastRenderedPageBreak/>
        <w:t>Požadujeme, aby byl upraven popis transformační plochy č. 413/977/9066, případně jasněji vymezena podmínka zemědělského využití plochy.</w:t>
      </w:r>
    </w:p>
    <w:p w14:paraId="488A8BE8" w14:textId="77777777" w:rsidR="00674CC7" w:rsidRPr="00674CC7" w:rsidRDefault="00674CC7" w:rsidP="00674CC7">
      <w:pPr>
        <w:pStyle w:val="Odstavecseseznamem"/>
        <w:numPr>
          <w:ilvl w:val="0"/>
          <w:numId w:val="4"/>
        </w:numPr>
        <w:spacing w:before="240" w:after="240"/>
        <w:rPr>
          <w:b/>
          <w:bCs/>
          <w:color w:val="0070C0"/>
          <w:sz w:val="24"/>
          <w:szCs w:val="24"/>
        </w:rPr>
      </w:pPr>
      <w:r w:rsidRPr="00674CC7">
        <w:rPr>
          <w:b/>
          <w:bCs/>
          <w:color w:val="0070C0"/>
          <w:sz w:val="24"/>
          <w:szCs w:val="24"/>
        </w:rPr>
        <w:t>Tuto připomínku považuje městská část za zásadní.</w:t>
      </w:r>
    </w:p>
    <w:p w14:paraId="6549386D" w14:textId="485C004C" w:rsidR="00836975" w:rsidRPr="003C46B8" w:rsidRDefault="001C6AE3" w:rsidP="00674CC7">
      <w:pPr>
        <w:spacing w:before="120" w:after="120"/>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V k</w:t>
      </w:r>
      <w:r w:rsidR="00836975" w:rsidRPr="003C46B8">
        <w:rPr>
          <w:rFonts w:ascii="Calibri" w:hAnsi="Calibri" w:cs="Calibri"/>
          <w:color w:val="0070C0"/>
          <w:sz w:val="24"/>
          <w:szCs w:val="24"/>
        </w:rPr>
        <w:t xml:space="preserve">rycím listu lokality u popisu transformační rekreační plochy č. 413/977/9066 je uvedeno: </w:t>
      </w:r>
      <w:r w:rsidR="00836975" w:rsidRPr="003C46B8">
        <w:rPr>
          <w:rFonts w:ascii="Calibri" w:hAnsi="Calibri" w:cs="Calibri"/>
          <w:i/>
          <w:iCs/>
          <w:color w:val="0070C0"/>
          <w:sz w:val="24"/>
          <w:szCs w:val="24"/>
        </w:rPr>
        <w:t xml:space="preserve">„Vyznačením transformační plochy je vyjádřen požadavek na změnu v území za účelem zlepšení podmínek pro rekreační využívání bez požadavku na určení konkrétní cílové plochy podrobnějšího strukturálního členění otevřené krajiny. </w:t>
      </w:r>
      <w:r w:rsidR="00836975" w:rsidRPr="003C46B8">
        <w:rPr>
          <w:rFonts w:ascii="Calibri" w:hAnsi="Calibri" w:cs="Calibri"/>
          <w:i/>
          <w:iCs/>
          <w:color w:val="0070C0"/>
          <w:sz w:val="24"/>
          <w:szCs w:val="24"/>
          <w:u w:val="single"/>
        </w:rPr>
        <w:t>Hlavním využitím plochy je zemědělství, členění území a forma hospodaření ale musí respektovat mimoprodukční funkce. Rozvoj rekreace a sportu pod širým nebem je přípustný</w:t>
      </w:r>
      <w:r w:rsidR="00836975" w:rsidRPr="003C46B8">
        <w:rPr>
          <w:rFonts w:ascii="Calibri" w:hAnsi="Calibri" w:cs="Calibri"/>
          <w:i/>
          <w:iCs/>
          <w:color w:val="0070C0"/>
          <w:sz w:val="24"/>
          <w:szCs w:val="24"/>
        </w:rPr>
        <w:t>“.</w:t>
      </w:r>
    </w:p>
    <w:p w14:paraId="40046790" w14:textId="358C74A7" w:rsidR="009B42DF" w:rsidRPr="003C46B8" w:rsidRDefault="00BD1862" w:rsidP="00674CC7">
      <w:pPr>
        <w:spacing w:before="120" w:after="120"/>
        <w:jc w:val="both"/>
        <w:rPr>
          <w:rFonts w:ascii="Calibri" w:hAnsi="Calibri" w:cs="Calibri"/>
          <w:i/>
          <w:iCs/>
          <w:color w:val="0070C0"/>
          <w:sz w:val="24"/>
          <w:szCs w:val="24"/>
        </w:rPr>
      </w:pPr>
      <w:r w:rsidRPr="003C46B8">
        <w:rPr>
          <w:rFonts w:ascii="Calibri" w:hAnsi="Calibri" w:cs="Calibri"/>
          <w:color w:val="0070C0"/>
          <w:sz w:val="24"/>
          <w:szCs w:val="24"/>
        </w:rPr>
        <w:t xml:space="preserve">Plocha je naprosto nevhodná pro zemědělství, ani zde žádná zemědělská činnost neprobíhá. Požadujeme vrátit text z návrhu z roku 2022, který zněl: </w:t>
      </w:r>
      <w:r w:rsidRPr="003C46B8">
        <w:rPr>
          <w:rFonts w:ascii="Calibri" w:hAnsi="Calibri" w:cs="Calibri"/>
          <w:i/>
          <w:iCs/>
          <w:color w:val="0070C0"/>
          <w:sz w:val="24"/>
          <w:szCs w:val="24"/>
        </w:rPr>
        <w:t>“Vyznačením transformační plochy je vyjádřen požadavek změny na rekreační využití bez určení konkrétní cílové plochy podrobnějšího strukturálního členění, tedy tak, aby stávající či měněné plochy podrobnějšího strukturálního členění poskytovaly příhodné podmínky pro rekreaci v míře, která je oproti současnému stavu výrazně navýšena“.</w:t>
      </w:r>
    </w:p>
    <w:p w14:paraId="03456A83" w14:textId="230A6563" w:rsidR="009B42DF" w:rsidRPr="003C46B8" w:rsidRDefault="009B42DF" w:rsidP="00674CC7">
      <w:pPr>
        <w:spacing w:before="120" w:after="120"/>
        <w:jc w:val="both"/>
        <w:rPr>
          <w:rFonts w:ascii="Calibri" w:hAnsi="Calibri" w:cs="Calibri"/>
          <w:color w:val="0070C0"/>
          <w:sz w:val="24"/>
          <w:szCs w:val="24"/>
        </w:rPr>
      </w:pPr>
      <w:r w:rsidRPr="003C46B8">
        <w:rPr>
          <w:rFonts w:ascii="Calibri" w:hAnsi="Calibri" w:cs="Calibri"/>
          <w:color w:val="0070C0"/>
          <w:sz w:val="24"/>
          <w:szCs w:val="24"/>
        </w:rPr>
        <w:t>V této transformační ploše je vymezen č. 123/977/3227 Park Roztyly – lokalitní park. Jeho vybudování je vázáno i podmínkou ve smlouvě o spolupráci mezi hl. m. Prahou a investorem ke změně Z 2797/00 vlny IV celoměstsky významných změn ÚP SÚ hl. m. Prahy, která byla schválená usnesením ZHMP č. 38/29 ze dne 16.06.2022.</w:t>
      </w:r>
    </w:p>
    <w:p w14:paraId="68CA66B5" w14:textId="7B85F7AD" w:rsidR="009B42DF" w:rsidRPr="003C46B8" w:rsidRDefault="00173D9E" w:rsidP="00674CC7">
      <w:pPr>
        <w:spacing w:before="240" w:after="0"/>
        <w:jc w:val="both"/>
        <w:rPr>
          <w:rFonts w:ascii="Calibri" w:hAnsi="Calibri" w:cs="Calibri"/>
          <w:color w:val="0070C0"/>
          <w:sz w:val="24"/>
          <w:szCs w:val="24"/>
        </w:rPr>
      </w:pPr>
      <w:r w:rsidRPr="003C46B8">
        <w:rPr>
          <w:rFonts w:ascii="Calibri" w:hAnsi="Calibri" w:cs="Calibri"/>
          <w:i/>
          <w:iCs/>
          <w:noProof/>
          <w:color w:val="0070C0"/>
          <w:sz w:val="24"/>
          <w:szCs w:val="24"/>
        </w:rPr>
        <w:drawing>
          <wp:anchor distT="0" distB="0" distL="114300" distR="114300" simplePos="0" relativeHeight="251662336" behindDoc="1" locked="0" layoutInCell="1" allowOverlap="1" wp14:anchorId="146321D4" wp14:editId="21D92D7C">
            <wp:simplePos x="0" y="0"/>
            <wp:positionH relativeFrom="column">
              <wp:posOffset>2872105</wp:posOffset>
            </wp:positionH>
            <wp:positionV relativeFrom="paragraph">
              <wp:posOffset>353695</wp:posOffset>
            </wp:positionV>
            <wp:extent cx="2567940" cy="1937385"/>
            <wp:effectExtent l="0" t="0" r="3810" b="5715"/>
            <wp:wrapTight wrapText="bothSides">
              <wp:wrapPolygon edited="0">
                <wp:start x="0" y="0"/>
                <wp:lineTo x="0" y="21451"/>
                <wp:lineTo x="21472" y="21451"/>
                <wp:lineTo x="21472" y="0"/>
                <wp:lineTo x="0" y="0"/>
              </wp:wrapPolygon>
            </wp:wrapTight>
            <wp:docPr id="1260060212" name="Obrázek 1" descr="Obsah obrázku venku, strom, tráva, obloha&#10;&#10;Obsah generovaný pomocí AI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060212" name="Obrázek 1" descr="Obsah obrázku venku, strom, tráva, obloha&#10;&#10;Obsah generovaný pomocí AI může být nesprávný."/>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67940" cy="1937385"/>
                    </a:xfrm>
                    <a:prstGeom prst="rect">
                      <a:avLst/>
                    </a:prstGeom>
                  </pic:spPr>
                </pic:pic>
              </a:graphicData>
            </a:graphic>
            <wp14:sizeRelH relativeFrom="page">
              <wp14:pctWidth>0</wp14:pctWidth>
            </wp14:sizeRelH>
            <wp14:sizeRelV relativeFrom="page">
              <wp14:pctHeight>0</wp14:pctHeight>
            </wp14:sizeRelV>
          </wp:anchor>
        </w:drawing>
      </w:r>
      <w:r w:rsidRPr="003C46B8">
        <w:rPr>
          <w:rFonts w:ascii="Calibri" w:hAnsi="Calibri" w:cs="Calibri"/>
          <w:i/>
          <w:iCs/>
          <w:noProof/>
          <w:color w:val="0070C0"/>
          <w:sz w:val="24"/>
          <w:szCs w:val="24"/>
        </w:rPr>
        <w:drawing>
          <wp:anchor distT="0" distB="0" distL="114300" distR="114300" simplePos="0" relativeHeight="251661312" behindDoc="1" locked="0" layoutInCell="1" allowOverlap="1" wp14:anchorId="6ADB42AC" wp14:editId="6BC28E47">
            <wp:simplePos x="0" y="0"/>
            <wp:positionH relativeFrom="column">
              <wp:posOffset>205105</wp:posOffset>
            </wp:positionH>
            <wp:positionV relativeFrom="paragraph">
              <wp:posOffset>353695</wp:posOffset>
            </wp:positionV>
            <wp:extent cx="2562225" cy="1921510"/>
            <wp:effectExtent l="0" t="0" r="9525" b="2540"/>
            <wp:wrapTight wrapText="bothSides">
              <wp:wrapPolygon edited="0">
                <wp:start x="0" y="0"/>
                <wp:lineTo x="0" y="21414"/>
                <wp:lineTo x="21520" y="21414"/>
                <wp:lineTo x="21520" y="0"/>
                <wp:lineTo x="0" y="0"/>
              </wp:wrapPolygon>
            </wp:wrapTight>
            <wp:docPr id="417394736" name="Obrázek 1" descr="Obsah obrázku venku, strom, mrak, obloha&#10;&#10;Obsah generovaný pomocí AI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394736" name="Obrázek 1" descr="Obsah obrázku venku, strom, mrak, obloha&#10;&#10;Obsah generovaný pomocí AI může být nesprávný."/>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62225" cy="1921510"/>
                    </a:xfrm>
                    <a:prstGeom prst="rect">
                      <a:avLst/>
                    </a:prstGeom>
                  </pic:spPr>
                </pic:pic>
              </a:graphicData>
            </a:graphic>
            <wp14:sizeRelH relativeFrom="page">
              <wp14:pctWidth>0</wp14:pctWidth>
            </wp14:sizeRelH>
            <wp14:sizeRelV relativeFrom="page">
              <wp14:pctHeight>0</wp14:pctHeight>
            </wp14:sizeRelV>
          </wp:anchor>
        </w:drawing>
      </w:r>
      <w:r w:rsidRPr="003C46B8">
        <w:rPr>
          <w:rFonts w:ascii="Calibri" w:hAnsi="Calibri" w:cs="Calibri"/>
          <w:i/>
          <w:iCs/>
          <w:noProof/>
          <w:color w:val="0070C0"/>
          <w:sz w:val="24"/>
          <w:szCs w:val="24"/>
        </w:rPr>
        <w:drawing>
          <wp:anchor distT="0" distB="0" distL="114300" distR="114300" simplePos="0" relativeHeight="251663360" behindDoc="1" locked="0" layoutInCell="1" allowOverlap="1" wp14:anchorId="7582ACD8" wp14:editId="5D7BA700">
            <wp:simplePos x="0" y="0"/>
            <wp:positionH relativeFrom="column">
              <wp:posOffset>201930</wp:posOffset>
            </wp:positionH>
            <wp:positionV relativeFrom="paragraph">
              <wp:posOffset>2344420</wp:posOffset>
            </wp:positionV>
            <wp:extent cx="2562225" cy="1932305"/>
            <wp:effectExtent l="0" t="0" r="9525" b="0"/>
            <wp:wrapTight wrapText="bothSides">
              <wp:wrapPolygon edited="0">
                <wp:start x="0" y="0"/>
                <wp:lineTo x="0" y="21295"/>
                <wp:lineTo x="21520" y="21295"/>
                <wp:lineTo x="21520" y="0"/>
                <wp:lineTo x="0" y="0"/>
              </wp:wrapPolygon>
            </wp:wrapTight>
            <wp:docPr id="671562273" name="Obrázek 1" descr="Obsah obrázku venku, obloha, tráva, území&#10;&#10;Obsah generovaný pomocí AI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562273" name="Obrázek 1" descr="Obsah obrázku venku, obloha, tráva, území&#10;&#10;Obsah generovaný pomocí AI může být nesprávný."/>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62225" cy="1932305"/>
                    </a:xfrm>
                    <a:prstGeom prst="rect">
                      <a:avLst/>
                    </a:prstGeom>
                  </pic:spPr>
                </pic:pic>
              </a:graphicData>
            </a:graphic>
            <wp14:sizeRelH relativeFrom="page">
              <wp14:pctWidth>0</wp14:pctWidth>
            </wp14:sizeRelH>
            <wp14:sizeRelV relativeFrom="page">
              <wp14:pctHeight>0</wp14:pctHeight>
            </wp14:sizeRelV>
          </wp:anchor>
        </w:drawing>
      </w:r>
      <w:r w:rsidR="000055F5" w:rsidRPr="003C46B8">
        <w:rPr>
          <w:rFonts w:ascii="Calibri" w:hAnsi="Calibri" w:cs="Calibri"/>
          <w:color w:val="0070C0"/>
          <w:sz w:val="24"/>
          <w:szCs w:val="24"/>
        </w:rPr>
        <w:t>F</w:t>
      </w:r>
      <w:r w:rsidR="009B42DF" w:rsidRPr="003C46B8">
        <w:rPr>
          <w:rFonts w:ascii="Calibri" w:hAnsi="Calibri" w:cs="Calibri"/>
          <w:color w:val="0070C0"/>
          <w:sz w:val="24"/>
          <w:szCs w:val="24"/>
        </w:rPr>
        <w:t>otodokumentac</w:t>
      </w:r>
      <w:r w:rsidR="000055F5" w:rsidRPr="003C46B8">
        <w:rPr>
          <w:rFonts w:ascii="Calibri" w:hAnsi="Calibri" w:cs="Calibri"/>
          <w:color w:val="0070C0"/>
          <w:sz w:val="24"/>
          <w:szCs w:val="24"/>
        </w:rPr>
        <w:t>e</w:t>
      </w:r>
      <w:r w:rsidR="009B42DF" w:rsidRPr="003C46B8">
        <w:rPr>
          <w:rFonts w:ascii="Calibri" w:hAnsi="Calibri" w:cs="Calibri"/>
          <w:color w:val="0070C0"/>
          <w:sz w:val="24"/>
          <w:szCs w:val="24"/>
        </w:rPr>
        <w:t xml:space="preserve"> reálného stavu </w:t>
      </w:r>
      <w:r w:rsidR="000055F5" w:rsidRPr="003C46B8">
        <w:rPr>
          <w:rFonts w:ascii="Calibri" w:hAnsi="Calibri" w:cs="Calibri"/>
          <w:color w:val="0070C0"/>
          <w:sz w:val="24"/>
          <w:szCs w:val="24"/>
        </w:rPr>
        <w:t>parku (</w:t>
      </w:r>
      <w:r w:rsidR="009B42DF" w:rsidRPr="003C46B8">
        <w:rPr>
          <w:rFonts w:ascii="Calibri" w:hAnsi="Calibri" w:cs="Calibri"/>
          <w:color w:val="0070C0"/>
          <w:sz w:val="24"/>
          <w:szCs w:val="24"/>
        </w:rPr>
        <w:t>ze dne 13.11.2025</w:t>
      </w:r>
      <w:r w:rsidR="000055F5" w:rsidRPr="003C46B8">
        <w:rPr>
          <w:rFonts w:ascii="Calibri" w:hAnsi="Calibri" w:cs="Calibri"/>
          <w:color w:val="0070C0"/>
          <w:sz w:val="24"/>
          <w:szCs w:val="24"/>
        </w:rPr>
        <w:t>)</w:t>
      </w:r>
      <w:r w:rsidR="009B42DF" w:rsidRPr="003C46B8">
        <w:rPr>
          <w:rFonts w:ascii="Calibri" w:hAnsi="Calibri" w:cs="Calibri"/>
          <w:color w:val="0070C0"/>
          <w:sz w:val="24"/>
          <w:szCs w:val="24"/>
        </w:rPr>
        <w:t>:</w:t>
      </w:r>
    </w:p>
    <w:p w14:paraId="182938C3" w14:textId="3FF7DB2D" w:rsidR="009B42DF" w:rsidRPr="003C46B8" w:rsidRDefault="009B42DF" w:rsidP="003C46B8">
      <w:pPr>
        <w:spacing w:before="240" w:after="240"/>
        <w:jc w:val="both"/>
        <w:rPr>
          <w:rFonts w:ascii="Calibri" w:hAnsi="Calibri" w:cs="Calibri"/>
          <w:i/>
          <w:iCs/>
          <w:color w:val="0070C0"/>
          <w:sz w:val="24"/>
          <w:szCs w:val="24"/>
        </w:rPr>
      </w:pPr>
      <w:r w:rsidRPr="003C46B8">
        <w:rPr>
          <w:rFonts w:ascii="Calibri" w:hAnsi="Calibri" w:cs="Calibri"/>
          <w:i/>
          <w:iCs/>
          <w:color w:val="0070C0"/>
          <w:sz w:val="24"/>
          <w:szCs w:val="24"/>
        </w:rPr>
        <w:t xml:space="preserve">  </w:t>
      </w:r>
      <w:r w:rsidR="0019371A" w:rsidRPr="003C46B8">
        <w:rPr>
          <w:rFonts w:ascii="Calibri" w:hAnsi="Calibri" w:cs="Calibri"/>
          <w:i/>
          <w:iCs/>
          <w:color w:val="0070C0"/>
          <w:sz w:val="24"/>
          <w:szCs w:val="24"/>
        </w:rPr>
        <w:t xml:space="preserve">     </w:t>
      </w:r>
    </w:p>
    <w:p w14:paraId="0E9060B8" w14:textId="1554B623" w:rsidR="00830E1F" w:rsidRPr="003C46B8" w:rsidRDefault="0019371A" w:rsidP="003C46B8">
      <w:pPr>
        <w:spacing w:before="240" w:after="240"/>
        <w:rPr>
          <w:rFonts w:ascii="Calibri" w:hAnsi="Calibri" w:cs="Calibri"/>
          <w:b/>
          <w:caps/>
          <w:color w:val="0070C0"/>
          <w:sz w:val="24"/>
          <w:szCs w:val="24"/>
        </w:rPr>
      </w:pPr>
      <w:r w:rsidRPr="003C46B8">
        <w:rPr>
          <w:rFonts w:ascii="Calibri" w:hAnsi="Calibri" w:cs="Calibri"/>
          <w:i/>
          <w:iCs/>
          <w:color w:val="0070C0"/>
          <w:sz w:val="24"/>
          <w:szCs w:val="24"/>
        </w:rPr>
        <w:t xml:space="preserve">   </w:t>
      </w:r>
      <w:r w:rsidR="002B05AB" w:rsidRPr="003C46B8">
        <w:rPr>
          <w:rFonts w:ascii="Calibri" w:hAnsi="Calibri" w:cs="Calibri"/>
          <w:i/>
          <w:iCs/>
          <w:color w:val="0070C0"/>
          <w:sz w:val="24"/>
          <w:szCs w:val="24"/>
        </w:rPr>
        <w:t xml:space="preserve">   </w:t>
      </w:r>
    </w:p>
    <w:p w14:paraId="53D3DA5B" w14:textId="77777777" w:rsidR="00173D9E" w:rsidRPr="003C46B8" w:rsidRDefault="00173D9E" w:rsidP="003C46B8">
      <w:pPr>
        <w:pStyle w:val="Odstavecseseznamem"/>
        <w:spacing w:before="240" w:after="240"/>
        <w:contextualSpacing w:val="0"/>
        <w:rPr>
          <w:rFonts w:ascii="Calibri" w:hAnsi="Calibri" w:cs="Calibri"/>
          <w:bCs/>
          <w:caps/>
          <w:color w:val="0070C0"/>
          <w:sz w:val="24"/>
          <w:szCs w:val="24"/>
        </w:rPr>
      </w:pPr>
    </w:p>
    <w:p w14:paraId="40DAA699" w14:textId="77777777" w:rsidR="00173D9E" w:rsidRPr="003C46B8" w:rsidRDefault="00173D9E" w:rsidP="003C46B8">
      <w:pPr>
        <w:pStyle w:val="Odstavecseseznamem"/>
        <w:spacing w:before="240" w:after="240"/>
        <w:contextualSpacing w:val="0"/>
        <w:rPr>
          <w:rFonts w:ascii="Calibri" w:hAnsi="Calibri" w:cs="Calibri"/>
          <w:bCs/>
          <w:caps/>
          <w:color w:val="0070C0"/>
          <w:sz w:val="24"/>
          <w:szCs w:val="24"/>
        </w:rPr>
      </w:pPr>
    </w:p>
    <w:p w14:paraId="798485FF" w14:textId="77777777" w:rsidR="00173D9E" w:rsidRPr="003C46B8" w:rsidRDefault="00173D9E" w:rsidP="003C46B8">
      <w:pPr>
        <w:pStyle w:val="Odstavecseseznamem"/>
        <w:spacing w:before="240" w:after="240"/>
        <w:contextualSpacing w:val="0"/>
        <w:rPr>
          <w:rFonts w:ascii="Calibri" w:hAnsi="Calibri" w:cs="Calibri"/>
          <w:bCs/>
          <w:caps/>
          <w:color w:val="0070C0"/>
          <w:sz w:val="24"/>
          <w:szCs w:val="24"/>
        </w:rPr>
      </w:pPr>
    </w:p>
    <w:p w14:paraId="78C000DF" w14:textId="77777777" w:rsidR="00173D9E" w:rsidRPr="00674CC7" w:rsidRDefault="00173D9E" w:rsidP="00674CC7">
      <w:pPr>
        <w:spacing w:before="240" w:after="240"/>
        <w:rPr>
          <w:rFonts w:ascii="Calibri" w:hAnsi="Calibri" w:cs="Calibri"/>
          <w:bCs/>
          <w:caps/>
          <w:color w:val="0070C0"/>
          <w:sz w:val="24"/>
          <w:szCs w:val="24"/>
        </w:rPr>
      </w:pPr>
    </w:p>
    <w:sectPr w:rsidR="00173D9E" w:rsidRPr="00674CC7" w:rsidSect="00C50741">
      <w:headerReference w:type="default" r:id="rId15"/>
      <w:foot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524461" w14:textId="77777777" w:rsidR="00681607" w:rsidRDefault="00681607" w:rsidP="00F54F8D">
      <w:pPr>
        <w:spacing w:after="0" w:line="240" w:lineRule="auto"/>
      </w:pPr>
      <w:r>
        <w:separator/>
      </w:r>
    </w:p>
  </w:endnote>
  <w:endnote w:type="continuationSeparator" w:id="0">
    <w:p w14:paraId="0E6FF1C7" w14:textId="77777777" w:rsidR="00681607" w:rsidRDefault="00681607" w:rsidP="00F54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HelveticaNeueLT Com 67 MdCn">
    <w:altName w:val="Arial"/>
    <w:panose1 w:val="00000000000000000000"/>
    <w:charset w:val="00"/>
    <w:family w:val="swiss"/>
    <w:notTrueType/>
    <w:pitch w:val="default"/>
    <w:sig w:usb0="00000007" w:usb1="00000000" w:usb2="00000000" w:usb3="00000000" w:csb0="00000003"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2633098"/>
      <w:docPartObj>
        <w:docPartGallery w:val="Page Numbers (Bottom of Page)"/>
        <w:docPartUnique/>
      </w:docPartObj>
    </w:sdtPr>
    <w:sdtEndPr/>
    <w:sdtContent>
      <w:p w14:paraId="5352BE3B" w14:textId="77777777" w:rsidR="00950993" w:rsidRDefault="00950993">
        <w:pPr>
          <w:pStyle w:val="Zpat"/>
          <w:jc w:val="center"/>
        </w:pPr>
        <w:r>
          <w:rPr>
            <w:noProof/>
            <w:lang w:eastAsia="cs-CZ"/>
          </w:rPr>
          <mc:AlternateContent>
            <mc:Choice Requires="wps">
              <w:drawing>
                <wp:inline distT="0" distB="0" distL="0" distR="0" wp14:anchorId="7B6A1A9A" wp14:editId="308B71C5">
                  <wp:extent cx="5467350" cy="45085"/>
                  <wp:effectExtent l="9525" t="9525" r="0" b="2540"/>
                  <wp:docPr id="6" name="Vývojový diagram: rozhodnutí 6"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07D70456" id="_x0000_t110" coordsize="21600,21600" o:spt="110" path="m10800,l,10800,10800,21600,21600,10800xe">
                  <v:stroke joinstyle="miter"/>
                  <v:path gradientshapeok="t" o:connecttype="rect" textboxrect="5400,5400,16200,16200"/>
                </v:shapetype>
                <v:shape id="Vývojový diagram: rozhodnutí 6"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" fillcolor="black" stroked="f">
                  <v:fill r:id="rId1" o:title="" type="pattern"/>
                  <w10:anchorlock/>
                </v:shape>
              </w:pict>
            </mc:Fallback>
          </mc:AlternateContent>
        </w:r>
      </w:p>
      <w:p w14:paraId="2858D1A6" w14:textId="7FCBA91C" w:rsidR="00950993" w:rsidRDefault="00950993">
        <w:pPr>
          <w:pStyle w:val="Zpat"/>
          <w:jc w:val="center"/>
        </w:pPr>
        <w:r>
          <w:fldChar w:fldCharType="begin"/>
        </w:r>
        <w:r>
          <w:instrText>PAGE    \* MERGEFORMAT</w:instrText>
        </w:r>
        <w:r>
          <w:fldChar w:fldCharType="separate"/>
        </w:r>
        <w:r w:rsidR="002F14BA">
          <w:rPr>
            <w:noProof/>
          </w:rPr>
          <w:t>1</w:t>
        </w:r>
        <w:r>
          <w:fldChar w:fldCharType="end"/>
        </w:r>
      </w:p>
    </w:sdtContent>
  </w:sdt>
  <w:p w14:paraId="726F9C93" w14:textId="77777777" w:rsidR="00950993" w:rsidRDefault="00950993">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2E4782" w14:textId="77777777" w:rsidR="00681607" w:rsidRDefault="00681607" w:rsidP="00F54F8D">
      <w:pPr>
        <w:spacing w:after="0" w:line="240" w:lineRule="auto"/>
      </w:pPr>
      <w:r>
        <w:separator/>
      </w:r>
    </w:p>
  </w:footnote>
  <w:footnote w:type="continuationSeparator" w:id="0">
    <w:p w14:paraId="5DF8E927" w14:textId="77777777" w:rsidR="00681607" w:rsidRDefault="00681607" w:rsidP="00F54F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6A675" w14:textId="2C9944C2" w:rsidR="00BA4890" w:rsidRDefault="008275D5">
    <w:pPr>
      <w:pStyle w:val="Zhlav"/>
    </w:pPr>
    <w:r>
      <w:tab/>
    </w:r>
    <w:r w:rsidR="00BA4890">
      <w:t xml:space="preserve">                                                                                                         Příloha </w:t>
    </w:r>
    <w:r w:rsidR="007C1378">
      <w:t xml:space="preserve">usnesení </w:t>
    </w:r>
    <w:r w:rsidR="00897989">
      <w:t>č.</w:t>
    </w:r>
    <w:r w:rsidR="007C1378">
      <w:t xml:space="preserve"> </w:t>
    </w:r>
    <w:proofErr w:type="spellStart"/>
    <w:r w:rsidR="007C1378">
      <w:t>xxxx</w:t>
    </w:r>
    <w:proofErr w:type="spellEnd"/>
    <w:r w:rsidR="007C1378">
      <w:t>/</w:t>
    </w:r>
    <w:r w:rsidR="004E3B3C">
      <w:t>21</w:t>
    </w:r>
    <w:r w:rsidR="007C1378">
      <w:t>/</w:t>
    </w:r>
    <w:r w:rsidR="004E3B3C">
      <w:t>Z</w:t>
    </w:r>
    <w:r w:rsidR="007C1378">
      <w:t>/2025</w:t>
    </w:r>
  </w:p>
  <w:p w14:paraId="0DB19ECD" w14:textId="72B4116A" w:rsidR="00AC0CF6" w:rsidRPr="00AC0CF6" w:rsidRDefault="008275D5">
    <w:pPr>
      <w:pStyle w:val="Zhlav"/>
      <w:rPr>
        <w:b/>
        <w:bCs/>
      </w:rP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77D37"/>
    <w:multiLevelType w:val="hybridMultilevel"/>
    <w:tmpl w:val="2AD23CE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10BC2598"/>
    <w:multiLevelType w:val="hybridMultilevel"/>
    <w:tmpl w:val="B9F4699A"/>
    <w:lvl w:ilvl="0" w:tplc="04050001">
      <w:start w:val="1"/>
      <w:numFmt w:val="bullet"/>
      <w:lvlText w:val=""/>
      <w:lvlJc w:val="left"/>
      <w:pPr>
        <w:ind w:left="1647" w:hanging="360"/>
      </w:pPr>
      <w:rPr>
        <w:rFonts w:ascii="Symbol" w:hAnsi="Symbol" w:hint="default"/>
      </w:rPr>
    </w:lvl>
    <w:lvl w:ilvl="1" w:tplc="04050003" w:tentative="1">
      <w:start w:val="1"/>
      <w:numFmt w:val="bullet"/>
      <w:lvlText w:val="o"/>
      <w:lvlJc w:val="left"/>
      <w:pPr>
        <w:ind w:left="2367" w:hanging="360"/>
      </w:pPr>
      <w:rPr>
        <w:rFonts w:ascii="Courier New" w:hAnsi="Courier New" w:cs="Courier New" w:hint="default"/>
      </w:rPr>
    </w:lvl>
    <w:lvl w:ilvl="2" w:tplc="04050005" w:tentative="1">
      <w:start w:val="1"/>
      <w:numFmt w:val="bullet"/>
      <w:lvlText w:val=""/>
      <w:lvlJc w:val="left"/>
      <w:pPr>
        <w:ind w:left="3087" w:hanging="360"/>
      </w:pPr>
      <w:rPr>
        <w:rFonts w:ascii="Wingdings" w:hAnsi="Wingdings" w:hint="default"/>
      </w:rPr>
    </w:lvl>
    <w:lvl w:ilvl="3" w:tplc="04050001" w:tentative="1">
      <w:start w:val="1"/>
      <w:numFmt w:val="bullet"/>
      <w:lvlText w:val=""/>
      <w:lvlJc w:val="left"/>
      <w:pPr>
        <w:ind w:left="3807" w:hanging="360"/>
      </w:pPr>
      <w:rPr>
        <w:rFonts w:ascii="Symbol" w:hAnsi="Symbol" w:hint="default"/>
      </w:rPr>
    </w:lvl>
    <w:lvl w:ilvl="4" w:tplc="04050003" w:tentative="1">
      <w:start w:val="1"/>
      <w:numFmt w:val="bullet"/>
      <w:lvlText w:val="o"/>
      <w:lvlJc w:val="left"/>
      <w:pPr>
        <w:ind w:left="4527" w:hanging="360"/>
      </w:pPr>
      <w:rPr>
        <w:rFonts w:ascii="Courier New" w:hAnsi="Courier New" w:cs="Courier New" w:hint="default"/>
      </w:rPr>
    </w:lvl>
    <w:lvl w:ilvl="5" w:tplc="04050005" w:tentative="1">
      <w:start w:val="1"/>
      <w:numFmt w:val="bullet"/>
      <w:lvlText w:val=""/>
      <w:lvlJc w:val="left"/>
      <w:pPr>
        <w:ind w:left="5247" w:hanging="360"/>
      </w:pPr>
      <w:rPr>
        <w:rFonts w:ascii="Wingdings" w:hAnsi="Wingdings" w:hint="default"/>
      </w:rPr>
    </w:lvl>
    <w:lvl w:ilvl="6" w:tplc="04050001" w:tentative="1">
      <w:start w:val="1"/>
      <w:numFmt w:val="bullet"/>
      <w:lvlText w:val=""/>
      <w:lvlJc w:val="left"/>
      <w:pPr>
        <w:ind w:left="5967" w:hanging="360"/>
      </w:pPr>
      <w:rPr>
        <w:rFonts w:ascii="Symbol" w:hAnsi="Symbol" w:hint="default"/>
      </w:rPr>
    </w:lvl>
    <w:lvl w:ilvl="7" w:tplc="04050003" w:tentative="1">
      <w:start w:val="1"/>
      <w:numFmt w:val="bullet"/>
      <w:lvlText w:val="o"/>
      <w:lvlJc w:val="left"/>
      <w:pPr>
        <w:ind w:left="6687" w:hanging="360"/>
      </w:pPr>
      <w:rPr>
        <w:rFonts w:ascii="Courier New" w:hAnsi="Courier New" w:cs="Courier New" w:hint="default"/>
      </w:rPr>
    </w:lvl>
    <w:lvl w:ilvl="8" w:tplc="04050005" w:tentative="1">
      <w:start w:val="1"/>
      <w:numFmt w:val="bullet"/>
      <w:lvlText w:val=""/>
      <w:lvlJc w:val="left"/>
      <w:pPr>
        <w:ind w:left="7407" w:hanging="360"/>
      </w:pPr>
      <w:rPr>
        <w:rFonts w:ascii="Wingdings" w:hAnsi="Wingdings" w:hint="default"/>
      </w:rPr>
    </w:lvl>
  </w:abstractNum>
  <w:abstractNum w:abstractNumId="2" w15:restartNumberingAfterBreak="0">
    <w:nsid w:val="10E678A0"/>
    <w:multiLevelType w:val="hybridMultilevel"/>
    <w:tmpl w:val="FABA4AE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208076F0"/>
    <w:multiLevelType w:val="hybridMultilevel"/>
    <w:tmpl w:val="142632B8"/>
    <w:lvl w:ilvl="0" w:tplc="0405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36EB1857"/>
    <w:multiLevelType w:val="hybridMultilevel"/>
    <w:tmpl w:val="5AA6001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44A4055C"/>
    <w:multiLevelType w:val="hybridMultilevel"/>
    <w:tmpl w:val="CC3475B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4CE812A2"/>
    <w:multiLevelType w:val="hybridMultilevel"/>
    <w:tmpl w:val="B2AAB458"/>
    <w:lvl w:ilvl="0" w:tplc="0405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6BFD1E26"/>
    <w:multiLevelType w:val="hybridMultilevel"/>
    <w:tmpl w:val="2870A95A"/>
    <w:lvl w:ilvl="0" w:tplc="2A207274">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6FCE739C"/>
    <w:multiLevelType w:val="hybridMultilevel"/>
    <w:tmpl w:val="025CC404"/>
    <w:lvl w:ilvl="0" w:tplc="04050001">
      <w:start w:val="1"/>
      <w:numFmt w:val="bullet"/>
      <w:lvlText w:val=""/>
      <w:lvlJc w:val="left"/>
      <w:pPr>
        <w:ind w:left="646" w:hanging="360"/>
      </w:pPr>
      <w:rPr>
        <w:rFonts w:ascii="Symbol" w:hAnsi="Symbol" w:hint="default"/>
      </w:rPr>
    </w:lvl>
    <w:lvl w:ilvl="1" w:tplc="04050003" w:tentative="1">
      <w:start w:val="1"/>
      <w:numFmt w:val="bullet"/>
      <w:lvlText w:val="o"/>
      <w:lvlJc w:val="left"/>
      <w:pPr>
        <w:ind w:left="1366" w:hanging="360"/>
      </w:pPr>
      <w:rPr>
        <w:rFonts w:ascii="Courier New" w:hAnsi="Courier New" w:cs="Courier New" w:hint="default"/>
      </w:rPr>
    </w:lvl>
    <w:lvl w:ilvl="2" w:tplc="04050005" w:tentative="1">
      <w:start w:val="1"/>
      <w:numFmt w:val="bullet"/>
      <w:lvlText w:val=""/>
      <w:lvlJc w:val="left"/>
      <w:pPr>
        <w:ind w:left="2086" w:hanging="360"/>
      </w:pPr>
      <w:rPr>
        <w:rFonts w:ascii="Wingdings" w:hAnsi="Wingdings" w:hint="default"/>
      </w:rPr>
    </w:lvl>
    <w:lvl w:ilvl="3" w:tplc="04050001" w:tentative="1">
      <w:start w:val="1"/>
      <w:numFmt w:val="bullet"/>
      <w:lvlText w:val=""/>
      <w:lvlJc w:val="left"/>
      <w:pPr>
        <w:ind w:left="2806" w:hanging="360"/>
      </w:pPr>
      <w:rPr>
        <w:rFonts w:ascii="Symbol" w:hAnsi="Symbol" w:hint="default"/>
      </w:rPr>
    </w:lvl>
    <w:lvl w:ilvl="4" w:tplc="04050003" w:tentative="1">
      <w:start w:val="1"/>
      <w:numFmt w:val="bullet"/>
      <w:lvlText w:val="o"/>
      <w:lvlJc w:val="left"/>
      <w:pPr>
        <w:ind w:left="3526" w:hanging="360"/>
      </w:pPr>
      <w:rPr>
        <w:rFonts w:ascii="Courier New" w:hAnsi="Courier New" w:cs="Courier New" w:hint="default"/>
      </w:rPr>
    </w:lvl>
    <w:lvl w:ilvl="5" w:tplc="04050005" w:tentative="1">
      <w:start w:val="1"/>
      <w:numFmt w:val="bullet"/>
      <w:lvlText w:val=""/>
      <w:lvlJc w:val="left"/>
      <w:pPr>
        <w:ind w:left="4246" w:hanging="360"/>
      </w:pPr>
      <w:rPr>
        <w:rFonts w:ascii="Wingdings" w:hAnsi="Wingdings" w:hint="default"/>
      </w:rPr>
    </w:lvl>
    <w:lvl w:ilvl="6" w:tplc="04050001" w:tentative="1">
      <w:start w:val="1"/>
      <w:numFmt w:val="bullet"/>
      <w:lvlText w:val=""/>
      <w:lvlJc w:val="left"/>
      <w:pPr>
        <w:ind w:left="4966" w:hanging="360"/>
      </w:pPr>
      <w:rPr>
        <w:rFonts w:ascii="Symbol" w:hAnsi="Symbol" w:hint="default"/>
      </w:rPr>
    </w:lvl>
    <w:lvl w:ilvl="7" w:tplc="04050003" w:tentative="1">
      <w:start w:val="1"/>
      <w:numFmt w:val="bullet"/>
      <w:lvlText w:val="o"/>
      <w:lvlJc w:val="left"/>
      <w:pPr>
        <w:ind w:left="5686" w:hanging="360"/>
      </w:pPr>
      <w:rPr>
        <w:rFonts w:ascii="Courier New" w:hAnsi="Courier New" w:cs="Courier New" w:hint="default"/>
      </w:rPr>
    </w:lvl>
    <w:lvl w:ilvl="8" w:tplc="04050005" w:tentative="1">
      <w:start w:val="1"/>
      <w:numFmt w:val="bullet"/>
      <w:lvlText w:val=""/>
      <w:lvlJc w:val="left"/>
      <w:pPr>
        <w:ind w:left="6406" w:hanging="360"/>
      </w:pPr>
      <w:rPr>
        <w:rFonts w:ascii="Wingdings" w:hAnsi="Wingdings" w:hint="default"/>
      </w:rPr>
    </w:lvl>
  </w:abstractNum>
  <w:abstractNum w:abstractNumId="9" w15:restartNumberingAfterBreak="0">
    <w:nsid w:val="796147B1"/>
    <w:multiLevelType w:val="hybridMultilevel"/>
    <w:tmpl w:val="118EF838"/>
    <w:lvl w:ilvl="0" w:tplc="371815E4">
      <w:start w:val="1"/>
      <w:numFmt w:val="decimal"/>
      <w:lvlText w:val="%1)"/>
      <w:lvlJc w:val="left"/>
      <w:pPr>
        <w:ind w:left="360"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10" w15:restartNumberingAfterBreak="0">
    <w:nsid w:val="7C8E1884"/>
    <w:multiLevelType w:val="hybridMultilevel"/>
    <w:tmpl w:val="57723A2A"/>
    <w:lvl w:ilvl="0" w:tplc="AF0CFFA4">
      <w:start w:val="1"/>
      <w:numFmt w:val="bullet"/>
      <w:lvlText w:val="-"/>
      <w:lvlJc w:val="left"/>
      <w:pPr>
        <w:ind w:left="720" w:hanging="360"/>
      </w:pPr>
      <w:rPr>
        <w:rFonts w:ascii="Calibri" w:eastAsia="Calibri" w:hAnsi="Calibri" w:cs="Calibri" w:hint="default"/>
        <w:b w:val="0"/>
        <w:i w:val="0"/>
        <w:strike w:val="0"/>
        <w:dstrike w:val="0"/>
        <w:color w:val="000000"/>
        <w:sz w:val="24"/>
        <w:szCs w:val="24"/>
        <w:u w:val="none" w:color="000000"/>
        <w:bdr w:val="none" w:sz="0" w:space="0" w:color="auto"/>
        <w:shd w:val="clear" w:color="auto" w:fill="auto"/>
        <w:vertAlign w:val="baseline"/>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067612509">
    <w:abstractNumId w:val="4"/>
  </w:num>
  <w:num w:numId="2" w16cid:durableId="1554346666">
    <w:abstractNumId w:val="7"/>
  </w:num>
  <w:num w:numId="3" w16cid:durableId="48725313">
    <w:abstractNumId w:val="9"/>
  </w:num>
  <w:num w:numId="4" w16cid:durableId="460657131">
    <w:abstractNumId w:val="2"/>
  </w:num>
  <w:num w:numId="5" w16cid:durableId="1797680343">
    <w:abstractNumId w:val="10"/>
  </w:num>
  <w:num w:numId="6" w16cid:durableId="334310310">
    <w:abstractNumId w:val="3"/>
  </w:num>
  <w:num w:numId="7" w16cid:durableId="1834638147">
    <w:abstractNumId w:val="0"/>
  </w:num>
  <w:num w:numId="8" w16cid:durableId="507522128">
    <w:abstractNumId w:val="1"/>
  </w:num>
  <w:num w:numId="9" w16cid:durableId="1945767938">
    <w:abstractNumId w:val="6"/>
  </w:num>
  <w:num w:numId="10" w16cid:durableId="1865092758">
    <w:abstractNumId w:val="5"/>
  </w:num>
  <w:num w:numId="11" w16cid:durableId="2009210737">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FAD"/>
    <w:rsid w:val="000055F5"/>
    <w:rsid w:val="0001312E"/>
    <w:rsid w:val="00017727"/>
    <w:rsid w:val="00025378"/>
    <w:rsid w:val="00026A0C"/>
    <w:rsid w:val="000366C0"/>
    <w:rsid w:val="00054BA6"/>
    <w:rsid w:val="000551F7"/>
    <w:rsid w:val="00060237"/>
    <w:rsid w:val="000623CB"/>
    <w:rsid w:val="00062BC1"/>
    <w:rsid w:val="00066C50"/>
    <w:rsid w:val="00071ABB"/>
    <w:rsid w:val="0007275B"/>
    <w:rsid w:val="0007674E"/>
    <w:rsid w:val="00081395"/>
    <w:rsid w:val="000815D5"/>
    <w:rsid w:val="0008182A"/>
    <w:rsid w:val="00082E9B"/>
    <w:rsid w:val="00083A77"/>
    <w:rsid w:val="00086662"/>
    <w:rsid w:val="00091280"/>
    <w:rsid w:val="0009500C"/>
    <w:rsid w:val="000A00F1"/>
    <w:rsid w:val="000A05A7"/>
    <w:rsid w:val="000A2A5C"/>
    <w:rsid w:val="000B0224"/>
    <w:rsid w:val="000B0328"/>
    <w:rsid w:val="000B131B"/>
    <w:rsid w:val="000B3F95"/>
    <w:rsid w:val="000C0459"/>
    <w:rsid w:val="000C07FE"/>
    <w:rsid w:val="000C0C69"/>
    <w:rsid w:val="000C49DE"/>
    <w:rsid w:val="000C7892"/>
    <w:rsid w:val="000D156C"/>
    <w:rsid w:val="000D159B"/>
    <w:rsid w:val="000D19C7"/>
    <w:rsid w:val="000D1E69"/>
    <w:rsid w:val="000D50F3"/>
    <w:rsid w:val="000D5A62"/>
    <w:rsid w:val="000D5D3E"/>
    <w:rsid w:val="000D7AA1"/>
    <w:rsid w:val="000D7DFA"/>
    <w:rsid w:val="000E09BA"/>
    <w:rsid w:val="000E1B2C"/>
    <w:rsid w:val="000E23DC"/>
    <w:rsid w:val="000E448A"/>
    <w:rsid w:val="000F44F8"/>
    <w:rsid w:val="00103591"/>
    <w:rsid w:val="0010427A"/>
    <w:rsid w:val="001061B3"/>
    <w:rsid w:val="001068A7"/>
    <w:rsid w:val="00110569"/>
    <w:rsid w:val="001121B0"/>
    <w:rsid w:val="00113A72"/>
    <w:rsid w:val="00114186"/>
    <w:rsid w:val="001209A7"/>
    <w:rsid w:val="001210D9"/>
    <w:rsid w:val="001218BD"/>
    <w:rsid w:val="001245E4"/>
    <w:rsid w:val="00124984"/>
    <w:rsid w:val="0013068D"/>
    <w:rsid w:val="00133E2B"/>
    <w:rsid w:val="001439C1"/>
    <w:rsid w:val="00152AE0"/>
    <w:rsid w:val="00157BDC"/>
    <w:rsid w:val="0016161F"/>
    <w:rsid w:val="001641BE"/>
    <w:rsid w:val="00165657"/>
    <w:rsid w:val="00167A21"/>
    <w:rsid w:val="001717F0"/>
    <w:rsid w:val="00173D9E"/>
    <w:rsid w:val="00174E3A"/>
    <w:rsid w:val="0018487F"/>
    <w:rsid w:val="00186CDE"/>
    <w:rsid w:val="00190AF0"/>
    <w:rsid w:val="00192449"/>
    <w:rsid w:val="0019371A"/>
    <w:rsid w:val="00197EF7"/>
    <w:rsid w:val="001A2352"/>
    <w:rsid w:val="001A4044"/>
    <w:rsid w:val="001A68CB"/>
    <w:rsid w:val="001B402E"/>
    <w:rsid w:val="001B51CA"/>
    <w:rsid w:val="001C0255"/>
    <w:rsid w:val="001C0B41"/>
    <w:rsid w:val="001C4B0E"/>
    <w:rsid w:val="001C6AE3"/>
    <w:rsid w:val="001D360A"/>
    <w:rsid w:val="001D4053"/>
    <w:rsid w:val="001D46E4"/>
    <w:rsid w:val="001E2922"/>
    <w:rsid w:val="001E737A"/>
    <w:rsid w:val="001E7A0B"/>
    <w:rsid w:val="00203462"/>
    <w:rsid w:val="002075DD"/>
    <w:rsid w:val="00207EE0"/>
    <w:rsid w:val="00231CF7"/>
    <w:rsid w:val="0024402B"/>
    <w:rsid w:val="00254A86"/>
    <w:rsid w:val="00256512"/>
    <w:rsid w:val="0026110C"/>
    <w:rsid w:val="00262EE8"/>
    <w:rsid w:val="0026351B"/>
    <w:rsid w:val="002644DB"/>
    <w:rsid w:val="0026669F"/>
    <w:rsid w:val="0028762B"/>
    <w:rsid w:val="00287E37"/>
    <w:rsid w:val="00290704"/>
    <w:rsid w:val="00291C47"/>
    <w:rsid w:val="00293FBD"/>
    <w:rsid w:val="002962B0"/>
    <w:rsid w:val="002A043B"/>
    <w:rsid w:val="002A2123"/>
    <w:rsid w:val="002A3030"/>
    <w:rsid w:val="002A32C9"/>
    <w:rsid w:val="002A68FE"/>
    <w:rsid w:val="002B05AB"/>
    <w:rsid w:val="002B1385"/>
    <w:rsid w:val="002B5671"/>
    <w:rsid w:val="002B5D57"/>
    <w:rsid w:val="002B62A0"/>
    <w:rsid w:val="002C2ED1"/>
    <w:rsid w:val="002C6831"/>
    <w:rsid w:val="002C7494"/>
    <w:rsid w:val="002E0C5B"/>
    <w:rsid w:val="002E4616"/>
    <w:rsid w:val="002E55A4"/>
    <w:rsid w:val="002E5722"/>
    <w:rsid w:val="002E5C14"/>
    <w:rsid w:val="002E6C0A"/>
    <w:rsid w:val="002F14BA"/>
    <w:rsid w:val="002F3F67"/>
    <w:rsid w:val="002F6348"/>
    <w:rsid w:val="00301CF8"/>
    <w:rsid w:val="00303224"/>
    <w:rsid w:val="003069C1"/>
    <w:rsid w:val="00307B3A"/>
    <w:rsid w:val="00313FBC"/>
    <w:rsid w:val="00314E54"/>
    <w:rsid w:val="0032065E"/>
    <w:rsid w:val="00322B55"/>
    <w:rsid w:val="003241BC"/>
    <w:rsid w:val="003303F9"/>
    <w:rsid w:val="003347F1"/>
    <w:rsid w:val="00336527"/>
    <w:rsid w:val="00337FBD"/>
    <w:rsid w:val="00340FAC"/>
    <w:rsid w:val="00345086"/>
    <w:rsid w:val="00347772"/>
    <w:rsid w:val="003553E0"/>
    <w:rsid w:val="00356168"/>
    <w:rsid w:val="00366544"/>
    <w:rsid w:val="00367181"/>
    <w:rsid w:val="00370346"/>
    <w:rsid w:val="00371267"/>
    <w:rsid w:val="0037504B"/>
    <w:rsid w:val="003758D2"/>
    <w:rsid w:val="003778E2"/>
    <w:rsid w:val="00377D87"/>
    <w:rsid w:val="00380316"/>
    <w:rsid w:val="00381A52"/>
    <w:rsid w:val="003860D4"/>
    <w:rsid w:val="0038739E"/>
    <w:rsid w:val="00391191"/>
    <w:rsid w:val="0039539B"/>
    <w:rsid w:val="00396C89"/>
    <w:rsid w:val="003B0E8C"/>
    <w:rsid w:val="003B5A31"/>
    <w:rsid w:val="003C2E5F"/>
    <w:rsid w:val="003C46B8"/>
    <w:rsid w:val="003C49DF"/>
    <w:rsid w:val="003C4C3A"/>
    <w:rsid w:val="003C4C82"/>
    <w:rsid w:val="003D0B5D"/>
    <w:rsid w:val="003D4210"/>
    <w:rsid w:val="003D74BF"/>
    <w:rsid w:val="003E6D28"/>
    <w:rsid w:val="00400DF2"/>
    <w:rsid w:val="0040382C"/>
    <w:rsid w:val="004214FC"/>
    <w:rsid w:val="0043408B"/>
    <w:rsid w:val="00435527"/>
    <w:rsid w:val="004357E2"/>
    <w:rsid w:val="0044582C"/>
    <w:rsid w:val="004478A6"/>
    <w:rsid w:val="00455C84"/>
    <w:rsid w:val="004610E1"/>
    <w:rsid w:val="00461691"/>
    <w:rsid w:val="004619C5"/>
    <w:rsid w:val="00467633"/>
    <w:rsid w:val="00467741"/>
    <w:rsid w:val="00473568"/>
    <w:rsid w:val="00474487"/>
    <w:rsid w:val="00475766"/>
    <w:rsid w:val="00480FAD"/>
    <w:rsid w:val="004846AC"/>
    <w:rsid w:val="0049516B"/>
    <w:rsid w:val="00497914"/>
    <w:rsid w:val="004A5597"/>
    <w:rsid w:val="004A6352"/>
    <w:rsid w:val="004B2545"/>
    <w:rsid w:val="004C28B8"/>
    <w:rsid w:val="004D36B9"/>
    <w:rsid w:val="004D6BF5"/>
    <w:rsid w:val="004E3B3C"/>
    <w:rsid w:val="004E6567"/>
    <w:rsid w:val="004F3BDB"/>
    <w:rsid w:val="004F415C"/>
    <w:rsid w:val="004F6132"/>
    <w:rsid w:val="004F7FBE"/>
    <w:rsid w:val="00505833"/>
    <w:rsid w:val="0050758A"/>
    <w:rsid w:val="0051281E"/>
    <w:rsid w:val="005147E2"/>
    <w:rsid w:val="0051551B"/>
    <w:rsid w:val="005155E1"/>
    <w:rsid w:val="00516045"/>
    <w:rsid w:val="00516C39"/>
    <w:rsid w:val="00524610"/>
    <w:rsid w:val="00525411"/>
    <w:rsid w:val="005270AD"/>
    <w:rsid w:val="0053028D"/>
    <w:rsid w:val="0053220E"/>
    <w:rsid w:val="00532C33"/>
    <w:rsid w:val="00533342"/>
    <w:rsid w:val="00536045"/>
    <w:rsid w:val="00545CE9"/>
    <w:rsid w:val="00545F29"/>
    <w:rsid w:val="00546FCA"/>
    <w:rsid w:val="00551A5E"/>
    <w:rsid w:val="00551F55"/>
    <w:rsid w:val="00552774"/>
    <w:rsid w:val="005610BE"/>
    <w:rsid w:val="00561411"/>
    <w:rsid w:val="00564433"/>
    <w:rsid w:val="005734B8"/>
    <w:rsid w:val="0058249A"/>
    <w:rsid w:val="0059600C"/>
    <w:rsid w:val="00596EB8"/>
    <w:rsid w:val="005A2092"/>
    <w:rsid w:val="005B5713"/>
    <w:rsid w:val="005C6B06"/>
    <w:rsid w:val="005D07E3"/>
    <w:rsid w:val="005E7680"/>
    <w:rsid w:val="005F117E"/>
    <w:rsid w:val="005F5DB1"/>
    <w:rsid w:val="0061019D"/>
    <w:rsid w:val="006119DA"/>
    <w:rsid w:val="00620031"/>
    <w:rsid w:val="00624DE3"/>
    <w:rsid w:val="006341B9"/>
    <w:rsid w:val="006371B8"/>
    <w:rsid w:val="006376F6"/>
    <w:rsid w:val="00641D7B"/>
    <w:rsid w:val="00641F38"/>
    <w:rsid w:val="00642E55"/>
    <w:rsid w:val="00643866"/>
    <w:rsid w:val="00653E96"/>
    <w:rsid w:val="00657381"/>
    <w:rsid w:val="006641C2"/>
    <w:rsid w:val="006644CF"/>
    <w:rsid w:val="006655D3"/>
    <w:rsid w:val="00671084"/>
    <w:rsid w:val="0067297D"/>
    <w:rsid w:val="00672AC5"/>
    <w:rsid w:val="006731A3"/>
    <w:rsid w:val="0067350C"/>
    <w:rsid w:val="00673729"/>
    <w:rsid w:val="00674076"/>
    <w:rsid w:val="00674CC7"/>
    <w:rsid w:val="006807C7"/>
    <w:rsid w:val="00681174"/>
    <w:rsid w:val="00681607"/>
    <w:rsid w:val="00684B80"/>
    <w:rsid w:val="00687C0A"/>
    <w:rsid w:val="00687C89"/>
    <w:rsid w:val="00690079"/>
    <w:rsid w:val="00690AE4"/>
    <w:rsid w:val="00692273"/>
    <w:rsid w:val="0069234D"/>
    <w:rsid w:val="00692E61"/>
    <w:rsid w:val="006937FC"/>
    <w:rsid w:val="006A13F6"/>
    <w:rsid w:val="006A3127"/>
    <w:rsid w:val="006A5157"/>
    <w:rsid w:val="006B0889"/>
    <w:rsid w:val="006B0FF0"/>
    <w:rsid w:val="006B105C"/>
    <w:rsid w:val="006B5B55"/>
    <w:rsid w:val="006B7A5E"/>
    <w:rsid w:val="006C335F"/>
    <w:rsid w:val="006C3556"/>
    <w:rsid w:val="006C619C"/>
    <w:rsid w:val="006C7837"/>
    <w:rsid w:val="006D2B00"/>
    <w:rsid w:val="006D3D0C"/>
    <w:rsid w:val="006D46F4"/>
    <w:rsid w:val="006D67E7"/>
    <w:rsid w:val="006D6BC6"/>
    <w:rsid w:val="006D6CC4"/>
    <w:rsid w:val="006D6ED9"/>
    <w:rsid w:val="006E025A"/>
    <w:rsid w:val="006E1E55"/>
    <w:rsid w:val="006E40B7"/>
    <w:rsid w:val="006F1CF8"/>
    <w:rsid w:val="006F2564"/>
    <w:rsid w:val="006F55A6"/>
    <w:rsid w:val="006F699A"/>
    <w:rsid w:val="00700DE5"/>
    <w:rsid w:val="00701CE7"/>
    <w:rsid w:val="007034F6"/>
    <w:rsid w:val="00710F31"/>
    <w:rsid w:val="0071279B"/>
    <w:rsid w:val="00713127"/>
    <w:rsid w:val="0072324D"/>
    <w:rsid w:val="007315F4"/>
    <w:rsid w:val="0073176F"/>
    <w:rsid w:val="00735ACB"/>
    <w:rsid w:val="0074018A"/>
    <w:rsid w:val="00743250"/>
    <w:rsid w:val="00743EF7"/>
    <w:rsid w:val="00746454"/>
    <w:rsid w:val="00751669"/>
    <w:rsid w:val="007541BF"/>
    <w:rsid w:val="00771D88"/>
    <w:rsid w:val="007729F6"/>
    <w:rsid w:val="00780172"/>
    <w:rsid w:val="00785EC9"/>
    <w:rsid w:val="007869A7"/>
    <w:rsid w:val="007934A8"/>
    <w:rsid w:val="007968F5"/>
    <w:rsid w:val="00797088"/>
    <w:rsid w:val="007A19CA"/>
    <w:rsid w:val="007A38BE"/>
    <w:rsid w:val="007A5A48"/>
    <w:rsid w:val="007A63DF"/>
    <w:rsid w:val="007B322E"/>
    <w:rsid w:val="007B4A24"/>
    <w:rsid w:val="007B67C7"/>
    <w:rsid w:val="007B77E7"/>
    <w:rsid w:val="007C1378"/>
    <w:rsid w:val="007C1681"/>
    <w:rsid w:val="007C3A52"/>
    <w:rsid w:val="007C5D05"/>
    <w:rsid w:val="007D419B"/>
    <w:rsid w:val="007D571E"/>
    <w:rsid w:val="007E3358"/>
    <w:rsid w:val="007E54DC"/>
    <w:rsid w:val="007E665A"/>
    <w:rsid w:val="007F0606"/>
    <w:rsid w:val="007F3C7A"/>
    <w:rsid w:val="007F52E3"/>
    <w:rsid w:val="007F7486"/>
    <w:rsid w:val="00800313"/>
    <w:rsid w:val="008005CA"/>
    <w:rsid w:val="00802E95"/>
    <w:rsid w:val="008139CD"/>
    <w:rsid w:val="0081516A"/>
    <w:rsid w:val="00816FAE"/>
    <w:rsid w:val="00824B46"/>
    <w:rsid w:val="008275D5"/>
    <w:rsid w:val="00830E1F"/>
    <w:rsid w:val="008331DC"/>
    <w:rsid w:val="00834DA3"/>
    <w:rsid w:val="00836975"/>
    <w:rsid w:val="00841343"/>
    <w:rsid w:val="00841EAF"/>
    <w:rsid w:val="00844A1A"/>
    <w:rsid w:val="00844DA1"/>
    <w:rsid w:val="00854133"/>
    <w:rsid w:val="00861298"/>
    <w:rsid w:val="00862C9A"/>
    <w:rsid w:val="00863056"/>
    <w:rsid w:val="008700C1"/>
    <w:rsid w:val="00876DDE"/>
    <w:rsid w:val="00882046"/>
    <w:rsid w:val="0089080F"/>
    <w:rsid w:val="00890FFC"/>
    <w:rsid w:val="00892961"/>
    <w:rsid w:val="008933E5"/>
    <w:rsid w:val="00897989"/>
    <w:rsid w:val="00897C21"/>
    <w:rsid w:val="008A0851"/>
    <w:rsid w:val="008A0C8E"/>
    <w:rsid w:val="008B109A"/>
    <w:rsid w:val="008B308A"/>
    <w:rsid w:val="008B581B"/>
    <w:rsid w:val="008C1A9F"/>
    <w:rsid w:val="008C5ED6"/>
    <w:rsid w:val="008D1FDB"/>
    <w:rsid w:val="008D38CD"/>
    <w:rsid w:val="008D6089"/>
    <w:rsid w:val="008D7828"/>
    <w:rsid w:val="008E223E"/>
    <w:rsid w:val="008E5A5A"/>
    <w:rsid w:val="008E5F7C"/>
    <w:rsid w:val="008E5FB2"/>
    <w:rsid w:val="008E7BB7"/>
    <w:rsid w:val="008F0A73"/>
    <w:rsid w:val="008F26C0"/>
    <w:rsid w:val="008F328B"/>
    <w:rsid w:val="00900041"/>
    <w:rsid w:val="00902D31"/>
    <w:rsid w:val="0090399F"/>
    <w:rsid w:val="009124C7"/>
    <w:rsid w:val="009150A3"/>
    <w:rsid w:val="00916C8B"/>
    <w:rsid w:val="00916D45"/>
    <w:rsid w:val="0091736D"/>
    <w:rsid w:val="00917B61"/>
    <w:rsid w:val="0093027F"/>
    <w:rsid w:val="00930DB3"/>
    <w:rsid w:val="00935411"/>
    <w:rsid w:val="0093609D"/>
    <w:rsid w:val="00940071"/>
    <w:rsid w:val="00950993"/>
    <w:rsid w:val="00950C85"/>
    <w:rsid w:val="00950EEC"/>
    <w:rsid w:val="00956870"/>
    <w:rsid w:val="009574B8"/>
    <w:rsid w:val="00962963"/>
    <w:rsid w:val="00965143"/>
    <w:rsid w:val="00965273"/>
    <w:rsid w:val="00965EAA"/>
    <w:rsid w:val="009767BA"/>
    <w:rsid w:val="0098356E"/>
    <w:rsid w:val="00986133"/>
    <w:rsid w:val="009951C0"/>
    <w:rsid w:val="00997707"/>
    <w:rsid w:val="009A0AA4"/>
    <w:rsid w:val="009A1A6F"/>
    <w:rsid w:val="009A3849"/>
    <w:rsid w:val="009B105E"/>
    <w:rsid w:val="009B1271"/>
    <w:rsid w:val="009B42DF"/>
    <w:rsid w:val="009B53D4"/>
    <w:rsid w:val="009B64A6"/>
    <w:rsid w:val="009B6AA7"/>
    <w:rsid w:val="009C3A0B"/>
    <w:rsid w:val="009C4AB4"/>
    <w:rsid w:val="009C75A2"/>
    <w:rsid w:val="009D16C6"/>
    <w:rsid w:val="009D43FA"/>
    <w:rsid w:val="009E15B8"/>
    <w:rsid w:val="009E2AB7"/>
    <w:rsid w:val="009E5F4D"/>
    <w:rsid w:val="009E77C6"/>
    <w:rsid w:val="009F1A6E"/>
    <w:rsid w:val="009F1BA2"/>
    <w:rsid w:val="009F61AA"/>
    <w:rsid w:val="00A01DAC"/>
    <w:rsid w:val="00A01DB0"/>
    <w:rsid w:val="00A04E4E"/>
    <w:rsid w:val="00A14561"/>
    <w:rsid w:val="00A14DFD"/>
    <w:rsid w:val="00A15557"/>
    <w:rsid w:val="00A20C2A"/>
    <w:rsid w:val="00A24199"/>
    <w:rsid w:val="00A2493E"/>
    <w:rsid w:val="00A24F74"/>
    <w:rsid w:val="00A2705A"/>
    <w:rsid w:val="00A31CD9"/>
    <w:rsid w:val="00A33C75"/>
    <w:rsid w:val="00A34819"/>
    <w:rsid w:val="00A377D3"/>
    <w:rsid w:val="00A50EA0"/>
    <w:rsid w:val="00A52C65"/>
    <w:rsid w:val="00A5484C"/>
    <w:rsid w:val="00A60F03"/>
    <w:rsid w:val="00A63428"/>
    <w:rsid w:val="00A65E8E"/>
    <w:rsid w:val="00A66940"/>
    <w:rsid w:val="00A6727A"/>
    <w:rsid w:val="00A7334F"/>
    <w:rsid w:val="00A73F24"/>
    <w:rsid w:val="00A756A9"/>
    <w:rsid w:val="00A75E85"/>
    <w:rsid w:val="00A773DD"/>
    <w:rsid w:val="00A85962"/>
    <w:rsid w:val="00A906C8"/>
    <w:rsid w:val="00A90818"/>
    <w:rsid w:val="00A9094D"/>
    <w:rsid w:val="00A91134"/>
    <w:rsid w:val="00A96F93"/>
    <w:rsid w:val="00AA2334"/>
    <w:rsid w:val="00AA2765"/>
    <w:rsid w:val="00AA4CE8"/>
    <w:rsid w:val="00AC03C2"/>
    <w:rsid w:val="00AC0CF6"/>
    <w:rsid w:val="00AC4E50"/>
    <w:rsid w:val="00AD0413"/>
    <w:rsid w:val="00AD1890"/>
    <w:rsid w:val="00AD19FE"/>
    <w:rsid w:val="00AD6693"/>
    <w:rsid w:val="00AE755E"/>
    <w:rsid w:val="00AF19C0"/>
    <w:rsid w:val="00AF7332"/>
    <w:rsid w:val="00B00468"/>
    <w:rsid w:val="00B04043"/>
    <w:rsid w:val="00B046FD"/>
    <w:rsid w:val="00B0713F"/>
    <w:rsid w:val="00B1653E"/>
    <w:rsid w:val="00B2142D"/>
    <w:rsid w:val="00B2213D"/>
    <w:rsid w:val="00B26637"/>
    <w:rsid w:val="00B305CF"/>
    <w:rsid w:val="00B312E0"/>
    <w:rsid w:val="00B32CED"/>
    <w:rsid w:val="00B342C2"/>
    <w:rsid w:val="00B37FC9"/>
    <w:rsid w:val="00B42DE2"/>
    <w:rsid w:val="00B43024"/>
    <w:rsid w:val="00B45471"/>
    <w:rsid w:val="00B46224"/>
    <w:rsid w:val="00B5076D"/>
    <w:rsid w:val="00B51725"/>
    <w:rsid w:val="00B51D97"/>
    <w:rsid w:val="00B53256"/>
    <w:rsid w:val="00B54CF2"/>
    <w:rsid w:val="00B60C46"/>
    <w:rsid w:val="00B60D04"/>
    <w:rsid w:val="00B60DA9"/>
    <w:rsid w:val="00B6153C"/>
    <w:rsid w:val="00B6531E"/>
    <w:rsid w:val="00B7181F"/>
    <w:rsid w:val="00B74CF0"/>
    <w:rsid w:val="00B74D23"/>
    <w:rsid w:val="00B74F78"/>
    <w:rsid w:val="00B76DFC"/>
    <w:rsid w:val="00B77AC5"/>
    <w:rsid w:val="00B85440"/>
    <w:rsid w:val="00B95C64"/>
    <w:rsid w:val="00BA4890"/>
    <w:rsid w:val="00BA4B2B"/>
    <w:rsid w:val="00BA53CF"/>
    <w:rsid w:val="00BB451F"/>
    <w:rsid w:val="00BB67E9"/>
    <w:rsid w:val="00BB68E2"/>
    <w:rsid w:val="00BB6A6C"/>
    <w:rsid w:val="00BC06F3"/>
    <w:rsid w:val="00BC30D0"/>
    <w:rsid w:val="00BC32B4"/>
    <w:rsid w:val="00BC3648"/>
    <w:rsid w:val="00BD0E77"/>
    <w:rsid w:val="00BD1862"/>
    <w:rsid w:val="00BD227A"/>
    <w:rsid w:val="00BD3A6E"/>
    <w:rsid w:val="00BD6F09"/>
    <w:rsid w:val="00BD7E1A"/>
    <w:rsid w:val="00BE2DF6"/>
    <w:rsid w:val="00BE3FF4"/>
    <w:rsid w:val="00BE4F88"/>
    <w:rsid w:val="00BE7595"/>
    <w:rsid w:val="00BE7B6C"/>
    <w:rsid w:val="00BF64D9"/>
    <w:rsid w:val="00C008CB"/>
    <w:rsid w:val="00C02FA7"/>
    <w:rsid w:val="00C1303A"/>
    <w:rsid w:val="00C20952"/>
    <w:rsid w:val="00C22E6F"/>
    <w:rsid w:val="00C240EB"/>
    <w:rsid w:val="00C25E83"/>
    <w:rsid w:val="00C264C6"/>
    <w:rsid w:val="00C32165"/>
    <w:rsid w:val="00C34B5B"/>
    <w:rsid w:val="00C42598"/>
    <w:rsid w:val="00C50741"/>
    <w:rsid w:val="00C53498"/>
    <w:rsid w:val="00C568FD"/>
    <w:rsid w:val="00C5695A"/>
    <w:rsid w:val="00C56CAD"/>
    <w:rsid w:val="00C611AE"/>
    <w:rsid w:val="00C66E1F"/>
    <w:rsid w:val="00C702B0"/>
    <w:rsid w:val="00C730F9"/>
    <w:rsid w:val="00C73366"/>
    <w:rsid w:val="00C7779D"/>
    <w:rsid w:val="00C77BEA"/>
    <w:rsid w:val="00C96877"/>
    <w:rsid w:val="00CA3738"/>
    <w:rsid w:val="00CA6423"/>
    <w:rsid w:val="00CB0A07"/>
    <w:rsid w:val="00CB6AD8"/>
    <w:rsid w:val="00CB6DA1"/>
    <w:rsid w:val="00CC0954"/>
    <w:rsid w:val="00CC16E7"/>
    <w:rsid w:val="00CC2904"/>
    <w:rsid w:val="00CC41FC"/>
    <w:rsid w:val="00CD1C06"/>
    <w:rsid w:val="00CD26B1"/>
    <w:rsid w:val="00CD47BB"/>
    <w:rsid w:val="00CD6A65"/>
    <w:rsid w:val="00CE19C0"/>
    <w:rsid w:val="00CE2188"/>
    <w:rsid w:val="00CE2D6A"/>
    <w:rsid w:val="00CE4F78"/>
    <w:rsid w:val="00CE6259"/>
    <w:rsid w:val="00CF02C0"/>
    <w:rsid w:val="00CF0CA9"/>
    <w:rsid w:val="00CF6B5D"/>
    <w:rsid w:val="00D0030A"/>
    <w:rsid w:val="00D016AA"/>
    <w:rsid w:val="00D01B9B"/>
    <w:rsid w:val="00D03C03"/>
    <w:rsid w:val="00D13504"/>
    <w:rsid w:val="00D1750A"/>
    <w:rsid w:val="00D26993"/>
    <w:rsid w:val="00D40CB2"/>
    <w:rsid w:val="00D41387"/>
    <w:rsid w:val="00D413B8"/>
    <w:rsid w:val="00D42561"/>
    <w:rsid w:val="00D43C11"/>
    <w:rsid w:val="00D501FE"/>
    <w:rsid w:val="00D51F01"/>
    <w:rsid w:val="00D60C8A"/>
    <w:rsid w:val="00D62D69"/>
    <w:rsid w:val="00D65D2A"/>
    <w:rsid w:val="00D70A5D"/>
    <w:rsid w:val="00D73549"/>
    <w:rsid w:val="00D82563"/>
    <w:rsid w:val="00D83502"/>
    <w:rsid w:val="00D848C0"/>
    <w:rsid w:val="00D864A3"/>
    <w:rsid w:val="00D930EE"/>
    <w:rsid w:val="00D97443"/>
    <w:rsid w:val="00D977A5"/>
    <w:rsid w:val="00DA4F45"/>
    <w:rsid w:val="00DC03B8"/>
    <w:rsid w:val="00DC1F65"/>
    <w:rsid w:val="00DC4A5B"/>
    <w:rsid w:val="00DD3C22"/>
    <w:rsid w:val="00DD7079"/>
    <w:rsid w:val="00DE4E26"/>
    <w:rsid w:val="00DE6B34"/>
    <w:rsid w:val="00E0285C"/>
    <w:rsid w:val="00E02E64"/>
    <w:rsid w:val="00E0561D"/>
    <w:rsid w:val="00E115BD"/>
    <w:rsid w:val="00E135A1"/>
    <w:rsid w:val="00E167C6"/>
    <w:rsid w:val="00E24B44"/>
    <w:rsid w:val="00E27F1A"/>
    <w:rsid w:val="00E301CC"/>
    <w:rsid w:val="00E358C4"/>
    <w:rsid w:val="00E4401B"/>
    <w:rsid w:val="00E45170"/>
    <w:rsid w:val="00E47C22"/>
    <w:rsid w:val="00E53CDB"/>
    <w:rsid w:val="00E543EC"/>
    <w:rsid w:val="00E6203E"/>
    <w:rsid w:val="00E62850"/>
    <w:rsid w:val="00E669E6"/>
    <w:rsid w:val="00E67DA5"/>
    <w:rsid w:val="00E714A7"/>
    <w:rsid w:val="00E7684D"/>
    <w:rsid w:val="00E77BE2"/>
    <w:rsid w:val="00E813EA"/>
    <w:rsid w:val="00E8355D"/>
    <w:rsid w:val="00E921AF"/>
    <w:rsid w:val="00EA13EB"/>
    <w:rsid w:val="00EA2F83"/>
    <w:rsid w:val="00EA5500"/>
    <w:rsid w:val="00EA5D9F"/>
    <w:rsid w:val="00EB3867"/>
    <w:rsid w:val="00EB6D0A"/>
    <w:rsid w:val="00EB7466"/>
    <w:rsid w:val="00EC0989"/>
    <w:rsid w:val="00EC1B84"/>
    <w:rsid w:val="00EC2BFC"/>
    <w:rsid w:val="00EC52DC"/>
    <w:rsid w:val="00EC77D6"/>
    <w:rsid w:val="00EC7E2E"/>
    <w:rsid w:val="00ED26F5"/>
    <w:rsid w:val="00ED28C6"/>
    <w:rsid w:val="00ED731F"/>
    <w:rsid w:val="00EE3E3B"/>
    <w:rsid w:val="00EE73CE"/>
    <w:rsid w:val="00EF5662"/>
    <w:rsid w:val="00EF7A01"/>
    <w:rsid w:val="00F028B4"/>
    <w:rsid w:val="00F03866"/>
    <w:rsid w:val="00F0423E"/>
    <w:rsid w:val="00F05271"/>
    <w:rsid w:val="00F06B76"/>
    <w:rsid w:val="00F13FD9"/>
    <w:rsid w:val="00F16AD7"/>
    <w:rsid w:val="00F16D5E"/>
    <w:rsid w:val="00F17C83"/>
    <w:rsid w:val="00F23799"/>
    <w:rsid w:val="00F27AD8"/>
    <w:rsid w:val="00F32777"/>
    <w:rsid w:val="00F358E1"/>
    <w:rsid w:val="00F36416"/>
    <w:rsid w:val="00F4209B"/>
    <w:rsid w:val="00F44703"/>
    <w:rsid w:val="00F52133"/>
    <w:rsid w:val="00F54F8D"/>
    <w:rsid w:val="00F566FE"/>
    <w:rsid w:val="00F606E9"/>
    <w:rsid w:val="00F61BAF"/>
    <w:rsid w:val="00F6565D"/>
    <w:rsid w:val="00F70912"/>
    <w:rsid w:val="00F71D59"/>
    <w:rsid w:val="00F7575E"/>
    <w:rsid w:val="00F75A2E"/>
    <w:rsid w:val="00F8030F"/>
    <w:rsid w:val="00F8254A"/>
    <w:rsid w:val="00F83AE8"/>
    <w:rsid w:val="00F8673D"/>
    <w:rsid w:val="00F87286"/>
    <w:rsid w:val="00FA58F7"/>
    <w:rsid w:val="00FA6A0A"/>
    <w:rsid w:val="00FC2D00"/>
    <w:rsid w:val="00FD5450"/>
    <w:rsid w:val="00FD567B"/>
    <w:rsid w:val="00FE0B9D"/>
    <w:rsid w:val="00FE0E90"/>
    <w:rsid w:val="00FE353B"/>
    <w:rsid w:val="00FF0C9C"/>
    <w:rsid w:val="00FF1173"/>
    <w:rsid w:val="00FF3817"/>
    <w:rsid w:val="00FF4298"/>
    <w:rsid w:val="00FF4D6C"/>
    <w:rsid w:val="00FF7780"/>
    <w:rsid w:val="00FF7819"/>
    <w:rsid w:val="00FF786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F74C53"/>
  <w15:chartTrackingRefBased/>
  <w15:docId w15:val="{0339EEED-EBCD-4672-953A-F30181FDA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13068D"/>
  </w:style>
  <w:style w:type="paragraph" w:styleId="Nadpis2">
    <w:name w:val="heading 2"/>
    <w:next w:val="Normln"/>
    <w:link w:val="Nadpis2Char"/>
    <w:uiPriority w:val="9"/>
    <w:unhideWhenUsed/>
    <w:qFormat/>
    <w:rsid w:val="00EA13EB"/>
    <w:pPr>
      <w:keepNext/>
      <w:keepLines/>
      <w:spacing w:after="156" w:line="265" w:lineRule="auto"/>
      <w:ind w:left="34" w:right="830" w:hanging="10"/>
      <w:outlineLvl w:val="1"/>
    </w:pPr>
    <w:rPr>
      <w:rFonts w:ascii="Calibri" w:eastAsia="Calibri" w:hAnsi="Calibri" w:cs="Calibri"/>
      <w:color w:val="000000"/>
      <w:sz w:val="24"/>
      <w:u w:val="single" w:color="00000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551A5E"/>
    <w:rPr>
      <w:color w:val="0563C1" w:themeColor="hyperlink"/>
      <w:u w:val="single"/>
    </w:rPr>
  </w:style>
  <w:style w:type="paragraph" w:styleId="Odstavecseseznamem">
    <w:name w:val="List Paragraph"/>
    <w:basedOn w:val="Normln"/>
    <w:uiPriority w:val="34"/>
    <w:qFormat/>
    <w:rsid w:val="00FD567B"/>
    <w:pPr>
      <w:ind w:left="720"/>
      <w:contextualSpacing/>
    </w:pPr>
  </w:style>
  <w:style w:type="paragraph" w:styleId="Zhlav">
    <w:name w:val="header"/>
    <w:basedOn w:val="Normln"/>
    <w:link w:val="ZhlavChar"/>
    <w:uiPriority w:val="99"/>
    <w:unhideWhenUsed/>
    <w:rsid w:val="00F54F8D"/>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54F8D"/>
  </w:style>
  <w:style w:type="paragraph" w:styleId="Zpat">
    <w:name w:val="footer"/>
    <w:basedOn w:val="Normln"/>
    <w:link w:val="ZpatChar"/>
    <w:uiPriority w:val="99"/>
    <w:unhideWhenUsed/>
    <w:rsid w:val="00F54F8D"/>
    <w:pPr>
      <w:tabs>
        <w:tab w:val="center" w:pos="4536"/>
        <w:tab w:val="right" w:pos="9072"/>
      </w:tabs>
      <w:spacing w:after="0" w:line="240" w:lineRule="auto"/>
    </w:pPr>
  </w:style>
  <w:style w:type="character" w:customStyle="1" w:styleId="ZpatChar">
    <w:name w:val="Zápatí Char"/>
    <w:basedOn w:val="Standardnpsmoodstavce"/>
    <w:link w:val="Zpat"/>
    <w:uiPriority w:val="99"/>
    <w:rsid w:val="00F54F8D"/>
  </w:style>
  <w:style w:type="character" w:customStyle="1" w:styleId="Nadpis2Char">
    <w:name w:val="Nadpis 2 Char"/>
    <w:basedOn w:val="Standardnpsmoodstavce"/>
    <w:link w:val="Nadpis2"/>
    <w:rsid w:val="00EA13EB"/>
    <w:rPr>
      <w:rFonts w:ascii="Calibri" w:eastAsia="Calibri" w:hAnsi="Calibri" w:cs="Calibri"/>
      <w:color w:val="000000"/>
      <w:sz w:val="24"/>
      <w:u w:val="single" w:color="000000"/>
      <w:lang w:eastAsia="cs-CZ"/>
    </w:rPr>
  </w:style>
  <w:style w:type="paragraph" w:customStyle="1" w:styleId="Default">
    <w:name w:val="Default"/>
    <w:rsid w:val="00C53498"/>
    <w:pPr>
      <w:autoSpaceDE w:val="0"/>
      <w:autoSpaceDN w:val="0"/>
      <w:adjustRightInd w:val="0"/>
      <w:spacing w:after="0" w:line="240" w:lineRule="auto"/>
    </w:pPr>
    <w:rPr>
      <w:rFonts w:ascii="Times New Roman" w:hAnsi="Times New Roman" w:cs="Times New Roman"/>
      <w:color w:val="000000"/>
      <w:sz w:val="24"/>
      <w:szCs w:val="24"/>
    </w:rPr>
  </w:style>
  <w:style w:type="paragraph" w:styleId="Normlnweb">
    <w:name w:val="Normal (Web)"/>
    <w:basedOn w:val="Normln"/>
    <w:uiPriority w:val="99"/>
    <w:semiHidden/>
    <w:unhideWhenUsed/>
    <w:rsid w:val="004F415C"/>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Nevyeenzmnka1">
    <w:name w:val="Nevyřešená zmínka1"/>
    <w:basedOn w:val="Standardnpsmoodstavce"/>
    <w:uiPriority w:val="99"/>
    <w:semiHidden/>
    <w:unhideWhenUsed/>
    <w:rsid w:val="00687C89"/>
    <w:rPr>
      <w:color w:val="605E5C"/>
      <w:shd w:val="clear" w:color="auto" w:fill="E1DFDD"/>
    </w:rPr>
  </w:style>
  <w:style w:type="paragraph" w:styleId="Zkladntext">
    <w:name w:val="Body Text"/>
    <w:basedOn w:val="Normln"/>
    <w:link w:val="ZkladntextChar"/>
    <w:uiPriority w:val="1"/>
    <w:qFormat/>
    <w:rsid w:val="00110569"/>
    <w:pPr>
      <w:widowControl w:val="0"/>
      <w:autoSpaceDE w:val="0"/>
      <w:autoSpaceDN w:val="0"/>
      <w:adjustRightInd w:val="0"/>
      <w:spacing w:after="0" w:line="240" w:lineRule="auto"/>
      <w:ind w:left="585"/>
    </w:pPr>
    <w:rPr>
      <w:rFonts w:ascii="Arial" w:eastAsia="Times New Roman" w:hAnsi="Arial" w:cs="Arial"/>
      <w:sz w:val="24"/>
      <w:szCs w:val="24"/>
      <w:lang w:eastAsia="cs-CZ"/>
    </w:rPr>
  </w:style>
  <w:style w:type="character" w:customStyle="1" w:styleId="ZkladntextChar">
    <w:name w:val="Základní text Char"/>
    <w:basedOn w:val="Standardnpsmoodstavce"/>
    <w:link w:val="Zkladntext"/>
    <w:uiPriority w:val="1"/>
    <w:rsid w:val="00110569"/>
    <w:rPr>
      <w:rFonts w:ascii="Arial" w:eastAsia="Times New Roman" w:hAnsi="Arial" w:cs="Arial"/>
      <w:sz w:val="24"/>
      <w:szCs w:val="24"/>
      <w:lang w:eastAsia="cs-CZ"/>
    </w:rPr>
  </w:style>
  <w:style w:type="paragraph" w:customStyle="1" w:styleId="Pa0">
    <w:name w:val="Pa0"/>
    <w:basedOn w:val="Default"/>
    <w:next w:val="Default"/>
    <w:uiPriority w:val="99"/>
    <w:rsid w:val="00F358E1"/>
    <w:pPr>
      <w:spacing w:line="241" w:lineRule="atLeast"/>
    </w:pPr>
    <w:rPr>
      <w:rFonts w:ascii="HelveticaNeueLT Com 67 MdCn" w:hAnsi="HelveticaNeueLT Com 67 MdCn" w:cstheme="minorBidi"/>
      <w:color w:val="auto"/>
    </w:rPr>
  </w:style>
  <w:style w:type="character" w:customStyle="1" w:styleId="A0">
    <w:name w:val="A0"/>
    <w:uiPriority w:val="99"/>
    <w:rsid w:val="00ED731F"/>
    <w:rPr>
      <w:rFonts w:cs="HelveticaNeueLT Com 67 MdCn"/>
      <w:color w:val="000000"/>
      <w:sz w:val="18"/>
      <w:szCs w:val="18"/>
    </w:rPr>
  </w:style>
  <w:style w:type="character" w:customStyle="1" w:styleId="A3">
    <w:name w:val="A3"/>
    <w:uiPriority w:val="99"/>
    <w:rsid w:val="009F1A6E"/>
    <w:rPr>
      <w:rFonts w:cs="HelveticaNeueLT Com 67 MdCn"/>
      <w:color w:val="000000"/>
      <w:sz w:val="32"/>
      <w:szCs w:val="32"/>
    </w:rPr>
  </w:style>
  <w:style w:type="character" w:customStyle="1" w:styleId="A5">
    <w:name w:val="A5"/>
    <w:uiPriority w:val="99"/>
    <w:rsid w:val="009F1A6E"/>
    <w:rPr>
      <w:rFonts w:cs="HelveticaNeueLT Com 67 MdCn"/>
      <w:color w:val="000000"/>
      <w:sz w:val="52"/>
      <w:szCs w:val="52"/>
    </w:rPr>
  </w:style>
  <w:style w:type="character" w:styleId="Nevyeenzmnka">
    <w:name w:val="Unresolved Mention"/>
    <w:basedOn w:val="Standardnpsmoodstavce"/>
    <w:uiPriority w:val="99"/>
    <w:semiHidden/>
    <w:unhideWhenUsed/>
    <w:rsid w:val="00533342"/>
    <w:rPr>
      <w:color w:val="605E5C"/>
      <w:shd w:val="clear" w:color="auto" w:fill="E1DFDD"/>
    </w:rPr>
  </w:style>
  <w:style w:type="character" w:styleId="Siln">
    <w:name w:val="Strong"/>
    <w:basedOn w:val="Standardnpsmoodstavce"/>
    <w:uiPriority w:val="22"/>
    <w:qFormat/>
    <w:rsid w:val="0037504B"/>
    <w:rPr>
      <w:b/>
      <w:bCs/>
    </w:rPr>
  </w:style>
  <w:style w:type="paragraph" w:styleId="Revize">
    <w:name w:val="Revision"/>
    <w:hidden/>
    <w:uiPriority w:val="99"/>
    <w:semiHidden/>
    <w:rsid w:val="00F13FD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053592">
      <w:bodyDiv w:val="1"/>
      <w:marLeft w:val="0"/>
      <w:marRight w:val="0"/>
      <w:marTop w:val="0"/>
      <w:marBottom w:val="0"/>
      <w:divBdr>
        <w:top w:val="none" w:sz="0" w:space="0" w:color="auto"/>
        <w:left w:val="none" w:sz="0" w:space="0" w:color="auto"/>
        <w:bottom w:val="none" w:sz="0" w:space="0" w:color="auto"/>
        <w:right w:val="none" w:sz="0" w:space="0" w:color="auto"/>
      </w:divBdr>
    </w:div>
    <w:div w:id="1718432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aha11.cz/cs/mestska-cast/uzemni-rozvoj-a-regenerace/vybrane-investicni-zamery-mc-praha-11-1/" TargetMode="Externa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_rels/foot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86D05B-F665-4D93-883C-41A63C939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91</Pages>
  <Words>14823</Words>
  <Characters>87457</Characters>
  <Application>Microsoft Office Word</Application>
  <DocSecurity>0</DocSecurity>
  <Lines>728</Lines>
  <Paragraphs>204</Paragraphs>
  <ScaleCrop>false</ScaleCrop>
  <HeadingPairs>
    <vt:vector size="2" baseType="variant">
      <vt:variant>
        <vt:lpstr>Název</vt:lpstr>
      </vt:variant>
      <vt:variant>
        <vt:i4>1</vt:i4>
      </vt:variant>
    </vt:vector>
  </HeadingPairs>
  <TitlesOfParts>
    <vt:vector size="1" baseType="lpstr">
      <vt:lpstr/>
    </vt:vector>
  </TitlesOfParts>
  <Company>Úřad městské části Praha 11</Company>
  <LinksUpToDate>false</LinksUpToDate>
  <CharactersWithSpaces>102076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Kadlecová Jitka Ing. (OÚR) P11</dc:creator>
  <cp:keywords/>
  <dc:description/>
  <cp:lastModifiedBy>Kadlecová Jitka Ing. (OÚR) P11</cp:lastModifiedBy>
  <cp:revision>4</cp:revision>
  <dcterms:created xsi:type="dcterms:W3CDTF">2025-11-24T07:51:00Z</dcterms:created>
  <dcterms:modified xsi:type="dcterms:W3CDTF">2025-11-24T09:05:00Z</dcterms:modified>
</cp:coreProperties>
</file>