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5CA2E" w14:textId="77777777" w:rsidR="0082246C" w:rsidRPr="00640041" w:rsidRDefault="0082246C" w:rsidP="007F4E3C">
      <w:pPr>
        <w:jc w:val="center"/>
        <w:rPr>
          <w:rFonts w:asciiTheme="minorHAnsi" w:hAnsiTheme="minorHAnsi" w:cstheme="minorHAnsi"/>
          <w:b/>
          <w:sz w:val="24"/>
        </w:rPr>
      </w:pPr>
    </w:p>
    <w:p w14:paraId="044D4369" w14:textId="47058A74" w:rsidR="007F4E3C" w:rsidRPr="00640041" w:rsidRDefault="0074564F" w:rsidP="007F4E3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40041">
        <w:rPr>
          <w:rFonts w:asciiTheme="minorHAnsi" w:hAnsiTheme="minorHAnsi" w:cstheme="minorHAnsi"/>
          <w:b/>
          <w:sz w:val="28"/>
          <w:szCs w:val="28"/>
        </w:rPr>
        <w:t>Dohoda</w:t>
      </w:r>
      <w:r w:rsidR="007F4E3C" w:rsidRPr="00640041">
        <w:rPr>
          <w:rFonts w:asciiTheme="minorHAnsi" w:hAnsiTheme="minorHAnsi" w:cstheme="minorHAnsi"/>
          <w:b/>
          <w:sz w:val="28"/>
          <w:szCs w:val="28"/>
        </w:rPr>
        <w:t xml:space="preserve"> o </w:t>
      </w:r>
      <w:r w:rsidRPr="00640041">
        <w:rPr>
          <w:rFonts w:asciiTheme="minorHAnsi" w:hAnsiTheme="minorHAnsi" w:cstheme="minorHAnsi"/>
          <w:b/>
          <w:sz w:val="28"/>
          <w:szCs w:val="28"/>
        </w:rPr>
        <w:t>ukončení smlouvy o</w:t>
      </w:r>
      <w:r w:rsidR="007F4E3C" w:rsidRPr="00640041">
        <w:rPr>
          <w:rFonts w:asciiTheme="minorHAnsi" w:hAnsiTheme="minorHAnsi" w:cstheme="minorHAnsi"/>
          <w:b/>
          <w:sz w:val="28"/>
          <w:szCs w:val="28"/>
        </w:rPr>
        <w:t xml:space="preserve"> práv</w:t>
      </w:r>
      <w:r w:rsidRPr="00640041">
        <w:rPr>
          <w:rFonts w:asciiTheme="minorHAnsi" w:hAnsiTheme="minorHAnsi" w:cstheme="minorHAnsi"/>
          <w:b/>
          <w:sz w:val="28"/>
          <w:szCs w:val="28"/>
        </w:rPr>
        <w:t>u</w:t>
      </w:r>
      <w:r w:rsidR="007F4E3C" w:rsidRPr="00640041">
        <w:rPr>
          <w:rFonts w:asciiTheme="minorHAnsi" w:hAnsiTheme="minorHAnsi" w:cstheme="minorHAnsi"/>
          <w:b/>
          <w:sz w:val="28"/>
          <w:szCs w:val="28"/>
        </w:rPr>
        <w:t xml:space="preserve"> stavby</w:t>
      </w:r>
    </w:p>
    <w:p w14:paraId="5AD03894" w14:textId="77777777" w:rsidR="00445137" w:rsidRPr="00640041" w:rsidRDefault="00445137" w:rsidP="0082246C">
      <w:pPr>
        <w:rPr>
          <w:rFonts w:asciiTheme="minorHAnsi" w:hAnsiTheme="minorHAnsi" w:cstheme="minorHAnsi"/>
          <w:b/>
          <w:sz w:val="24"/>
        </w:rPr>
      </w:pPr>
    </w:p>
    <w:p w14:paraId="13F70BBD" w14:textId="77777777" w:rsidR="007F4E3C" w:rsidRPr="00640041" w:rsidRDefault="007F4E3C" w:rsidP="007F4E3C">
      <w:pPr>
        <w:jc w:val="center"/>
        <w:rPr>
          <w:rFonts w:asciiTheme="minorHAnsi" w:hAnsiTheme="minorHAnsi" w:cstheme="minorHAnsi"/>
          <w:b/>
          <w:sz w:val="24"/>
        </w:rPr>
      </w:pPr>
    </w:p>
    <w:p w14:paraId="0789FDAF" w14:textId="77777777" w:rsidR="007F4E3C" w:rsidRPr="00640041" w:rsidRDefault="007F4E3C" w:rsidP="007F4E3C">
      <w:pPr>
        <w:rPr>
          <w:rFonts w:asciiTheme="minorHAnsi" w:hAnsiTheme="minorHAnsi" w:cstheme="minorHAnsi"/>
          <w:b/>
          <w:sz w:val="24"/>
        </w:rPr>
      </w:pPr>
      <w:r w:rsidRPr="00640041">
        <w:rPr>
          <w:rFonts w:asciiTheme="minorHAnsi" w:hAnsiTheme="minorHAnsi" w:cstheme="minorHAnsi"/>
          <w:b/>
          <w:sz w:val="24"/>
        </w:rPr>
        <w:t>Městská část Praha 11</w:t>
      </w:r>
    </w:p>
    <w:p w14:paraId="53D5DE41" w14:textId="6C8FB7A4" w:rsidR="007F4E3C" w:rsidRPr="00640041" w:rsidRDefault="007F4E3C" w:rsidP="007F4E3C">
      <w:pPr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>IČ</w:t>
      </w:r>
      <w:r w:rsidR="009009C4" w:rsidRPr="00640041">
        <w:rPr>
          <w:rFonts w:asciiTheme="minorHAnsi" w:hAnsiTheme="minorHAnsi" w:cstheme="minorHAnsi"/>
          <w:sz w:val="24"/>
        </w:rPr>
        <w:t>O</w:t>
      </w:r>
      <w:r w:rsidRPr="00640041">
        <w:rPr>
          <w:rFonts w:asciiTheme="minorHAnsi" w:hAnsiTheme="minorHAnsi" w:cstheme="minorHAnsi"/>
          <w:sz w:val="24"/>
        </w:rPr>
        <w:t xml:space="preserve">: </w:t>
      </w:r>
      <w:r w:rsidRPr="00640041">
        <w:rPr>
          <w:rFonts w:asciiTheme="minorHAnsi" w:hAnsiTheme="minorHAnsi" w:cstheme="minorHAnsi"/>
          <w:sz w:val="24"/>
        </w:rPr>
        <w:tab/>
      </w:r>
      <w:r w:rsidRPr="00640041">
        <w:rPr>
          <w:rFonts w:asciiTheme="minorHAnsi" w:hAnsiTheme="minorHAnsi" w:cstheme="minorHAnsi"/>
          <w:sz w:val="24"/>
        </w:rPr>
        <w:tab/>
        <w:t>00231126</w:t>
      </w:r>
    </w:p>
    <w:p w14:paraId="4EBC443C" w14:textId="77777777" w:rsidR="007F4E3C" w:rsidRPr="00640041" w:rsidRDefault="007F4E3C" w:rsidP="007F4E3C">
      <w:pPr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>se sídlem:</w:t>
      </w:r>
      <w:r w:rsidRPr="00640041">
        <w:rPr>
          <w:rFonts w:asciiTheme="minorHAnsi" w:hAnsiTheme="minorHAnsi" w:cstheme="minorHAnsi"/>
          <w:sz w:val="24"/>
        </w:rPr>
        <w:tab/>
        <w:t>Praha 4, Ocelíkova 672/1, PSČ 149 41</w:t>
      </w:r>
    </w:p>
    <w:p w14:paraId="27928113" w14:textId="7855FA0C" w:rsidR="007F4E3C" w:rsidRPr="00640041" w:rsidRDefault="00451344" w:rsidP="007F4E3C">
      <w:pPr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>zastoupená:</w:t>
      </w:r>
      <w:r w:rsidRPr="00640041">
        <w:rPr>
          <w:rFonts w:asciiTheme="minorHAnsi" w:hAnsiTheme="minorHAnsi" w:cstheme="minorHAnsi"/>
          <w:sz w:val="24"/>
        </w:rPr>
        <w:tab/>
      </w:r>
      <w:r w:rsidR="0074564F" w:rsidRPr="00640041">
        <w:rPr>
          <w:rFonts w:asciiTheme="minorHAnsi" w:hAnsiTheme="minorHAnsi" w:cstheme="minorHAnsi"/>
          <w:sz w:val="24"/>
        </w:rPr>
        <w:t>Ing. Martinem Sedeke</w:t>
      </w:r>
      <w:r w:rsidRPr="00640041">
        <w:rPr>
          <w:rFonts w:asciiTheme="minorHAnsi" w:hAnsiTheme="minorHAnsi" w:cstheme="minorHAnsi"/>
          <w:sz w:val="24"/>
        </w:rPr>
        <w:t>, starost</w:t>
      </w:r>
      <w:r w:rsidR="00A247FC" w:rsidRPr="00640041">
        <w:rPr>
          <w:rFonts w:asciiTheme="minorHAnsi" w:hAnsiTheme="minorHAnsi" w:cstheme="minorHAnsi"/>
          <w:sz w:val="24"/>
        </w:rPr>
        <w:t>ou</w:t>
      </w:r>
    </w:p>
    <w:p w14:paraId="3A6E701F" w14:textId="77777777" w:rsidR="007F4E3C" w:rsidRPr="00640041" w:rsidRDefault="007F4E3C" w:rsidP="007F4E3C">
      <w:pPr>
        <w:rPr>
          <w:rFonts w:asciiTheme="minorHAnsi" w:hAnsiTheme="minorHAnsi" w:cstheme="minorHAnsi"/>
          <w:sz w:val="24"/>
        </w:rPr>
      </w:pPr>
    </w:p>
    <w:p w14:paraId="39D03446" w14:textId="5DB16DC5" w:rsidR="007F4E3C" w:rsidRPr="00640041" w:rsidRDefault="007F4E3C" w:rsidP="007F4E3C">
      <w:pPr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>(dále jen „</w:t>
      </w:r>
      <w:r w:rsidR="00451344" w:rsidRPr="00640041">
        <w:rPr>
          <w:rFonts w:asciiTheme="minorHAnsi" w:hAnsiTheme="minorHAnsi" w:cstheme="minorHAnsi"/>
          <w:b/>
          <w:sz w:val="24"/>
        </w:rPr>
        <w:t>MČ</w:t>
      </w:r>
      <w:r w:rsidRPr="00640041">
        <w:rPr>
          <w:rFonts w:asciiTheme="minorHAnsi" w:hAnsiTheme="minorHAnsi" w:cstheme="minorHAnsi"/>
          <w:sz w:val="24"/>
        </w:rPr>
        <w:t>“)</w:t>
      </w:r>
    </w:p>
    <w:p w14:paraId="03722133" w14:textId="77777777" w:rsidR="007F4E3C" w:rsidRPr="00640041" w:rsidRDefault="007F4E3C" w:rsidP="007F4E3C">
      <w:pPr>
        <w:rPr>
          <w:rFonts w:asciiTheme="minorHAnsi" w:hAnsiTheme="minorHAnsi" w:cstheme="minorHAnsi"/>
          <w:sz w:val="24"/>
        </w:rPr>
      </w:pPr>
    </w:p>
    <w:p w14:paraId="4C7044BE" w14:textId="3FD6579A" w:rsidR="007F4E3C" w:rsidRPr="00640041" w:rsidRDefault="00451344" w:rsidP="007F4E3C">
      <w:pPr>
        <w:rPr>
          <w:rFonts w:asciiTheme="minorHAnsi" w:hAnsiTheme="minorHAnsi" w:cstheme="minorHAnsi"/>
          <w:b/>
          <w:sz w:val="24"/>
        </w:rPr>
      </w:pPr>
      <w:r w:rsidRPr="00640041">
        <w:rPr>
          <w:rFonts w:asciiTheme="minorHAnsi" w:hAnsiTheme="minorHAnsi" w:cstheme="minorHAnsi"/>
          <w:b/>
          <w:sz w:val="24"/>
        </w:rPr>
        <w:t>a</w:t>
      </w:r>
    </w:p>
    <w:p w14:paraId="0A0A151A" w14:textId="77777777" w:rsidR="007F4E3C" w:rsidRPr="00640041" w:rsidRDefault="007F4E3C" w:rsidP="007F4E3C">
      <w:pPr>
        <w:rPr>
          <w:rFonts w:asciiTheme="minorHAnsi" w:hAnsiTheme="minorHAnsi" w:cstheme="minorHAnsi"/>
          <w:sz w:val="24"/>
        </w:rPr>
      </w:pPr>
    </w:p>
    <w:p w14:paraId="3FD84563" w14:textId="6F77383B" w:rsidR="007F4E3C" w:rsidRPr="00640041" w:rsidRDefault="00262085" w:rsidP="007F4E3C">
      <w:pPr>
        <w:rPr>
          <w:rFonts w:asciiTheme="minorHAnsi" w:hAnsiTheme="minorHAnsi" w:cstheme="minorHAnsi"/>
          <w:b/>
          <w:sz w:val="24"/>
        </w:rPr>
      </w:pPr>
      <w:r w:rsidRPr="00640041">
        <w:rPr>
          <w:rFonts w:asciiTheme="minorHAnsi" w:hAnsiTheme="minorHAnsi" w:cstheme="minorHAnsi"/>
          <w:b/>
          <w:sz w:val="24"/>
        </w:rPr>
        <w:t>HAMR-Sport</w:t>
      </w:r>
      <w:r w:rsidR="007F4E3C" w:rsidRPr="00640041">
        <w:rPr>
          <w:rFonts w:asciiTheme="minorHAnsi" w:hAnsiTheme="minorHAnsi" w:cstheme="minorHAnsi"/>
          <w:b/>
          <w:sz w:val="24"/>
        </w:rPr>
        <w:t xml:space="preserve"> </w:t>
      </w:r>
      <w:r w:rsidRPr="00640041">
        <w:rPr>
          <w:rFonts w:asciiTheme="minorHAnsi" w:hAnsiTheme="minorHAnsi" w:cstheme="minorHAnsi"/>
          <w:b/>
          <w:sz w:val="24"/>
        </w:rPr>
        <w:t>a.s.</w:t>
      </w:r>
    </w:p>
    <w:p w14:paraId="66EAB09E" w14:textId="7D8A4486" w:rsidR="007F4E3C" w:rsidRPr="00640041" w:rsidRDefault="007F4E3C" w:rsidP="007F4E3C">
      <w:pPr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>IČ</w:t>
      </w:r>
      <w:r w:rsidR="009009C4" w:rsidRPr="00640041">
        <w:rPr>
          <w:rFonts w:asciiTheme="minorHAnsi" w:hAnsiTheme="minorHAnsi" w:cstheme="minorHAnsi"/>
          <w:sz w:val="24"/>
        </w:rPr>
        <w:t>O</w:t>
      </w:r>
      <w:r w:rsidRPr="00640041">
        <w:rPr>
          <w:rFonts w:asciiTheme="minorHAnsi" w:hAnsiTheme="minorHAnsi" w:cstheme="minorHAnsi"/>
          <w:sz w:val="24"/>
        </w:rPr>
        <w:t>:</w:t>
      </w:r>
      <w:r w:rsidRPr="00640041">
        <w:rPr>
          <w:rFonts w:asciiTheme="minorHAnsi" w:hAnsiTheme="minorHAnsi" w:cstheme="minorHAnsi"/>
          <w:sz w:val="24"/>
        </w:rPr>
        <w:tab/>
      </w:r>
      <w:r w:rsidRPr="00640041">
        <w:rPr>
          <w:rFonts w:asciiTheme="minorHAnsi" w:hAnsiTheme="minorHAnsi" w:cstheme="minorHAnsi"/>
          <w:sz w:val="24"/>
        </w:rPr>
        <w:tab/>
      </w:r>
      <w:r w:rsidR="0074564F" w:rsidRPr="00640041">
        <w:rPr>
          <w:rFonts w:asciiTheme="minorHAnsi" w:hAnsiTheme="minorHAnsi" w:cstheme="minorHAnsi"/>
          <w:sz w:val="24"/>
        </w:rPr>
        <w:t>27905004</w:t>
      </w:r>
    </w:p>
    <w:p w14:paraId="54868C71" w14:textId="321DFD72" w:rsidR="007F4E3C" w:rsidRPr="00640041" w:rsidRDefault="007F4E3C" w:rsidP="007F4E3C">
      <w:pPr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>se sídlem:</w:t>
      </w:r>
      <w:r w:rsidRPr="00640041">
        <w:rPr>
          <w:rFonts w:asciiTheme="minorHAnsi" w:hAnsiTheme="minorHAnsi" w:cstheme="minorHAnsi"/>
          <w:sz w:val="24"/>
        </w:rPr>
        <w:tab/>
      </w:r>
      <w:r w:rsidR="00262085" w:rsidRPr="00640041">
        <w:rPr>
          <w:rFonts w:asciiTheme="minorHAnsi" w:hAnsiTheme="minorHAnsi" w:cstheme="minorHAnsi"/>
          <w:sz w:val="24"/>
        </w:rPr>
        <w:t>K vodě 3200/3, Záběhlice, 106 00 Praha 10</w:t>
      </w:r>
    </w:p>
    <w:p w14:paraId="48C6AC3C" w14:textId="3AAB2FC7" w:rsidR="007F4E3C" w:rsidRPr="00640041" w:rsidRDefault="007F4E3C" w:rsidP="007F4E3C">
      <w:pPr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>zapsaná:</w:t>
      </w:r>
      <w:r w:rsidRPr="00640041">
        <w:rPr>
          <w:rFonts w:asciiTheme="minorHAnsi" w:hAnsiTheme="minorHAnsi" w:cstheme="minorHAnsi"/>
          <w:sz w:val="24"/>
        </w:rPr>
        <w:tab/>
        <w:t xml:space="preserve">v obchodním rejstříku vedeném Městským soudem v Praze, oddíl </w:t>
      </w:r>
      <w:r w:rsidR="00262085" w:rsidRPr="00640041">
        <w:rPr>
          <w:rFonts w:asciiTheme="minorHAnsi" w:hAnsiTheme="minorHAnsi" w:cstheme="minorHAnsi"/>
          <w:sz w:val="24"/>
        </w:rPr>
        <w:t>B</w:t>
      </w:r>
      <w:r w:rsidRPr="00640041">
        <w:rPr>
          <w:rFonts w:asciiTheme="minorHAnsi" w:hAnsiTheme="minorHAnsi" w:cstheme="minorHAnsi"/>
          <w:sz w:val="24"/>
        </w:rPr>
        <w:t xml:space="preserve">, vložka </w:t>
      </w:r>
      <w:r w:rsidR="00262085" w:rsidRPr="00640041">
        <w:rPr>
          <w:rFonts w:asciiTheme="minorHAnsi" w:hAnsiTheme="minorHAnsi" w:cstheme="minorHAnsi"/>
          <w:sz w:val="24"/>
        </w:rPr>
        <w:t>4358</w:t>
      </w:r>
    </w:p>
    <w:p w14:paraId="08CA43D4" w14:textId="02EF195D" w:rsidR="007F4E3C" w:rsidRPr="00640041" w:rsidRDefault="007F4E3C" w:rsidP="007F4E3C">
      <w:pPr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>zastoupená:</w:t>
      </w:r>
      <w:r w:rsidRPr="00640041">
        <w:rPr>
          <w:rFonts w:asciiTheme="minorHAnsi" w:hAnsiTheme="minorHAnsi" w:cstheme="minorHAnsi"/>
          <w:sz w:val="24"/>
        </w:rPr>
        <w:tab/>
        <w:t xml:space="preserve">panem </w:t>
      </w:r>
      <w:r w:rsidR="00E4726E" w:rsidRPr="00640041">
        <w:rPr>
          <w:rFonts w:asciiTheme="minorHAnsi" w:hAnsiTheme="minorHAnsi" w:cstheme="minorHAnsi"/>
          <w:sz w:val="24"/>
        </w:rPr>
        <w:t>Jakubem Strnadem</w:t>
      </w:r>
      <w:r w:rsidRPr="00640041">
        <w:rPr>
          <w:rFonts w:asciiTheme="minorHAnsi" w:hAnsiTheme="minorHAnsi" w:cstheme="minorHAnsi"/>
          <w:sz w:val="24"/>
        </w:rPr>
        <w:t xml:space="preserve">, </w:t>
      </w:r>
      <w:r w:rsidR="00E4726E" w:rsidRPr="00640041">
        <w:rPr>
          <w:rFonts w:asciiTheme="minorHAnsi" w:hAnsiTheme="minorHAnsi" w:cstheme="minorHAnsi"/>
          <w:sz w:val="24"/>
        </w:rPr>
        <w:t>místo</w:t>
      </w:r>
      <w:r w:rsidR="00262085" w:rsidRPr="00640041">
        <w:rPr>
          <w:rFonts w:asciiTheme="minorHAnsi" w:hAnsiTheme="minorHAnsi" w:cstheme="minorHAnsi"/>
          <w:sz w:val="24"/>
        </w:rPr>
        <w:t>předsedou představenstva</w:t>
      </w:r>
    </w:p>
    <w:p w14:paraId="5298E12C" w14:textId="77777777" w:rsidR="007F4E3C" w:rsidRPr="00640041" w:rsidRDefault="007F4E3C" w:rsidP="007F4E3C">
      <w:pPr>
        <w:rPr>
          <w:rFonts w:asciiTheme="minorHAnsi" w:hAnsiTheme="minorHAnsi" w:cstheme="minorHAnsi"/>
          <w:sz w:val="24"/>
        </w:rPr>
      </w:pPr>
    </w:p>
    <w:p w14:paraId="4E0347ED" w14:textId="3C73CBCE" w:rsidR="007F4E3C" w:rsidRPr="00640041" w:rsidRDefault="007F4E3C" w:rsidP="007F4E3C">
      <w:pPr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>(dále jen „</w:t>
      </w:r>
      <w:r w:rsidRPr="00640041">
        <w:rPr>
          <w:rFonts w:asciiTheme="minorHAnsi" w:hAnsiTheme="minorHAnsi" w:cstheme="minorHAnsi"/>
          <w:b/>
          <w:sz w:val="24"/>
        </w:rPr>
        <w:t>stavebník</w:t>
      </w:r>
      <w:r w:rsidRPr="00640041">
        <w:rPr>
          <w:rFonts w:asciiTheme="minorHAnsi" w:hAnsiTheme="minorHAnsi" w:cstheme="minorHAnsi"/>
          <w:sz w:val="24"/>
        </w:rPr>
        <w:t>“)</w:t>
      </w:r>
      <w:r w:rsidR="0074564F" w:rsidRPr="00640041">
        <w:rPr>
          <w:rFonts w:asciiTheme="minorHAnsi" w:hAnsiTheme="minorHAnsi" w:cstheme="minorHAnsi"/>
          <w:sz w:val="24"/>
        </w:rPr>
        <w:t xml:space="preserve"> </w:t>
      </w:r>
    </w:p>
    <w:p w14:paraId="6EEB1AFF" w14:textId="77777777" w:rsidR="007F4E3C" w:rsidRPr="00640041" w:rsidRDefault="007F4E3C" w:rsidP="007F4E3C">
      <w:pPr>
        <w:rPr>
          <w:rFonts w:asciiTheme="minorHAnsi" w:hAnsiTheme="minorHAnsi" w:cstheme="minorHAnsi"/>
          <w:sz w:val="24"/>
        </w:rPr>
      </w:pPr>
    </w:p>
    <w:p w14:paraId="4C77A8EA" w14:textId="77777777" w:rsidR="007F4E3C" w:rsidRPr="00640041" w:rsidRDefault="007F4E3C" w:rsidP="007F4E3C">
      <w:pPr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>(společně dále jako „</w:t>
      </w:r>
      <w:r w:rsidRPr="00640041">
        <w:rPr>
          <w:rFonts w:asciiTheme="minorHAnsi" w:hAnsiTheme="minorHAnsi" w:cstheme="minorHAnsi"/>
          <w:b/>
          <w:sz w:val="24"/>
        </w:rPr>
        <w:t>smluvní strany</w:t>
      </w:r>
      <w:r w:rsidRPr="00640041">
        <w:rPr>
          <w:rFonts w:asciiTheme="minorHAnsi" w:hAnsiTheme="minorHAnsi" w:cstheme="minorHAnsi"/>
          <w:sz w:val="24"/>
        </w:rPr>
        <w:t>“ nebo jednotlivě jako „</w:t>
      </w:r>
      <w:r w:rsidRPr="00640041">
        <w:rPr>
          <w:rFonts w:asciiTheme="minorHAnsi" w:hAnsiTheme="minorHAnsi" w:cstheme="minorHAnsi"/>
          <w:b/>
          <w:sz w:val="24"/>
        </w:rPr>
        <w:t>smluvní strana</w:t>
      </w:r>
      <w:r w:rsidRPr="00640041">
        <w:rPr>
          <w:rFonts w:asciiTheme="minorHAnsi" w:hAnsiTheme="minorHAnsi" w:cstheme="minorHAnsi"/>
          <w:sz w:val="24"/>
        </w:rPr>
        <w:t>“)</w:t>
      </w:r>
    </w:p>
    <w:p w14:paraId="2597F1A6" w14:textId="77777777" w:rsidR="007F4E3C" w:rsidRPr="00640041" w:rsidRDefault="007F4E3C" w:rsidP="007F4E3C">
      <w:pPr>
        <w:rPr>
          <w:rFonts w:asciiTheme="minorHAnsi" w:hAnsiTheme="minorHAnsi" w:cstheme="minorHAnsi"/>
          <w:sz w:val="24"/>
        </w:rPr>
      </w:pPr>
    </w:p>
    <w:p w14:paraId="511E4293" w14:textId="77777777" w:rsidR="007F4E3C" w:rsidRPr="00640041" w:rsidRDefault="007F4E3C" w:rsidP="007F4E3C">
      <w:pPr>
        <w:rPr>
          <w:rFonts w:asciiTheme="minorHAnsi" w:hAnsiTheme="minorHAnsi" w:cstheme="minorHAnsi"/>
          <w:sz w:val="24"/>
        </w:rPr>
      </w:pPr>
    </w:p>
    <w:p w14:paraId="10ECD001" w14:textId="76FFD1C9" w:rsidR="007F4E3C" w:rsidRPr="00640041" w:rsidRDefault="0074564F" w:rsidP="007F4E3C">
      <w:pPr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>se dohodly na následujícím</w:t>
      </w:r>
    </w:p>
    <w:p w14:paraId="67F47E98" w14:textId="77777777" w:rsidR="007F4E3C" w:rsidRPr="00640041" w:rsidRDefault="007F4E3C" w:rsidP="007F4E3C">
      <w:pPr>
        <w:rPr>
          <w:rFonts w:asciiTheme="minorHAnsi" w:hAnsiTheme="minorHAnsi" w:cstheme="minorHAnsi"/>
          <w:sz w:val="24"/>
        </w:rPr>
      </w:pPr>
    </w:p>
    <w:p w14:paraId="29A96AF5" w14:textId="77777777" w:rsidR="007F4E3C" w:rsidRPr="00640041" w:rsidRDefault="007F4E3C" w:rsidP="007F4E3C">
      <w:pPr>
        <w:rPr>
          <w:rFonts w:asciiTheme="minorHAnsi" w:hAnsiTheme="minorHAnsi" w:cstheme="minorHAnsi"/>
          <w:sz w:val="24"/>
        </w:rPr>
      </w:pPr>
    </w:p>
    <w:p w14:paraId="6378F565" w14:textId="77777777" w:rsidR="007F4E3C" w:rsidRPr="00640041" w:rsidRDefault="007F4E3C" w:rsidP="007F4E3C">
      <w:pPr>
        <w:jc w:val="center"/>
        <w:rPr>
          <w:rFonts w:asciiTheme="minorHAnsi" w:hAnsiTheme="minorHAnsi" w:cstheme="minorHAnsi"/>
          <w:b/>
          <w:sz w:val="24"/>
        </w:rPr>
      </w:pPr>
      <w:r w:rsidRPr="00640041">
        <w:rPr>
          <w:rFonts w:asciiTheme="minorHAnsi" w:hAnsiTheme="minorHAnsi" w:cstheme="minorHAnsi"/>
          <w:b/>
          <w:sz w:val="24"/>
        </w:rPr>
        <w:t>Preambule</w:t>
      </w:r>
    </w:p>
    <w:p w14:paraId="326B0CF8" w14:textId="5113A863" w:rsidR="007F4E3C" w:rsidRPr="00640041" w:rsidRDefault="00451344" w:rsidP="007F4E3C">
      <w:pPr>
        <w:pStyle w:val="Odstavecseseznamem"/>
        <w:numPr>
          <w:ilvl w:val="0"/>
          <w:numId w:val="1"/>
        </w:numPr>
        <w:spacing w:before="120"/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>MČ</w:t>
      </w:r>
      <w:r w:rsidR="007F4E3C" w:rsidRPr="00640041">
        <w:rPr>
          <w:rFonts w:asciiTheme="minorHAnsi" w:hAnsiTheme="minorHAnsi" w:cstheme="minorHAnsi"/>
          <w:sz w:val="24"/>
        </w:rPr>
        <w:t xml:space="preserve"> má, v souladu s ustanovením § 3 odst. 2 a 3, § 17 odst. 1 písm. h) a § 17 odst. 3 zákona č. 131/2000 Sb., o hlavním městě Praze, ve znění pozdějších předpisů, a v souladu s ustanovením § 2, § 13 a § 17 obecně závazné vyhlášky č. 55/2000 Sb., hl. m. Prahy, kterou se vydává Statut hlavního města Prahy, ve znění pozdějších předpisů, svěřenou správu nemovitostí ve vlastnictví hl. m. Prahy, a to následující nemovitost:</w:t>
      </w:r>
    </w:p>
    <w:p w14:paraId="00829E1F" w14:textId="77777777" w:rsidR="00FB2C2D" w:rsidRPr="00640041" w:rsidRDefault="00FB2C2D" w:rsidP="00FB2C2D">
      <w:pPr>
        <w:spacing w:before="120"/>
        <w:rPr>
          <w:rFonts w:asciiTheme="minorHAnsi" w:hAnsiTheme="minorHAnsi" w:cstheme="minorHAnsi"/>
          <w:sz w:val="24"/>
        </w:rPr>
      </w:pPr>
    </w:p>
    <w:p w14:paraId="208B9191" w14:textId="6BFD30EE" w:rsidR="007F4E3C" w:rsidRPr="00640041" w:rsidRDefault="007F4E3C" w:rsidP="00FB2C2D">
      <w:pPr>
        <w:pStyle w:val="Odstavecseseznamem"/>
        <w:numPr>
          <w:ilvl w:val="0"/>
          <w:numId w:val="13"/>
        </w:numPr>
        <w:ind w:left="851" w:hanging="425"/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 xml:space="preserve">pozemek parc. č. </w:t>
      </w:r>
      <w:r w:rsidR="00262085" w:rsidRPr="00640041">
        <w:rPr>
          <w:rFonts w:asciiTheme="minorHAnsi" w:hAnsiTheme="minorHAnsi" w:cstheme="minorHAnsi"/>
          <w:sz w:val="24"/>
        </w:rPr>
        <w:t>914</w:t>
      </w:r>
      <w:r w:rsidRPr="00640041">
        <w:rPr>
          <w:rFonts w:asciiTheme="minorHAnsi" w:hAnsiTheme="minorHAnsi" w:cstheme="minorHAnsi"/>
          <w:sz w:val="24"/>
        </w:rPr>
        <w:t>, druh pozemku ostatní plocha,</w:t>
      </w:r>
      <w:r w:rsidR="0033134B" w:rsidRPr="00640041">
        <w:rPr>
          <w:rFonts w:asciiTheme="minorHAnsi" w:hAnsiTheme="minorHAnsi" w:cstheme="minorHAnsi"/>
          <w:sz w:val="24"/>
        </w:rPr>
        <w:t xml:space="preserve"> využití pozemku jako sportoviště a rekreační plocha,</w:t>
      </w:r>
      <w:r w:rsidRPr="00640041">
        <w:rPr>
          <w:rFonts w:asciiTheme="minorHAnsi" w:hAnsiTheme="minorHAnsi" w:cstheme="minorHAnsi"/>
          <w:sz w:val="24"/>
        </w:rPr>
        <w:t xml:space="preserve"> o evidované </w:t>
      </w:r>
      <w:r w:rsidR="0022632E" w:rsidRPr="00640041">
        <w:rPr>
          <w:rFonts w:asciiTheme="minorHAnsi" w:hAnsiTheme="minorHAnsi" w:cstheme="minorHAnsi"/>
          <w:sz w:val="24"/>
        </w:rPr>
        <w:t>výměře 47374</w:t>
      </w:r>
      <w:r w:rsidR="0033134B" w:rsidRPr="00640041">
        <w:rPr>
          <w:rFonts w:asciiTheme="minorHAnsi" w:hAnsiTheme="minorHAnsi" w:cstheme="minorHAnsi"/>
          <w:sz w:val="24"/>
        </w:rPr>
        <w:t xml:space="preserve"> </w:t>
      </w:r>
      <w:r w:rsidRPr="00640041">
        <w:rPr>
          <w:rFonts w:asciiTheme="minorHAnsi" w:hAnsiTheme="minorHAnsi" w:cstheme="minorHAnsi"/>
          <w:sz w:val="24"/>
        </w:rPr>
        <w:t>m</w:t>
      </w:r>
      <w:r w:rsidRPr="00640041">
        <w:rPr>
          <w:rFonts w:asciiTheme="minorHAnsi" w:hAnsiTheme="minorHAnsi" w:cstheme="minorHAnsi"/>
          <w:sz w:val="24"/>
          <w:vertAlign w:val="superscript"/>
        </w:rPr>
        <w:t>2</w:t>
      </w:r>
      <w:r w:rsidR="004D2189" w:rsidRPr="00640041">
        <w:rPr>
          <w:rFonts w:asciiTheme="minorHAnsi" w:hAnsiTheme="minorHAnsi" w:cstheme="minorHAnsi"/>
          <w:sz w:val="24"/>
        </w:rPr>
        <w:t xml:space="preserve">, </w:t>
      </w:r>
      <w:r w:rsidRPr="00640041">
        <w:rPr>
          <w:rFonts w:asciiTheme="minorHAnsi" w:hAnsiTheme="minorHAnsi" w:cstheme="minorHAnsi"/>
          <w:sz w:val="24"/>
        </w:rPr>
        <w:t xml:space="preserve">zapsán na LV č. </w:t>
      </w:r>
      <w:r w:rsidR="0033134B" w:rsidRPr="00640041">
        <w:rPr>
          <w:rFonts w:asciiTheme="minorHAnsi" w:hAnsiTheme="minorHAnsi" w:cstheme="minorHAnsi"/>
          <w:sz w:val="24"/>
        </w:rPr>
        <w:t>778</w:t>
      </w:r>
      <w:r w:rsidRPr="00640041">
        <w:rPr>
          <w:rFonts w:asciiTheme="minorHAnsi" w:hAnsiTheme="minorHAnsi" w:cstheme="minorHAnsi"/>
          <w:sz w:val="24"/>
        </w:rPr>
        <w:t xml:space="preserve"> pro k. ú. </w:t>
      </w:r>
      <w:r w:rsidR="0033134B" w:rsidRPr="00640041">
        <w:rPr>
          <w:rFonts w:asciiTheme="minorHAnsi" w:hAnsiTheme="minorHAnsi" w:cstheme="minorHAnsi"/>
          <w:sz w:val="24"/>
        </w:rPr>
        <w:t>Háje</w:t>
      </w:r>
      <w:r w:rsidRPr="00640041">
        <w:rPr>
          <w:rFonts w:asciiTheme="minorHAnsi" w:hAnsiTheme="minorHAnsi" w:cstheme="minorHAnsi"/>
          <w:sz w:val="24"/>
        </w:rPr>
        <w:t>, vedeném Katastrálním úřadem pro hl. m. Prahu, Katastrální pracoviště Praha.</w:t>
      </w:r>
    </w:p>
    <w:p w14:paraId="75DBABA7" w14:textId="77777777" w:rsidR="00BF5DA4" w:rsidRPr="00640041" w:rsidRDefault="00BF5DA4" w:rsidP="00BF5DA4">
      <w:pPr>
        <w:rPr>
          <w:rFonts w:asciiTheme="minorHAnsi" w:hAnsiTheme="minorHAnsi" w:cstheme="minorHAnsi"/>
          <w:sz w:val="24"/>
        </w:rPr>
      </w:pPr>
    </w:p>
    <w:p w14:paraId="5B846214" w14:textId="3728ED19" w:rsidR="007F4E3C" w:rsidRPr="00640041" w:rsidRDefault="00451344" w:rsidP="007F4E3C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>MČ</w:t>
      </w:r>
      <w:r w:rsidR="007F4E3C" w:rsidRPr="00640041">
        <w:rPr>
          <w:rFonts w:asciiTheme="minorHAnsi" w:hAnsiTheme="minorHAnsi" w:cstheme="minorHAnsi"/>
          <w:sz w:val="24"/>
        </w:rPr>
        <w:t xml:space="preserve"> vykonává při nakládání se svěřeným majetkem</w:t>
      </w:r>
      <w:r w:rsidR="004906CF" w:rsidRPr="00640041">
        <w:rPr>
          <w:rFonts w:asciiTheme="minorHAnsi" w:hAnsiTheme="minorHAnsi" w:cstheme="minorHAnsi"/>
          <w:sz w:val="24"/>
        </w:rPr>
        <w:t xml:space="preserve"> </w:t>
      </w:r>
      <w:r w:rsidR="007F4E3C" w:rsidRPr="00640041">
        <w:rPr>
          <w:rFonts w:asciiTheme="minorHAnsi" w:hAnsiTheme="minorHAnsi" w:cstheme="minorHAnsi"/>
          <w:sz w:val="24"/>
        </w:rPr>
        <w:t>všechna práva a povinnosti vlastníka a</w:t>
      </w:r>
      <w:r w:rsidR="006517F7">
        <w:rPr>
          <w:rFonts w:asciiTheme="minorHAnsi" w:hAnsiTheme="minorHAnsi" w:cstheme="minorHAnsi"/>
          <w:sz w:val="24"/>
        </w:rPr>
        <w:t> </w:t>
      </w:r>
      <w:r w:rsidR="007F4E3C" w:rsidRPr="00640041">
        <w:rPr>
          <w:rFonts w:asciiTheme="minorHAnsi" w:hAnsiTheme="minorHAnsi" w:cstheme="minorHAnsi"/>
          <w:sz w:val="24"/>
        </w:rPr>
        <w:t xml:space="preserve">rozhoduje o všech majetkoprávních jednáních v plném rozsahu, resp. v rozsahu předmětu této </w:t>
      </w:r>
      <w:r w:rsidR="00AB1BB7" w:rsidRPr="00640041">
        <w:rPr>
          <w:rFonts w:asciiTheme="minorHAnsi" w:hAnsiTheme="minorHAnsi" w:cstheme="minorHAnsi"/>
          <w:sz w:val="24"/>
        </w:rPr>
        <w:t>dohody</w:t>
      </w:r>
      <w:r w:rsidR="007F4E3C" w:rsidRPr="00640041">
        <w:rPr>
          <w:rFonts w:asciiTheme="minorHAnsi" w:hAnsiTheme="minorHAnsi" w:cstheme="minorHAnsi"/>
          <w:sz w:val="24"/>
        </w:rPr>
        <w:t>.</w:t>
      </w:r>
    </w:p>
    <w:p w14:paraId="5BF0236E" w14:textId="381CA688" w:rsidR="00BB1C26" w:rsidRPr="00640041" w:rsidRDefault="00AB1BB7" w:rsidP="00D4784A">
      <w:pPr>
        <w:pStyle w:val="Odstavecseseznamem"/>
        <w:numPr>
          <w:ilvl w:val="0"/>
          <w:numId w:val="4"/>
        </w:numPr>
        <w:spacing w:before="120"/>
        <w:contextualSpacing w:val="0"/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>MČ a stavebník uzavřeli dne 18.10.2019 smlouvu o právu stavby</w:t>
      </w:r>
      <w:r w:rsidR="00D55659" w:rsidRPr="00640041">
        <w:rPr>
          <w:rFonts w:asciiTheme="minorHAnsi" w:hAnsiTheme="minorHAnsi" w:cstheme="minorHAnsi"/>
          <w:sz w:val="24"/>
        </w:rPr>
        <w:t xml:space="preserve"> č. SM1900000771</w:t>
      </w:r>
      <w:r w:rsidRPr="00640041">
        <w:rPr>
          <w:rFonts w:asciiTheme="minorHAnsi" w:hAnsiTheme="minorHAnsi" w:cstheme="minorHAnsi"/>
          <w:sz w:val="24"/>
        </w:rPr>
        <w:t xml:space="preserve">, kterou MČ zřídila </w:t>
      </w:r>
      <w:r w:rsidR="00220055" w:rsidRPr="00640041">
        <w:rPr>
          <w:rFonts w:asciiTheme="minorHAnsi" w:hAnsiTheme="minorHAnsi" w:cstheme="minorHAnsi"/>
          <w:sz w:val="24"/>
        </w:rPr>
        <w:t>práv</w:t>
      </w:r>
      <w:r w:rsidRPr="00640041">
        <w:rPr>
          <w:rFonts w:asciiTheme="minorHAnsi" w:hAnsiTheme="minorHAnsi" w:cstheme="minorHAnsi"/>
          <w:sz w:val="24"/>
        </w:rPr>
        <w:t>o</w:t>
      </w:r>
      <w:r w:rsidR="00220055" w:rsidRPr="00640041">
        <w:rPr>
          <w:rFonts w:asciiTheme="minorHAnsi" w:hAnsiTheme="minorHAnsi" w:cstheme="minorHAnsi"/>
          <w:sz w:val="24"/>
        </w:rPr>
        <w:t xml:space="preserve"> stavby </w:t>
      </w:r>
      <w:r w:rsidR="007F4E3C" w:rsidRPr="00640041">
        <w:rPr>
          <w:rFonts w:asciiTheme="minorHAnsi" w:hAnsiTheme="minorHAnsi" w:cstheme="minorHAnsi"/>
          <w:sz w:val="24"/>
        </w:rPr>
        <w:t>k tíži výše specifikovan</w:t>
      </w:r>
      <w:r w:rsidR="0033134B" w:rsidRPr="00640041">
        <w:rPr>
          <w:rFonts w:asciiTheme="minorHAnsi" w:hAnsiTheme="minorHAnsi" w:cstheme="minorHAnsi"/>
          <w:sz w:val="24"/>
        </w:rPr>
        <w:t>ého</w:t>
      </w:r>
      <w:r w:rsidR="005F0760" w:rsidRPr="00640041">
        <w:rPr>
          <w:rFonts w:asciiTheme="minorHAnsi" w:hAnsiTheme="minorHAnsi" w:cstheme="minorHAnsi"/>
          <w:sz w:val="24"/>
        </w:rPr>
        <w:t xml:space="preserve"> pozemku ve prospěch stavebníka, kdy stavby stavebník</w:t>
      </w:r>
      <w:r w:rsidR="00F15AFC" w:rsidRPr="00640041">
        <w:rPr>
          <w:rFonts w:asciiTheme="minorHAnsi" w:hAnsiTheme="minorHAnsi" w:cstheme="minorHAnsi"/>
          <w:sz w:val="24"/>
        </w:rPr>
        <w:t>a zřízené</w:t>
      </w:r>
      <w:r w:rsidR="005F0760" w:rsidRPr="00640041">
        <w:rPr>
          <w:rFonts w:asciiTheme="minorHAnsi" w:hAnsiTheme="minorHAnsi" w:cstheme="minorHAnsi"/>
          <w:sz w:val="24"/>
        </w:rPr>
        <w:t xml:space="preserve"> na základě práva stavby </w:t>
      </w:r>
      <w:r w:rsidRPr="00640041">
        <w:rPr>
          <w:rFonts w:asciiTheme="minorHAnsi" w:hAnsiTheme="minorHAnsi" w:cstheme="minorHAnsi"/>
          <w:sz w:val="24"/>
        </w:rPr>
        <w:t>měly být</w:t>
      </w:r>
      <w:r w:rsidR="005F0760" w:rsidRPr="00640041">
        <w:rPr>
          <w:rFonts w:asciiTheme="minorHAnsi" w:hAnsiTheme="minorHAnsi" w:cstheme="minorHAnsi"/>
          <w:sz w:val="24"/>
        </w:rPr>
        <w:t xml:space="preserve"> realizovány na cca 27101 m</w:t>
      </w:r>
      <w:r w:rsidR="005F0760" w:rsidRPr="006517F7">
        <w:rPr>
          <w:rFonts w:asciiTheme="minorHAnsi" w:hAnsiTheme="minorHAnsi" w:cstheme="minorHAnsi"/>
          <w:sz w:val="24"/>
          <w:vertAlign w:val="superscript"/>
        </w:rPr>
        <w:t>2</w:t>
      </w:r>
      <w:r w:rsidR="005F0760" w:rsidRPr="00640041">
        <w:rPr>
          <w:rFonts w:asciiTheme="minorHAnsi" w:hAnsiTheme="minorHAnsi" w:cstheme="minorHAnsi"/>
          <w:sz w:val="24"/>
        </w:rPr>
        <w:t xml:space="preserve"> </w:t>
      </w:r>
      <w:r w:rsidR="005F0760" w:rsidRPr="00640041">
        <w:rPr>
          <w:rFonts w:asciiTheme="minorHAnsi" w:hAnsiTheme="minorHAnsi" w:cstheme="minorHAnsi"/>
          <w:sz w:val="24"/>
        </w:rPr>
        <w:lastRenderedPageBreak/>
        <w:t xml:space="preserve">pozemku. </w:t>
      </w:r>
      <w:r w:rsidR="007F4E3C" w:rsidRPr="00640041">
        <w:rPr>
          <w:rFonts w:asciiTheme="minorHAnsi" w:hAnsiTheme="minorHAnsi" w:cstheme="minorHAnsi"/>
          <w:sz w:val="24"/>
        </w:rPr>
        <w:t xml:space="preserve">Právo stavby </w:t>
      </w:r>
      <w:r w:rsidRPr="00640041">
        <w:rPr>
          <w:rFonts w:asciiTheme="minorHAnsi" w:hAnsiTheme="minorHAnsi" w:cstheme="minorHAnsi"/>
          <w:sz w:val="24"/>
        </w:rPr>
        <w:t>bylo</w:t>
      </w:r>
      <w:r w:rsidR="007F4E3C" w:rsidRPr="00640041">
        <w:rPr>
          <w:rFonts w:asciiTheme="minorHAnsi" w:hAnsiTheme="minorHAnsi" w:cstheme="minorHAnsi"/>
          <w:sz w:val="24"/>
        </w:rPr>
        <w:t xml:space="preserve"> zř</w:t>
      </w:r>
      <w:r w:rsidRPr="00640041">
        <w:rPr>
          <w:rFonts w:asciiTheme="minorHAnsi" w:hAnsiTheme="minorHAnsi" w:cstheme="minorHAnsi"/>
          <w:sz w:val="24"/>
        </w:rPr>
        <w:t>ízeno</w:t>
      </w:r>
      <w:r w:rsidR="007F4E3C" w:rsidRPr="00640041">
        <w:rPr>
          <w:rFonts w:asciiTheme="minorHAnsi" w:hAnsiTheme="minorHAnsi" w:cstheme="minorHAnsi"/>
          <w:sz w:val="24"/>
        </w:rPr>
        <w:t xml:space="preserve"> jako právo dočasné s dobou trvání</w:t>
      </w:r>
      <w:r w:rsidR="00BB1C26" w:rsidRPr="00640041">
        <w:rPr>
          <w:rFonts w:asciiTheme="minorHAnsi" w:hAnsiTheme="minorHAnsi" w:cstheme="minorHAnsi"/>
          <w:sz w:val="24"/>
        </w:rPr>
        <w:t xml:space="preserve"> 35 (</w:t>
      </w:r>
      <w:r w:rsidR="0022632E" w:rsidRPr="00640041">
        <w:rPr>
          <w:rFonts w:asciiTheme="minorHAnsi" w:hAnsiTheme="minorHAnsi" w:cstheme="minorHAnsi"/>
          <w:sz w:val="24"/>
        </w:rPr>
        <w:t>třicet pět</w:t>
      </w:r>
      <w:r w:rsidR="00BB1C26" w:rsidRPr="00640041">
        <w:rPr>
          <w:rFonts w:asciiTheme="minorHAnsi" w:hAnsiTheme="minorHAnsi" w:cstheme="minorHAnsi"/>
          <w:sz w:val="24"/>
        </w:rPr>
        <w:t>) let ode dne</w:t>
      </w:r>
      <w:r w:rsidR="00BC798D" w:rsidRPr="00640041">
        <w:rPr>
          <w:rFonts w:asciiTheme="minorHAnsi" w:hAnsiTheme="minorHAnsi" w:cstheme="minorHAnsi"/>
          <w:sz w:val="24"/>
        </w:rPr>
        <w:t xml:space="preserve"> </w:t>
      </w:r>
      <w:r w:rsidR="008B1CB6" w:rsidRPr="00640041">
        <w:rPr>
          <w:rFonts w:asciiTheme="minorHAnsi" w:hAnsiTheme="minorHAnsi" w:cstheme="minorHAnsi"/>
          <w:sz w:val="24"/>
        </w:rPr>
        <w:t>podpisu smlouvy</w:t>
      </w:r>
      <w:r w:rsidRPr="00640041">
        <w:rPr>
          <w:rFonts w:asciiTheme="minorHAnsi" w:hAnsiTheme="minorHAnsi" w:cstheme="minorHAnsi"/>
          <w:sz w:val="24"/>
        </w:rPr>
        <w:t xml:space="preserve"> o právu stavby</w:t>
      </w:r>
      <w:r w:rsidR="0088432D" w:rsidRPr="00640041">
        <w:rPr>
          <w:rFonts w:asciiTheme="minorHAnsi" w:hAnsiTheme="minorHAnsi" w:cstheme="minorHAnsi"/>
          <w:sz w:val="24"/>
        </w:rPr>
        <w:t>.</w:t>
      </w:r>
    </w:p>
    <w:p w14:paraId="104E9AAE" w14:textId="5E781A97" w:rsidR="00D4784A" w:rsidRPr="00640041" w:rsidRDefault="00D4784A" w:rsidP="00D4784A">
      <w:pPr>
        <w:pStyle w:val="Odstavecseseznamem"/>
        <w:numPr>
          <w:ilvl w:val="0"/>
          <w:numId w:val="4"/>
        </w:numPr>
        <w:spacing w:before="120"/>
        <w:contextualSpacing w:val="0"/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 xml:space="preserve">MČ a stavebník </w:t>
      </w:r>
      <w:r w:rsidR="0022632E" w:rsidRPr="00640041">
        <w:rPr>
          <w:rFonts w:asciiTheme="minorHAnsi" w:hAnsiTheme="minorHAnsi" w:cstheme="minorHAnsi"/>
          <w:sz w:val="24"/>
        </w:rPr>
        <w:t>se shodují v úmyslu</w:t>
      </w:r>
      <w:r w:rsidRPr="00640041">
        <w:rPr>
          <w:rFonts w:asciiTheme="minorHAnsi" w:hAnsiTheme="minorHAnsi" w:cstheme="minorHAnsi"/>
          <w:sz w:val="24"/>
        </w:rPr>
        <w:t xml:space="preserve"> zrušit právo stavby, vypořádat ho a vymazat z katastru nemovitostí.</w:t>
      </w:r>
    </w:p>
    <w:p w14:paraId="55B36E66" w14:textId="77777777" w:rsidR="0088432D" w:rsidRPr="00640041" w:rsidRDefault="0088432D" w:rsidP="0088432D">
      <w:pPr>
        <w:rPr>
          <w:rFonts w:asciiTheme="minorHAnsi" w:hAnsiTheme="minorHAnsi" w:cstheme="minorHAnsi"/>
          <w:sz w:val="24"/>
        </w:rPr>
      </w:pPr>
    </w:p>
    <w:p w14:paraId="46F5C736" w14:textId="77777777" w:rsidR="00FB467A" w:rsidRPr="00640041" w:rsidRDefault="00FB467A" w:rsidP="007F4E3C">
      <w:pPr>
        <w:rPr>
          <w:rFonts w:asciiTheme="minorHAnsi" w:hAnsiTheme="minorHAnsi" w:cstheme="minorHAnsi"/>
          <w:sz w:val="24"/>
        </w:rPr>
      </w:pPr>
    </w:p>
    <w:p w14:paraId="31CF6E0A" w14:textId="5E9C95AF" w:rsidR="007F4E3C" w:rsidRPr="00640041" w:rsidRDefault="007F4E3C" w:rsidP="007F4E3C">
      <w:pPr>
        <w:jc w:val="center"/>
        <w:rPr>
          <w:rFonts w:asciiTheme="minorHAnsi" w:hAnsiTheme="minorHAnsi" w:cstheme="minorHAnsi"/>
          <w:b/>
          <w:sz w:val="24"/>
        </w:rPr>
      </w:pPr>
      <w:r w:rsidRPr="00640041">
        <w:rPr>
          <w:rFonts w:asciiTheme="minorHAnsi" w:hAnsiTheme="minorHAnsi" w:cstheme="minorHAnsi"/>
          <w:b/>
          <w:sz w:val="24"/>
        </w:rPr>
        <w:t>I.  </w:t>
      </w:r>
      <w:r w:rsidR="005C5D5F" w:rsidRPr="00640041">
        <w:rPr>
          <w:rFonts w:asciiTheme="minorHAnsi" w:hAnsiTheme="minorHAnsi" w:cstheme="minorHAnsi"/>
          <w:b/>
          <w:sz w:val="24"/>
        </w:rPr>
        <w:t xml:space="preserve">Ukončení smlouvy o </w:t>
      </w:r>
      <w:r w:rsidRPr="00640041">
        <w:rPr>
          <w:rFonts w:asciiTheme="minorHAnsi" w:hAnsiTheme="minorHAnsi" w:cstheme="minorHAnsi"/>
          <w:b/>
          <w:sz w:val="24"/>
        </w:rPr>
        <w:t>právu stavby</w:t>
      </w:r>
    </w:p>
    <w:p w14:paraId="58F02004" w14:textId="76E2BD5B" w:rsidR="007F4E3C" w:rsidRPr="00640041" w:rsidRDefault="005C5D5F" w:rsidP="00B72E6A">
      <w:pPr>
        <w:numPr>
          <w:ilvl w:val="0"/>
          <w:numId w:val="19"/>
        </w:numPr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>Vzhledem k tomu, že stavebník upustil od svého záměru vybu</w:t>
      </w:r>
      <w:r w:rsidR="006F772A" w:rsidRPr="00640041">
        <w:rPr>
          <w:rFonts w:asciiTheme="minorHAnsi" w:hAnsiTheme="minorHAnsi" w:cstheme="minorHAnsi"/>
          <w:sz w:val="24"/>
        </w:rPr>
        <w:t>d</w:t>
      </w:r>
      <w:r w:rsidRPr="00640041">
        <w:rPr>
          <w:rFonts w:asciiTheme="minorHAnsi" w:hAnsiTheme="minorHAnsi" w:cstheme="minorHAnsi"/>
          <w:sz w:val="24"/>
        </w:rPr>
        <w:t>ovat na pozem</w:t>
      </w:r>
      <w:r w:rsidR="006F772A" w:rsidRPr="00640041">
        <w:rPr>
          <w:rFonts w:asciiTheme="minorHAnsi" w:hAnsiTheme="minorHAnsi" w:cstheme="minorHAnsi"/>
          <w:sz w:val="24"/>
        </w:rPr>
        <w:t>ku na základě výše popsaného práva stavby stavbu multifunkčního sportovního areálu a ne</w:t>
      </w:r>
      <w:r w:rsidR="0022632E" w:rsidRPr="00640041">
        <w:rPr>
          <w:rFonts w:asciiTheme="minorHAnsi" w:hAnsiTheme="minorHAnsi" w:cstheme="minorHAnsi"/>
          <w:sz w:val="24"/>
        </w:rPr>
        <w:t>ní</w:t>
      </w:r>
      <w:r w:rsidR="006F772A" w:rsidRPr="00640041">
        <w:rPr>
          <w:rFonts w:asciiTheme="minorHAnsi" w:hAnsiTheme="minorHAnsi" w:cstheme="minorHAnsi"/>
          <w:sz w:val="24"/>
        </w:rPr>
        <w:t xml:space="preserve"> pro zřízené právo stavby jiné využití, dohodly se smluvní </w:t>
      </w:r>
      <w:r w:rsidR="00251C2D" w:rsidRPr="00640041">
        <w:rPr>
          <w:rFonts w:asciiTheme="minorHAnsi" w:hAnsiTheme="minorHAnsi" w:cstheme="minorHAnsi"/>
          <w:sz w:val="24"/>
        </w:rPr>
        <w:t>strany na ukončení smlouvy o právu stavby</w:t>
      </w:r>
      <w:r w:rsidR="00517A41" w:rsidRPr="00640041">
        <w:rPr>
          <w:rFonts w:asciiTheme="minorHAnsi" w:hAnsiTheme="minorHAnsi" w:cstheme="minorHAnsi"/>
          <w:sz w:val="24"/>
        </w:rPr>
        <w:t xml:space="preserve"> před uplynutím doby jejího trvání</w:t>
      </w:r>
      <w:r w:rsidR="00251C2D" w:rsidRPr="00640041">
        <w:rPr>
          <w:rFonts w:asciiTheme="minorHAnsi" w:hAnsiTheme="minorHAnsi" w:cstheme="minorHAnsi"/>
          <w:sz w:val="24"/>
        </w:rPr>
        <w:t xml:space="preserve">, a to </w:t>
      </w:r>
      <w:r w:rsidR="00C177F0" w:rsidRPr="00640041">
        <w:rPr>
          <w:rFonts w:asciiTheme="minorHAnsi" w:hAnsiTheme="minorHAnsi" w:cstheme="minorHAnsi"/>
          <w:sz w:val="24"/>
        </w:rPr>
        <w:t xml:space="preserve">ke </w:t>
      </w:r>
      <w:r w:rsidR="00251C2D" w:rsidRPr="00640041">
        <w:rPr>
          <w:rFonts w:asciiTheme="minorHAnsi" w:hAnsiTheme="minorHAnsi" w:cstheme="minorHAnsi"/>
          <w:sz w:val="24"/>
        </w:rPr>
        <w:t>dn</w:t>
      </w:r>
      <w:r w:rsidR="00C177F0" w:rsidRPr="00640041">
        <w:rPr>
          <w:rFonts w:asciiTheme="minorHAnsi" w:hAnsiTheme="minorHAnsi" w:cstheme="minorHAnsi"/>
          <w:sz w:val="24"/>
        </w:rPr>
        <w:t>i</w:t>
      </w:r>
      <w:r w:rsidR="00251C2D" w:rsidRPr="00640041">
        <w:rPr>
          <w:rFonts w:asciiTheme="minorHAnsi" w:hAnsiTheme="minorHAnsi" w:cstheme="minorHAnsi"/>
          <w:sz w:val="24"/>
        </w:rPr>
        <w:t xml:space="preserve"> nabytí účinnosti této dohody.</w:t>
      </w:r>
      <w:r w:rsidR="00775BCE" w:rsidRPr="00640041">
        <w:rPr>
          <w:rFonts w:asciiTheme="minorHAnsi" w:hAnsiTheme="minorHAnsi" w:cstheme="minorHAnsi"/>
          <w:sz w:val="24"/>
        </w:rPr>
        <w:t xml:space="preserve"> </w:t>
      </w:r>
      <w:r w:rsidR="00EF67DB" w:rsidRPr="00640041">
        <w:rPr>
          <w:rFonts w:asciiTheme="minorHAnsi" w:hAnsiTheme="minorHAnsi" w:cstheme="minorHAnsi"/>
          <w:sz w:val="24"/>
        </w:rPr>
        <w:t>Smluvní strany se dohodly, že náklady spojené se vkladem výmazu práva stavby do katastru nemovitostí, tj. správní poplatek za</w:t>
      </w:r>
      <w:r w:rsidR="00D55659" w:rsidRPr="00640041">
        <w:rPr>
          <w:rFonts w:asciiTheme="minorHAnsi" w:hAnsiTheme="minorHAnsi" w:cstheme="minorHAnsi"/>
          <w:sz w:val="24"/>
        </w:rPr>
        <w:t xml:space="preserve"> vklad</w:t>
      </w:r>
      <w:r w:rsidR="00EF67DB" w:rsidRPr="00640041">
        <w:rPr>
          <w:rFonts w:asciiTheme="minorHAnsi" w:hAnsiTheme="minorHAnsi" w:cstheme="minorHAnsi"/>
          <w:sz w:val="24"/>
        </w:rPr>
        <w:t xml:space="preserve"> výmaz</w:t>
      </w:r>
      <w:r w:rsidR="00D55659" w:rsidRPr="00640041">
        <w:rPr>
          <w:rFonts w:asciiTheme="minorHAnsi" w:hAnsiTheme="minorHAnsi" w:cstheme="minorHAnsi"/>
          <w:sz w:val="24"/>
        </w:rPr>
        <w:t>u</w:t>
      </w:r>
      <w:r w:rsidR="00EF67DB" w:rsidRPr="00640041">
        <w:rPr>
          <w:rFonts w:asciiTheme="minorHAnsi" w:hAnsiTheme="minorHAnsi" w:cstheme="minorHAnsi"/>
          <w:sz w:val="24"/>
        </w:rPr>
        <w:t xml:space="preserve"> práva stavby, </w:t>
      </w:r>
      <w:r w:rsidR="00D55659" w:rsidRPr="00640041">
        <w:rPr>
          <w:rFonts w:asciiTheme="minorHAnsi" w:hAnsiTheme="minorHAnsi" w:cstheme="minorHAnsi"/>
          <w:sz w:val="24"/>
        </w:rPr>
        <w:t>nese</w:t>
      </w:r>
      <w:r w:rsidR="00EF67DB" w:rsidRPr="00640041">
        <w:rPr>
          <w:rFonts w:asciiTheme="minorHAnsi" w:hAnsiTheme="minorHAnsi" w:cstheme="minorHAnsi"/>
          <w:sz w:val="24"/>
        </w:rPr>
        <w:t xml:space="preserve"> MČ. </w:t>
      </w:r>
      <w:r w:rsidR="00C177F0" w:rsidRPr="00640041">
        <w:rPr>
          <w:rFonts w:asciiTheme="minorHAnsi" w:hAnsiTheme="minorHAnsi" w:cstheme="minorHAnsi"/>
          <w:sz w:val="24"/>
        </w:rPr>
        <w:t xml:space="preserve">Návrh na výmaz práva stavby do katastru nemovitostí podepsaly smluvní strany zároveň s touto dohodou. </w:t>
      </w:r>
      <w:r w:rsidR="00775BCE" w:rsidRPr="00640041">
        <w:rPr>
          <w:rFonts w:asciiTheme="minorHAnsi" w:hAnsiTheme="minorHAnsi" w:cstheme="minorHAnsi"/>
          <w:sz w:val="24"/>
        </w:rPr>
        <w:t>S</w:t>
      </w:r>
      <w:r w:rsidR="00517A41" w:rsidRPr="00640041">
        <w:rPr>
          <w:rFonts w:asciiTheme="minorHAnsi" w:hAnsiTheme="minorHAnsi" w:cstheme="minorHAnsi"/>
          <w:sz w:val="24"/>
        </w:rPr>
        <w:t>mluvní strany se</w:t>
      </w:r>
      <w:r w:rsidR="00775BCE" w:rsidRPr="00640041">
        <w:rPr>
          <w:rFonts w:asciiTheme="minorHAnsi" w:hAnsiTheme="minorHAnsi" w:cstheme="minorHAnsi"/>
          <w:sz w:val="24"/>
        </w:rPr>
        <w:t xml:space="preserve"> zavazuj</w:t>
      </w:r>
      <w:r w:rsidR="00517A41" w:rsidRPr="00640041">
        <w:rPr>
          <w:rFonts w:asciiTheme="minorHAnsi" w:hAnsiTheme="minorHAnsi" w:cstheme="minorHAnsi"/>
          <w:sz w:val="24"/>
        </w:rPr>
        <w:t>í</w:t>
      </w:r>
      <w:r w:rsidR="00775BCE" w:rsidRPr="00640041">
        <w:rPr>
          <w:rFonts w:asciiTheme="minorHAnsi" w:hAnsiTheme="minorHAnsi" w:cstheme="minorHAnsi"/>
          <w:sz w:val="24"/>
        </w:rPr>
        <w:t xml:space="preserve"> poskytnout </w:t>
      </w:r>
      <w:r w:rsidR="00517A41" w:rsidRPr="00640041">
        <w:rPr>
          <w:rFonts w:asciiTheme="minorHAnsi" w:hAnsiTheme="minorHAnsi" w:cstheme="minorHAnsi"/>
          <w:sz w:val="24"/>
        </w:rPr>
        <w:t>si veškerou nutnou</w:t>
      </w:r>
      <w:r w:rsidR="00775BCE" w:rsidRPr="00640041">
        <w:rPr>
          <w:rFonts w:asciiTheme="minorHAnsi" w:hAnsiTheme="minorHAnsi" w:cstheme="minorHAnsi"/>
          <w:sz w:val="24"/>
        </w:rPr>
        <w:t xml:space="preserve"> součinnost k výmazu práva stavby z katastru nemovitostí. </w:t>
      </w:r>
      <w:r w:rsidR="00251C2D" w:rsidRPr="00640041">
        <w:rPr>
          <w:rFonts w:asciiTheme="minorHAnsi" w:hAnsiTheme="minorHAnsi" w:cstheme="minorHAnsi"/>
          <w:sz w:val="24"/>
        </w:rPr>
        <w:t xml:space="preserve"> </w:t>
      </w:r>
    </w:p>
    <w:p w14:paraId="7DDDE9ED" w14:textId="77777777" w:rsidR="00EF67DB" w:rsidRPr="00640041" w:rsidRDefault="00EF67DB" w:rsidP="00EF67DB">
      <w:pPr>
        <w:ind w:left="360"/>
        <w:rPr>
          <w:rFonts w:asciiTheme="minorHAnsi" w:hAnsiTheme="minorHAnsi" w:cstheme="minorHAnsi"/>
          <w:sz w:val="24"/>
        </w:rPr>
      </w:pPr>
    </w:p>
    <w:p w14:paraId="6159FD64" w14:textId="77777777" w:rsidR="00FB467A" w:rsidRPr="00640041" w:rsidRDefault="00FB467A" w:rsidP="007F4E3C">
      <w:pPr>
        <w:pStyle w:val="Odstavecseseznamem"/>
        <w:rPr>
          <w:rFonts w:asciiTheme="minorHAnsi" w:hAnsiTheme="minorHAnsi" w:cstheme="minorHAnsi"/>
          <w:sz w:val="24"/>
        </w:rPr>
      </w:pPr>
    </w:p>
    <w:p w14:paraId="0F090DD3" w14:textId="0B82CE5A" w:rsidR="007F4E3C" w:rsidRPr="00640041" w:rsidRDefault="007F4E3C" w:rsidP="007F4E3C">
      <w:pPr>
        <w:pStyle w:val="Odstavecseseznamem"/>
        <w:ind w:left="0"/>
        <w:jc w:val="center"/>
        <w:rPr>
          <w:rFonts w:asciiTheme="minorHAnsi" w:hAnsiTheme="minorHAnsi" w:cstheme="minorHAnsi"/>
          <w:b/>
          <w:sz w:val="24"/>
        </w:rPr>
      </w:pPr>
      <w:r w:rsidRPr="00640041">
        <w:rPr>
          <w:rFonts w:asciiTheme="minorHAnsi" w:hAnsiTheme="minorHAnsi" w:cstheme="minorHAnsi"/>
          <w:b/>
          <w:sz w:val="24"/>
        </w:rPr>
        <w:t>I</w:t>
      </w:r>
      <w:r w:rsidR="00D55659" w:rsidRPr="00640041">
        <w:rPr>
          <w:rFonts w:asciiTheme="minorHAnsi" w:hAnsiTheme="minorHAnsi" w:cstheme="minorHAnsi"/>
          <w:b/>
          <w:sz w:val="24"/>
        </w:rPr>
        <w:t>I</w:t>
      </w:r>
      <w:r w:rsidRPr="00640041">
        <w:rPr>
          <w:rFonts w:asciiTheme="minorHAnsi" w:hAnsiTheme="minorHAnsi" w:cstheme="minorHAnsi"/>
          <w:b/>
          <w:sz w:val="24"/>
        </w:rPr>
        <w:t xml:space="preserve">. </w:t>
      </w:r>
      <w:r w:rsidR="00C71709" w:rsidRPr="00640041">
        <w:rPr>
          <w:rFonts w:asciiTheme="minorHAnsi" w:hAnsiTheme="minorHAnsi" w:cstheme="minorHAnsi"/>
          <w:b/>
          <w:sz w:val="24"/>
        </w:rPr>
        <w:t>Finanční v</w:t>
      </w:r>
      <w:r w:rsidR="00775BCE" w:rsidRPr="00640041">
        <w:rPr>
          <w:rFonts w:asciiTheme="minorHAnsi" w:hAnsiTheme="minorHAnsi" w:cstheme="minorHAnsi"/>
          <w:b/>
          <w:sz w:val="24"/>
        </w:rPr>
        <w:t>ypořádání</w:t>
      </w:r>
      <w:r w:rsidRPr="00640041">
        <w:rPr>
          <w:rFonts w:asciiTheme="minorHAnsi" w:hAnsiTheme="minorHAnsi" w:cstheme="minorHAnsi"/>
          <w:b/>
          <w:sz w:val="24"/>
        </w:rPr>
        <w:t xml:space="preserve"> </w:t>
      </w:r>
    </w:p>
    <w:p w14:paraId="47BCB722" w14:textId="74FC9BC9" w:rsidR="00EF67DB" w:rsidRPr="00640041" w:rsidRDefault="00775BCE" w:rsidP="00560B4A">
      <w:pPr>
        <w:numPr>
          <w:ilvl w:val="0"/>
          <w:numId w:val="23"/>
        </w:numPr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 xml:space="preserve">Za zřízení práva stavby </w:t>
      </w:r>
      <w:r w:rsidR="008B1CB6" w:rsidRPr="00640041">
        <w:rPr>
          <w:rFonts w:asciiTheme="minorHAnsi" w:hAnsiTheme="minorHAnsi" w:cstheme="minorHAnsi"/>
          <w:sz w:val="24"/>
        </w:rPr>
        <w:t>byla stanovena úplata</w:t>
      </w:r>
      <w:r w:rsidR="0091741A" w:rsidRPr="00640041">
        <w:rPr>
          <w:rFonts w:asciiTheme="minorHAnsi" w:hAnsiTheme="minorHAnsi" w:cstheme="minorHAnsi"/>
          <w:sz w:val="24"/>
        </w:rPr>
        <w:t>,</w:t>
      </w:r>
      <w:r w:rsidR="008B1CB6" w:rsidRPr="00640041">
        <w:rPr>
          <w:rFonts w:asciiTheme="minorHAnsi" w:hAnsiTheme="minorHAnsi" w:cstheme="minorHAnsi"/>
          <w:sz w:val="24"/>
        </w:rPr>
        <w:t xml:space="preserve"> přičemž vždy b</w:t>
      </w:r>
      <w:r w:rsidR="001E4475" w:rsidRPr="00640041">
        <w:rPr>
          <w:rFonts w:asciiTheme="minorHAnsi" w:hAnsiTheme="minorHAnsi" w:cstheme="minorHAnsi"/>
          <w:sz w:val="24"/>
        </w:rPr>
        <w:t>yla</w:t>
      </w:r>
      <w:r w:rsidR="008B1CB6" w:rsidRPr="00640041">
        <w:rPr>
          <w:rFonts w:asciiTheme="minorHAnsi" w:hAnsiTheme="minorHAnsi" w:cstheme="minorHAnsi"/>
          <w:sz w:val="24"/>
        </w:rPr>
        <w:t xml:space="preserve"> k </w:t>
      </w:r>
      <w:r w:rsidR="0091741A" w:rsidRPr="00640041">
        <w:rPr>
          <w:rFonts w:asciiTheme="minorHAnsi" w:hAnsiTheme="minorHAnsi" w:cstheme="minorHAnsi"/>
          <w:sz w:val="24"/>
        </w:rPr>
        <w:t>platbě</w:t>
      </w:r>
      <w:r w:rsidR="008B1CB6" w:rsidRPr="00640041">
        <w:rPr>
          <w:rFonts w:asciiTheme="minorHAnsi" w:hAnsiTheme="minorHAnsi" w:cstheme="minorHAnsi"/>
          <w:sz w:val="24"/>
        </w:rPr>
        <w:t xml:space="preserve"> připočtena DPH ve výši dle sazby DPH uvedené v zákoně č. 235/2004 Sb., o DPH, ve znění platném a</w:t>
      </w:r>
      <w:r w:rsidR="006517F7">
        <w:rPr>
          <w:rFonts w:asciiTheme="minorHAnsi" w:hAnsiTheme="minorHAnsi" w:cstheme="minorHAnsi"/>
          <w:sz w:val="24"/>
        </w:rPr>
        <w:t> </w:t>
      </w:r>
      <w:r w:rsidR="008B1CB6" w:rsidRPr="00640041">
        <w:rPr>
          <w:rFonts w:asciiTheme="minorHAnsi" w:hAnsiTheme="minorHAnsi" w:cstheme="minorHAnsi"/>
          <w:sz w:val="24"/>
        </w:rPr>
        <w:t>účinném v době fakturace.</w:t>
      </w:r>
      <w:r w:rsidR="00EF67DB" w:rsidRPr="00640041">
        <w:rPr>
          <w:rFonts w:asciiTheme="minorHAnsi" w:hAnsiTheme="minorHAnsi" w:cstheme="minorHAnsi"/>
          <w:sz w:val="24"/>
        </w:rPr>
        <w:t xml:space="preserve"> Takto sjednaná úplata byla o</w:t>
      </w:r>
      <w:r w:rsidR="008B1CB6" w:rsidRPr="00640041">
        <w:rPr>
          <w:rFonts w:asciiTheme="minorHAnsi" w:hAnsiTheme="minorHAnsi" w:cstheme="minorHAnsi"/>
          <w:sz w:val="24"/>
        </w:rPr>
        <w:t>d 1. dubna každého následujícího kalendářního roku po dni účinnosti této smlouvy upravována (valorizována)</w:t>
      </w:r>
      <w:r w:rsidR="001E4475" w:rsidRPr="00640041">
        <w:rPr>
          <w:rFonts w:asciiTheme="minorHAnsi" w:hAnsiTheme="minorHAnsi" w:cstheme="minorHAnsi"/>
          <w:sz w:val="24"/>
        </w:rPr>
        <w:t>.</w:t>
      </w:r>
    </w:p>
    <w:p w14:paraId="20765BD2" w14:textId="5F57A448" w:rsidR="00C71709" w:rsidRDefault="00C71709" w:rsidP="006517F7">
      <w:pPr>
        <w:pStyle w:val="Odstavecseseznamem"/>
        <w:numPr>
          <w:ilvl w:val="0"/>
          <w:numId w:val="23"/>
        </w:numPr>
        <w:spacing w:before="120"/>
        <w:ind w:left="357" w:hanging="357"/>
        <w:contextualSpacing w:val="0"/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>Smluvní strany se dohodly, že MČ zaplatí stavebníkovi polovinu částky,</w:t>
      </w:r>
      <w:r w:rsidR="00F57016" w:rsidRPr="00640041">
        <w:rPr>
          <w:rFonts w:asciiTheme="minorHAnsi" w:hAnsiTheme="minorHAnsi" w:cstheme="minorHAnsi"/>
          <w:sz w:val="24"/>
        </w:rPr>
        <w:t xml:space="preserve"> kterou stavebník zaplatil MČ za dobu</w:t>
      </w:r>
      <w:r w:rsidR="00041A5B">
        <w:rPr>
          <w:rFonts w:asciiTheme="minorHAnsi" w:hAnsiTheme="minorHAnsi" w:cstheme="minorHAnsi"/>
          <w:sz w:val="24"/>
        </w:rPr>
        <w:t xml:space="preserve"> od vzniku</w:t>
      </w:r>
      <w:r w:rsidR="00F57016" w:rsidRPr="00640041">
        <w:rPr>
          <w:rFonts w:asciiTheme="minorHAnsi" w:hAnsiTheme="minorHAnsi" w:cstheme="minorHAnsi"/>
          <w:sz w:val="24"/>
        </w:rPr>
        <w:t xml:space="preserve"> práva stavby</w:t>
      </w:r>
      <w:r w:rsidR="00041A5B">
        <w:rPr>
          <w:rFonts w:asciiTheme="minorHAnsi" w:hAnsiTheme="minorHAnsi" w:cstheme="minorHAnsi"/>
          <w:sz w:val="24"/>
        </w:rPr>
        <w:t xml:space="preserve"> do dne nabytí účinnosti této dohody</w:t>
      </w:r>
      <w:r w:rsidR="00F57016" w:rsidRPr="00640041">
        <w:rPr>
          <w:rFonts w:asciiTheme="minorHAnsi" w:hAnsiTheme="minorHAnsi" w:cstheme="minorHAnsi"/>
          <w:sz w:val="24"/>
        </w:rPr>
        <w:t>,</w:t>
      </w:r>
      <w:r w:rsidRPr="00640041">
        <w:rPr>
          <w:rFonts w:asciiTheme="minorHAnsi" w:hAnsiTheme="minorHAnsi" w:cstheme="minorHAnsi"/>
          <w:sz w:val="24"/>
        </w:rPr>
        <w:t xml:space="preserve"> </w:t>
      </w:r>
      <w:r w:rsidR="00126259" w:rsidRPr="00640041">
        <w:rPr>
          <w:rFonts w:asciiTheme="minorHAnsi" w:hAnsiTheme="minorHAnsi" w:cstheme="minorHAnsi"/>
          <w:sz w:val="24"/>
        </w:rPr>
        <w:t>a to do</w:t>
      </w:r>
      <w:r w:rsidR="006517F7">
        <w:rPr>
          <w:rFonts w:asciiTheme="minorHAnsi" w:hAnsiTheme="minorHAnsi" w:cstheme="minorHAnsi"/>
          <w:sz w:val="24"/>
        </w:rPr>
        <w:t> </w:t>
      </w:r>
      <w:r w:rsidR="00A368EA">
        <w:rPr>
          <w:rFonts w:asciiTheme="minorHAnsi" w:hAnsiTheme="minorHAnsi" w:cstheme="minorHAnsi"/>
          <w:sz w:val="24"/>
        </w:rPr>
        <w:t>30</w:t>
      </w:r>
      <w:r w:rsidR="00126259" w:rsidRPr="00640041">
        <w:rPr>
          <w:rFonts w:asciiTheme="minorHAnsi" w:hAnsiTheme="minorHAnsi" w:cstheme="minorHAnsi"/>
          <w:sz w:val="24"/>
        </w:rPr>
        <w:t xml:space="preserve"> dnů ode dne, </w:t>
      </w:r>
      <w:r w:rsidR="00C77050" w:rsidRPr="00640041">
        <w:rPr>
          <w:rFonts w:asciiTheme="minorHAnsi" w:hAnsiTheme="minorHAnsi" w:cstheme="minorHAnsi"/>
          <w:sz w:val="24"/>
        </w:rPr>
        <w:t>ve kterém</w:t>
      </w:r>
      <w:r w:rsidR="00126259" w:rsidRPr="00640041">
        <w:rPr>
          <w:rFonts w:asciiTheme="minorHAnsi" w:hAnsiTheme="minorHAnsi" w:cstheme="minorHAnsi"/>
          <w:sz w:val="24"/>
        </w:rPr>
        <w:t xml:space="preserve"> bude v katastru nemovitostí proveden zápis vkladu výmazu práva stavby</w:t>
      </w:r>
      <w:r w:rsidRPr="00640041">
        <w:rPr>
          <w:rFonts w:asciiTheme="minorHAnsi" w:hAnsiTheme="minorHAnsi" w:cstheme="minorHAnsi"/>
          <w:sz w:val="24"/>
        </w:rPr>
        <w:t xml:space="preserve">. </w:t>
      </w:r>
    </w:p>
    <w:p w14:paraId="5044170E" w14:textId="19088C2D" w:rsidR="00041A5B" w:rsidRPr="00640041" w:rsidRDefault="00041A5B" w:rsidP="006517F7">
      <w:pPr>
        <w:pStyle w:val="Odstavecseseznamem"/>
        <w:numPr>
          <w:ilvl w:val="0"/>
          <w:numId w:val="23"/>
        </w:numPr>
        <w:spacing w:before="120"/>
        <w:ind w:left="357" w:hanging="357"/>
        <w:contextualSpacing w:val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S ohledem na to, že úplata za právo stavby je hrazena jednou ročně a je splatná vždy k 15. listopadu, dohodly se smluvní strany na tom, že</w:t>
      </w:r>
      <w:r w:rsidR="009D36A4">
        <w:rPr>
          <w:rFonts w:asciiTheme="minorHAnsi" w:hAnsiTheme="minorHAnsi" w:cstheme="minorHAnsi"/>
          <w:sz w:val="24"/>
        </w:rPr>
        <w:t xml:space="preserve"> poměrná část</w:t>
      </w:r>
      <w:r>
        <w:rPr>
          <w:rFonts w:asciiTheme="minorHAnsi" w:hAnsiTheme="minorHAnsi" w:cstheme="minorHAnsi"/>
          <w:sz w:val="24"/>
        </w:rPr>
        <w:t xml:space="preserve"> úplat</w:t>
      </w:r>
      <w:r w:rsidR="009D36A4">
        <w:rPr>
          <w:rFonts w:asciiTheme="minorHAnsi" w:hAnsiTheme="minorHAnsi" w:cstheme="minorHAnsi"/>
          <w:sz w:val="24"/>
        </w:rPr>
        <w:t>y</w:t>
      </w:r>
      <w:r>
        <w:rPr>
          <w:rFonts w:asciiTheme="minorHAnsi" w:hAnsiTheme="minorHAnsi" w:cstheme="minorHAnsi"/>
          <w:sz w:val="24"/>
        </w:rPr>
        <w:t xml:space="preserve"> uhrazen</w:t>
      </w:r>
      <w:r w:rsidR="009D36A4">
        <w:rPr>
          <w:rFonts w:asciiTheme="minorHAnsi" w:hAnsiTheme="minorHAnsi" w:cstheme="minorHAnsi"/>
          <w:sz w:val="24"/>
        </w:rPr>
        <w:t>é</w:t>
      </w:r>
      <w:r>
        <w:rPr>
          <w:rFonts w:asciiTheme="minorHAnsi" w:hAnsiTheme="minorHAnsi" w:cstheme="minorHAnsi"/>
          <w:sz w:val="24"/>
        </w:rPr>
        <w:t xml:space="preserve"> v roce 2025</w:t>
      </w:r>
      <w:r w:rsidR="00AD2FD9">
        <w:rPr>
          <w:rFonts w:asciiTheme="minorHAnsi" w:hAnsiTheme="minorHAnsi" w:cstheme="minorHAnsi"/>
          <w:sz w:val="24"/>
        </w:rPr>
        <w:t>,</w:t>
      </w:r>
      <w:r w:rsidR="008F48FF">
        <w:rPr>
          <w:rFonts w:asciiTheme="minorHAnsi" w:hAnsiTheme="minorHAnsi" w:cstheme="minorHAnsi"/>
          <w:sz w:val="24"/>
        </w:rPr>
        <w:t xml:space="preserve"> pokrývající období po dni nabytí účinnosti této dohody</w:t>
      </w:r>
      <w:r w:rsidR="00AD2FD9">
        <w:rPr>
          <w:rFonts w:asciiTheme="minorHAnsi" w:hAnsiTheme="minorHAnsi" w:cstheme="minorHAnsi"/>
          <w:sz w:val="24"/>
        </w:rPr>
        <w:t>,</w:t>
      </w:r>
      <w:r w:rsidR="008F48FF">
        <w:rPr>
          <w:rFonts w:asciiTheme="minorHAnsi" w:hAnsiTheme="minorHAnsi" w:cstheme="minorHAnsi"/>
          <w:sz w:val="24"/>
        </w:rPr>
        <w:t xml:space="preserve"> bude stavebníkovi vrácena v plné výši.</w:t>
      </w:r>
      <w:r>
        <w:rPr>
          <w:rFonts w:asciiTheme="minorHAnsi" w:hAnsiTheme="minorHAnsi" w:cstheme="minorHAnsi"/>
          <w:sz w:val="24"/>
        </w:rPr>
        <w:t xml:space="preserve"> </w:t>
      </w:r>
    </w:p>
    <w:p w14:paraId="565E814D" w14:textId="758CE7CD" w:rsidR="00EF67DB" w:rsidRPr="00640041" w:rsidRDefault="00C71709" w:rsidP="00C71709">
      <w:pPr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 xml:space="preserve"> </w:t>
      </w:r>
    </w:p>
    <w:p w14:paraId="3B4337EA" w14:textId="77777777" w:rsidR="00EF67DB" w:rsidRPr="00640041" w:rsidRDefault="00EF67DB" w:rsidP="00EF67DB">
      <w:pPr>
        <w:ind w:left="360"/>
        <w:rPr>
          <w:rFonts w:asciiTheme="minorHAnsi" w:hAnsiTheme="minorHAnsi" w:cstheme="minorHAnsi"/>
          <w:sz w:val="24"/>
        </w:rPr>
      </w:pPr>
    </w:p>
    <w:p w14:paraId="7901ED71" w14:textId="4C4B70BF" w:rsidR="007F4E3C" w:rsidRPr="00640041" w:rsidRDefault="007F4E3C" w:rsidP="007F4E3C">
      <w:pPr>
        <w:jc w:val="center"/>
        <w:rPr>
          <w:rFonts w:asciiTheme="minorHAnsi" w:hAnsiTheme="minorHAnsi" w:cstheme="minorHAnsi"/>
          <w:b/>
          <w:sz w:val="24"/>
        </w:rPr>
      </w:pPr>
      <w:r w:rsidRPr="00640041">
        <w:rPr>
          <w:rFonts w:asciiTheme="minorHAnsi" w:hAnsiTheme="minorHAnsi" w:cstheme="minorHAnsi"/>
          <w:b/>
          <w:sz w:val="24"/>
        </w:rPr>
        <w:t>I</w:t>
      </w:r>
      <w:r w:rsidR="00E073E2" w:rsidRPr="00640041">
        <w:rPr>
          <w:rFonts w:asciiTheme="minorHAnsi" w:hAnsiTheme="minorHAnsi" w:cstheme="minorHAnsi"/>
          <w:b/>
          <w:sz w:val="24"/>
        </w:rPr>
        <w:t>I</w:t>
      </w:r>
      <w:r w:rsidRPr="00640041">
        <w:rPr>
          <w:rFonts w:asciiTheme="minorHAnsi" w:hAnsiTheme="minorHAnsi" w:cstheme="minorHAnsi"/>
          <w:b/>
          <w:sz w:val="24"/>
        </w:rPr>
        <w:t>I. Závěrečná ustanovení</w:t>
      </w:r>
    </w:p>
    <w:p w14:paraId="59FEF4C5" w14:textId="5DF8C80B" w:rsidR="007F4E3C" w:rsidRPr="00640041" w:rsidRDefault="007F4E3C" w:rsidP="007F4E3C">
      <w:pPr>
        <w:pStyle w:val="Odstavecseseznamem"/>
        <w:numPr>
          <w:ilvl w:val="0"/>
          <w:numId w:val="11"/>
        </w:numPr>
        <w:spacing w:before="120"/>
        <w:ind w:left="357" w:hanging="357"/>
        <w:contextualSpacing w:val="0"/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 xml:space="preserve">Tato </w:t>
      </w:r>
      <w:r w:rsidR="007254D2" w:rsidRPr="00640041">
        <w:rPr>
          <w:rFonts w:asciiTheme="minorHAnsi" w:hAnsiTheme="minorHAnsi" w:cstheme="minorHAnsi"/>
          <w:sz w:val="24"/>
        </w:rPr>
        <w:t>dohoda</w:t>
      </w:r>
      <w:r w:rsidRPr="00640041">
        <w:rPr>
          <w:rFonts w:asciiTheme="minorHAnsi" w:hAnsiTheme="minorHAnsi" w:cstheme="minorHAnsi"/>
          <w:sz w:val="24"/>
        </w:rPr>
        <w:t xml:space="preserve"> nabývá platnosti podpisem obou smluvních stran</w:t>
      </w:r>
      <w:r w:rsidR="00D9484D" w:rsidRPr="00640041">
        <w:rPr>
          <w:rFonts w:asciiTheme="minorHAnsi" w:hAnsiTheme="minorHAnsi" w:cstheme="minorHAnsi"/>
          <w:sz w:val="24"/>
        </w:rPr>
        <w:t xml:space="preserve"> a účinnosti zveřejněním v registru smluv zřízeném dle zákona č. 340/2015 Sb</w:t>
      </w:r>
      <w:r w:rsidRPr="00640041">
        <w:rPr>
          <w:rFonts w:asciiTheme="minorHAnsi" w:hAnsiTheme="minorHAnsi" w:cstheme="minorHAnsi"/>
          <w:sz w:val="24"/>
        </w:rPr>
        <w:t xml:space="preserve">. </w:t>
      </w:r>
    </w:p>
    <w:p w14:paraId="250118FD" w14:textId="5713F2F8" w:rsidR="007F4E3C" w:rsidRPr="00640041" w:rsidRDefault="007F4E3C" w:rsidP="007F4E3C">
      <w:pPr>
        <w:pStyle w:val="Odstavecseseznamem"/>
        <w:numPr>
          <w:ilvl w:val="0"/>
          <w:numId w:val="11"/>
        </w:numPr>
        <w:spacing w:before="120"/>
        <w:ind w:left="357" w:hanging="357"/>
        <w:contextualSpacing w:val="0"/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 xml:space="preserve">Pokud v této </w:t>
      </w:r>
      <w:r w:rsidR="007254D2" w:rsidRPr="00640041">
        <w:rPr>
          <w:rFonts w:asciiTheme="minorHAnsi" w:hAnsiTheme="minorHAnsi" w:cstheme="minorHAnsi"/>
          <w:sz w:val="24"/>
        </w:rPr>
        <w:t>dohodě</w:t>
      </w:r>
      <w:r w:rsidRPr="00640041">
        <w:rPr>
          <w:rFonts w:asciiTheme="minorHAnsi" w:hAnsiTheme="minorHAnsi" w:cstheme="minorHAnsi"/>
          <w:sz w:val="24"/>
        </w:rPr>
        <w:t xml:space="preserve"> není stanoveno jinak, řídí se právní vztahy z ní vyplývající zákonem č. 89/2012 Sb., občanský zákoník, ve znění pozdějších předpisů, a příslušnými obecně závaznými právními předpisy České republiky.</w:t>
      </w:r>
    </w:p>
    <w:p w14:paraId="36285935" w14:textId="7116FCFB" w:rsidR="007F4E3C" w:rsidRPr="00640041" w:rsidRDefault="007F4E3C" w:rsidP="007F4E3C">
      <w:pPr>
        <w:pStyle w:val="Odstavecseseznamem"/>
        <w:numPr>
          <w:ilvl w:val="0"/>
          <w:numId w:val="11"/>
        </w:numPr>
        <w:spacing w:before="120"/>
        <w:ind w:left="357" w:hanging="357"/>
        <w:contextualSpacing w:val="0"/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 xml:space="preserve">Tuto </w:t>
      </w:r>
      <w:r w:rsidR="007254D2" w:rsidRPr="00640041">
        <w:rPr>
          <w:rFonts w:asciiTheme="minorHAnsi" w:hAnsiTheme="minorHAnsi" w:cstheme="minorHAnsi"/>
          <w:sz w:val="24"/>
        </w:rPr>
        <w:t>dohodu</w:t>
      </w:r>
      <w:r w:rsidRPr="00640041">
        <w:rPr>
          <w:rFonts w:asciiTheme="minorHAnsi" w:hAnsiTheme="minorHAnsi" w:cstheme="minorHAnsi"/>
          <w:sz w:val="24"/>
        </w:rPr>
        <w:t xml:space="preserve"> je možno měnit či doplňovat pouze písemnými řádně očíslovanými dodatky podepsanými všemi smluvními stranami.</w:t>
      </w:r>
    </w:p>
    <w:p w14:paraId="44F3220B" w14:textId="7FD969AF" w:rsidR="007F4E3C" w:rsidRPr="00640041" w:rsidRDefault="007F4E3C" w:rsidP="007F4E3C">
      <w:pPr>
        <w:pStyle w:val="Odstavecseseznamem"/>
        <w:numPr>
          <w:ilvl w:val="0"/>
          <w:numId w:val="11"/>
        </w:numPr>
        <w:spacing w:before="120"/>
        <w:ind w:left="357" w:hanging="357"/>
        <w:contextualSpacing w:val="0"/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 xml:space="preserve">Pokud by se kterékoliv ustanovení této </w:t>
      </w:r>
      <w:r w:rsidR="007254D2" w:rsidRPr="00640041">
        <w:rPr>
          <w:rFonts w:asciiTheme="minorHAnsi" w:hAnsiTheme="minorHAnsi" w:cstheme="minorHAnsi"/>
          <w:sz w:val="24"/>
        </w:rPr>
        <w:t>dohody</w:t>
      </w:r>
      <w:r w:rsidRPr="00640041">
        <w:rPr>
          <w:rFonts w:asciiTheme="minorHAnsi" w:hAnsiTheme="minorHAnsi" w:cstheme="minorHAnsi"/>
          <w:sz w:val="24"/>
        </w:rPr>
        <w:t xml:space="preserve"> ukázalo být neplatným z důvodů rozporu s kogentním ustanovením obecně závazných právních předpisů, pak tato skutečnost nepůsobí než neplatnost onoho konkrétního ustanovení, pokud je toto oddělitelné od </w:t>
      </w:r>
      <w:r w:rsidRPr="00640041">
        <w:rPr>
          <w:rFonts w:asciiTheme="minorHAnsi" w:hAnsiTheme="minorHAnsi" w:cstheme="minorHAnsi"/>
          <w:sz w:val="24"/>
        </w:rPr>
        <w:lastRenderedPageBreak/>
        <w:t xml:space="preserve">ostatního obsahu </w:t>
      </w:r>
      <w:r w:rsidR="007254D2" w:rsidRPr="00640041">
        <w:rPr>
          <w:rFonts w:asciiTheme="minorHAnsi" w:hAnsiTheme="minorHAnsi" w:cstheme="minorHAnsi"/>
          <w:sz w:val="24"/>
        </w:rPr>
        <w:t>dohody</w:t>
      </w:r>
      <w:r w:rsidRPr="00640041">
        <w:rPr>
          <w:rFonts w:asciiTheme="minorHAnsi" w:hAnsiTheme="minorHAnsi" w:cstheme="minorHAnsi"/>
          <w:sz w:val="24"/>
        </w:rPr>
        <w:t>. Smluvní strany se zavazují takové neplatné ustanovení nahradit dohodou svým obsahem nejbližší duchu takového neplatného ustanovení respektující právní předpisy.</w:t>
      </w:r>
    </w:p>
    <w:p w14:paraId="30E8F8AE" w14:textId="1C8D3311" w:rsidR="000D6B64" w:rsidRPr="00640041" w:rsidRDefault="007254D2" w:rsidP="000D6B64">
      <w:pPr>
        <w:pStyle w:val="Odstavecseseznamem"/>
        <w:numPr>
          <w:ilvl w:val="0"/>
          <w:numId w:val="11"/>
        </w:numPr>
        <w:spacing w:before="120"/>
        <w:ind w:left="357" w:hanging="357"/>
        <w:contextualSpacing w:val="0"/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>Doložka dle zákona o hl. m. Praze|:</w:t>
      </w:r>
      <w:r w:rsidR="00CA52A4" w:rsidRPr="00640041">
        <w:rPr>
          <w:rFonts w:asciiTheme="minorHAnsi" w:hAnsiTheme="minorHAnsi" w:cstheme="minorHAnsi"/>
          <w:sz w:val="24"/>
        </w:rPr>
        <w:t xml:space="preserve"> </w:t>
      </w:r>
      <w:r w:rsidRPr="00640041">
        <w:rPr>
          <w:rFonts w:asciiTheme="minorHAnsi" w:hAnsiTheme="minorHAnsi" w:cstheme="minorHAnsi"/>
          <w:sz w:val="24"/>
        </w:rPr>
        <w:t xml:space="preserve">uzavření této dohody </w:t>
      </w:r>
      <w:r w:rsidR="009C6615" w:rsidRPr="00640041">
        <w:rPr>
          <w:rFonts w:asciiTheme="minorHAnsi" w:hAnsiTheme="minorHAnsi" w:cstheme="minorHAnsi"/>
          <w:sz w:val="24"/>
        </w:rPr>
        <w:t>byl</w:t>
      </w:r>
      <w:r w:rsidRPr="00640041">
        <w:rPr>
          <w:rFonts w:asciiTheme="minorHAnsi" w:hAnsiTheme="minorHAnsi" w:cstheme="minorHAnsi"/>
          <w:sz w:val="24"/>
        </w:rPr>
        <w:t>o</w:t>
      </w:r>
      <w:r w:rsidR="009C6615" w:rsidRPr="00640041">
        <w:rPr>
          <w:rFonts w:asciiTheme="minorHAnsi" w:hAnsiTheme="minorHAnsi" w:cstheme="minorHAnsi"/>
          <w:sz w:val="24"/>
        </w:rPr>
        <w:t xml:space="preserve"> schválen</w:t>
      </w:r>
      <w:r w:rsidRPr="00640041">
        <w:rPr>
          <w:rFonts w:asciiTheme="minorHAnsi" w:hAnsiTheme="minorHAnsi" w:cstheme="minorHAnsi"/>
          <w:sz w:val="24"/>
        </w:rPr>
        <w:t>o</w:t>
      </w:r>
      <w:r w:rsidR="009C6615" w:rsidRPr="00640041">
        <w:rPr>
          <w:rFonts w:asciiTheme="minorHAnsi" w:hAnsiTheme="minorHAnsi" w:cstheme="minorHAnsi"/>
          <w:sz w:val="24"/>
        </w:rPr>
        <w:t xml:space="preserve"> u</w:t>
      </w:r>
      <w:r w:rsidR="007F4E3C" w:rsidRPr="00640041">
        <w:rPr>
          <w:rFonts w:asciiTheme="minorHAnsi" w:hAnsiTheme="minorHAnsi" w:cstheme="minorHAnsi"/>
          <w:sz w:val="24"/>
        </w:rPr>
        <w:t xml:space="preserve">snesením zastupitelstva městské části Praha 11 ze dne </w:t>
      </w:r>
      <w:r w:rsidR="002B11E6" w:rsidRPr="00640041">
        <w:rPr>
          <w:rFonts w:asciiTheme="minorHAnsi" w:hAnsiTheme="minorHAnsi" w:cstheme="minorHAnsi"/>
          <w:sz w:val="24"/>
        </w:rPr>
        <w:t>…………….............</w:t>
      </w:r>
      <w:r w:rsidR="00AF5A66" w:rsidRPr="00640041">
        <w:rPr>
          <w:rFonts w:asciiTheme="minorHAnsi" w:hAnsiTheme="minorHAnsi" w:cstheme="minorHAnsi"/>
          <w:sz w:val="24"/>
        </w:rPr>
        <w:t xml:space="preserve"> číslo usnesení </w:t>
      </w:r>
      <w:r w:rsidR="002B11E6" w:rsidRPr="00640041">
        <w:rPr>
          <w:rFonts w:asciiTheme="minorHAnsi" w:hAnsiTheme="minorHAnsi" w:cstheme="minorHAnsi"/>
          <w:sz w:val="24"/>
        </w:rPr>
        <w:t>……………….................</w:t>
      </w:r>
      <w:r w:rsidR="00AF5A66" w:rsidRPr="00640041">
        <w:rPr>
          <w:rFonts w:asciiTheme="minorHAnsi" w:hAnsiTheme="minorHAnsi" w:cstheme="minorHAnsi"/>
          <w:sz w:val="24"/>
        </w:rPr>
        <w:t xml:space="preserve"> a k podpisu této smlouvy je </w:t>
      </w:r>
      <w:r w:rsidR="00DF370F" w:rsidRPr="00640041">
        <w:rPr>
          <w:rFonts w:asciiTheme="minorHAnsi" w:hAnsiTheme="minorHAnsi" w:cstheme="minorHAnsi"/>
          <w:sz w:val="24"/>
        </w:rPr>
        <w:t>oprávněn</w:t>
      </w:r>
      <w:r w:rsidR="000D6B64" w:rsidRPr="00640041">
        <w:rPr>
          <w:rFonts w:asciiTheme="minorHAnsi" w:hAnsiTheme="minorHAnsi" w:cstheme="minorHAnsi"/>
          <w:sz w:val="24"/>
        </w:rPr>
        <w:t xml:space="preserve"> </w:t>
      </w:r>
      <w:r w:rsidRPr="00640041">
        <w:rPr>
          <w:rFonts w:asciiTheme="minorHAnsi" w:hAnsiTheme="minorHAnsi" w:cstheme="minorHAnsi"/>
          <w:sz w:val="24"/>
        </w:rPr>
        <w:t>Ing. Martin Sedeke</w:t>
      </w:r>
      <w:r w:rsidR="000D6B64" w:rsidRPr="00640041">
        <w:rPr>
          <w:rFonts w:asciiTheme="minorHAnsi" w:hAnsiTheme="minorHAnsi" w:cstheme="minorHAnsi"/>
          <w:sz w:val="24"/>
        </w:rPr>
        <w:t>,</w:t>
      </w:r>
      <w:r w:rsidR="00AF5A66" w:rsidRPr="00640041">
        <w:rPr>
          <w:rFonts w:asciiTheme="minorHAnsi" w:hAnsiTheme="minorHAnsi" w:cstheme="minorHAnsi"/>
          <w:sz w:val="24"/>
        </w:rPr>
        <w:t xml:space="preserve"> starosta městské </w:t>
      </w:r>
      <w:r w:rsidR="000D6B64" w:rsidRPr="00640041">
        <w:rPr>
          <w:rFonts w:asciiTheme="minorHAnsi" w:hAnsiTheme="minorHAnsi" w:cstheme="minorHAnsi"/>
          <w:sz w:val="24"/>
        </w:rPr>
        <w:t>části Praha 11.</w:t>
      </w:r>
    </w:p>
    <w:p w14:paraId="147938E1" w14:textId="03B86A89" w:rsidR="007F4E3C" w:rsidRPr="00640041" w:rsidRDefault="007F4E3C" w:rsidP="000D6B64">
      <w:pPr>
        <w:pStyle w:val="Odstavecseseznamem"/>
        <w:numPr>
          <w:ilvl w:val="0"/>
          <w:numId w:val="11"/>
        </w:numPr>
        <w:spacing w:before="120"/>
        <w:ind w:left="357" w:hanging="357"/>
        <w:contextualSpacing w:val="0"/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 xml:space="preserve">Tato </w:t>
      </w:r>
      <w:r w:rsidR="007254D2" w:rsidRPr="00640041">
        <w:rPr>
          <w:rFonts w:asciiTheme="minorHAnsi" w:hAnsiTheme="minorHAnsi" w:cstheme="minorHAnsi"/>
          <w:sz w:val="24"/>
        </w:rPr>
        <w:t>dohoda</w:t>
      </w:r>
      <w:r w:rsidRPr="00640041">
        <w:rPr>
          <w:rFonts w:asciiTheme="minorHAnsi" w:hAnsiTheme="minorHAnsi" w:cstheme="minorHAnsi"/>
          <w:sz w:val="24"/>
        </w:rPr>
        <w:t xml:space="preserve"> je veřejně přístupnou </w:t>
      </w:r>
      <w:r w:rsidR="00DF370F" w:rsidRPr="00640041">
        <w:rPr>
          <w:rFonts w:asciiTheme="minorHAnsi" w:hAnsiTheme="minorHAnsi" w:cstheme="minorHAnsi"/>
          <w:sz w:val="24"/>
        </w:rPr>
        <w:t>informací</w:t>
      </w:r>
      <w:r w:rsidRPr="00640041">
        <w:rPr>
          <w:rFonts w:asciiTheme="minorHAnsi" w:hAnsiTheme="minorHAnsi" w:cstheme="minorHAnsi"/>
          <w:sz w:val="24"/>
        </w:rPr>
        <w:t xml:space="preserve"> dle zákona č. 106/1999 Sb., o svobodném přístupu k informacím, ve znění pozdějších předpisů.</w:t>
      </w:r>
    </w:p>
    <w:p w14:paraId="2ABAC150" w14:textId="56134027" w:rsidR="009C6615" w:rsidRPr="00640041" w:rsidRDefault="009C6615" w:rsidP="009C6615">
      <w:pPr>
        <w:pStyle w:val="Odstavecseseznamem"/>
        <w:numPr>
          <w:ilvl w:val="0"/>
          <w:numId w:val="11"/>
        </w:numPr>
        <w:spacing w:before="120"/>
        <w:contextualSpacing w:val="0"/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 xml:space="preserve">Smluvní strany výslovně souhlasí s tím, že tato </w:t>
      </w:r>
      <w:r w:rsidR="007254D2" w:rsidRPr="00640041">
        <w:rPr>
          <w:rFonts w:asciiTheme="minorHAnsi" w:hAnsiTheme="minorHAnsi" w:cstheme="minorHAnsi"/>
          <w:sz w:val="24"/>
        </w:rPr>
        <w:t>dohoda</w:t>
      </w:r>
      <w:r w:rsidRPr="00640041">
        <w:rPr>
          <w:rFonts w:asciiTheme="minorHAnsi" w:hAnsiTheme="minorHAnsi" w:cstheme="minorHAnsi"/>
          <w:sz w:val="24"/>
        </w:rPr>
        <w:t xml:space="preserve"> bude zveřejněna v registru smluv vedeném dle zákona č. 340/2015 Sb., v platném a účinném znění</w:t>
      </w:r>
      <w:r w:rsidR="00311AA9" w:rsidRPr="00640041">
        <w:rPr>
          <w:rFonts w:asciiTheme="minorHAnsi" w:hAnsiTheme="minorHAnsi" w:cstheme="minorHAnsi"/>
          <w:sz w:val="24"/>
        </w:rPr>
        <w:t xml:space="preserve"> a zveřejněním v registru smluv nabude účinnosti</w:t>
      </w:r>
      <w:r w:rsidRPr="00640041">
        <w:rPr>
          <w:rFonts w:asciiTheme="minorHAnsi" w:hAnsiTheme="minorHAnsi" w:cstheme="minorHAnsi"/>
          <w:sz w:val="24"/>
        </w:rPr>
        <w:t>.</w:t>
      </w:r>
    </w:p>
    <w:p w14:paraId="0987C158" w14:textId="60CF0A99" w:rsidR="007F4E3C" w:rsidRPr="00640041" w:rsidRDefault="007F4E3C" w:rsidP="007F4E3C">
      <w:pPr>
        <w:pStyle w:val="Odstavecseseznamem"/>
        <w:numPr>
          <w:ilvl w:val="0"/>
          <w:numId w:val="11"/>
        </w:numPr>
        <w:spacing w:before="120"/>
        <w:ind w:left="357" w:hanging="357"/>
        <w:contextualSpacing w:val="0"/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 xml:space="preserve">Tato </w:t>
      </w:r>
      <w:r w:rsidR="007254D2" w:rsidRPr="00640041">
        <w:rPr>
          <w:rFonts w:asciiTheme="minorHAnsi" w:hAnsiTheme="minorHAnsi" w:cstheme="minorHAnsi"/>
          <w:sz w:val="24"/>
        </w:rPr>
        <w:t>dohoda</w:t>
      </w:r>
      <w:r w:rsidRPr="00640041">
        <w:rPr>
          <w:rFonts w:asciiTheme="minorHAnsi" w:hAnsiTheme="minorHAnsi" w:cstheme="minorHAnsi"/>
          <w:sz w:val="24"/>
        </w:rPr>
        <w:t xml:space="preserve"> se vyhotovuje v</w:t>
      </w:r>
      <w:r w:rsidR="007254D2" w:rsidRPr="00640041">
        <w:rPr>
          <w:rFonts w:asciiTheme="minorHAnsi" w:hAnsiTheme="minorHAnsi" w:cstheme="minorHAnsi"/>
          <w:sz w:val="24"/>
        </w:rPr>
        <w:t>e</w:t>
      </w:r>
      <w:r w:rsidRPr="00640041">
        <w:rPr>
          <w:rFonts w:asciiTheme="minorHAnsi" w:hAnsiTheme="minorHAnsi" w:cstheme="minorHAnsi"/>
          <w:sz w:val="24"/>
        </w:rPr>
        <w:t xml:space="preserve"> </w:t>
      </w:r>
      <w:r w:rsidR="007254D2" w:rsidRPr="00640041">
        <w:rPr>
          <w:rFonts w:asciiTheme="minorHAnsi" w:hAnsiTheme="minorHAnsi" w:cstheme="minorHAnsi"/>
          <w:sz w:val="24"/>
        </w:rPr>
        <w:t>třech</w:t>
      </w:r>
      <w:r w:rsidRPr="00640041">
        <w:rPr>
          <w:rFonts w:asciiTheme="minorHAnsi" w:hAnsiTheme="minorHAnsi" w:cstheme="minorHAnsi"/>
          <w:sz w:val="24"/>
        </w:rPr>
        <w:t xml:space="preserve"> stejnopisech s platností originálu, z nichž </w:t>
      </w:r>
      <w:r w:rsidR="007254D2" w:rsidRPr="00640041">
        <w:rPr>
          <w:rFonts w:asciiTheme="minorHAnsi" w:hAnsiTheme="minorHAnsi" w:cstheme="minorHAnsi"/>
          <w:sz w:val="24"/>
        </w:rPr>
        <w:t>jedno</w:t>
      </w:r>
      <w:r w:rsidR="000D6B64" w:rsidRPr="00640041">
        <w:rPr>
          <w:rFonts w:asciiTheme="minorHAnsi" w:hAnsiTheme="minorHAnsi" w:cstheme="minorHAnsi"/>
          <w:sz w:val="24"/>
        </w:rPr>
        <w:t xml:space="preserve"> vyhotovení obdrží MČ</w:t>
      </w:r>
      <w:r w:rsidRPr="00640041">
        <w:rPr>
          <w:rFonts w:asciiTheme="minorHAnsi" w:hAnsiTheme="minorHAnsi" w:cstheme="minorHAnsi"/>
          <w:sz w:val="24"/>
        </w:rPr>
        <w:t>, jedno vyhotovení obdrží stavebník a jeden stejnopis je určen příslušnému Katastrálnímu úřadu.</w:t>
      </w:r>
    </w:p>
    <w:p w14:paraId="381109E3" w14:textId="76CD7E9F" w:rsidR="007F4E3C" w:rsidRPr="00640041" w:rsidRDefault="007F4E3C" w:rsidP="007F4E3C">
      <w:pPr>
        <w:pStyle w:val="Odstavecseseznamem"/>
        <w:numPr>
          <w:ilvl w:val="0"/>
          <w:numId w:val="11"/>
        </w:numPr>
        <w:spacing w:before="120"/>
        <w:ind w:left="357" w:hanging="357"/>
        <w:contextualSpacing w:val="0"/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 xml:space="preserve">Smluvní strany po přečtení této </w:t>
      </w:r>
      <w:r w:rsidR="007254D2" w:rsidRPr="00640041">
        <w:rPr>
          <w:rFonts w:asciiTheme="minorHAnsi" w:hAnsiTheme="minorHAnsi" w:cstheme="minorHAnsi"/>
          <w:sz w:val="24"/>
        </w:rPr>
        <w:t>dohody</w:t>
      </w:r>
      <w:r w:rsidRPr="00640041">
        <w:rPr>
          <w:rFonts w:asciiTheme="minorHAnsi" w:hAnsiTheme="minorHAnsi" w:cstheme="minorHAnsi"/>
          <w:sz w:val="24"/>
        </w:rPr>
        <w:t xml:space="preserve"> prohl</w:t>
      </w:r>
      <w:r w:rsidR="007254D2" w:rsidRPr="00640041">
        <w:rPr>
          <w:rFonts w:asciiTheme="minorHAnsi" w:hAnsiTheme="minorHAnsi" w:cstheme="minorHAnsi"/>
          <w:sz w:val="24"/>
        </w:rPr>
        <w:t>ašují</w:t>
      </w:r>
      <w:r w:rsidRPr="00640041">
        <w:rPr>
          <w:rFonts w:asciiTheme="minorHAnsi" w:hAnsiTheme="minorHAnsi" w:cstheme="minorHAnsi"/>
          <w:sz w:val="24"/>
        </w:rPr>
        <w:t xml:space="preserve">, že tato </w:t>
      </w:r>
      <w:r w:rsidR="007254D2" w:rsidRPr="00640041">
        <w:rPr>
          <w:rFonts w:asciiTheme="minorHAnsi" w:hAnsiTheme="minorHAnsi" w:cstheme="minorHAnsi"/>
          <w:sz w:val="24"/>
        </w:rPr>
        <w:t>dohoda</w:t>
      </w:r>
      <w:r w:rsidRPr="00640041">
        <w:rPr>
          <w:rFonts w:asciiTheme="minorHAnsi" w:hAnsiTheme="minorHAnsi" w:cstheme="minorHAnsi"/>
          <w:sz w:val="24"/>
        </w:rPr>
        <w:t xml:space="preserve"> byla sepsána podle jejich pravé a svobodné vůle a nebyla sjednána v tísni za nápadně nevýhodných podmínek. Na důkaz souhlasu s jejím zněním připojují smluvní strany svoje podpisy.</w:t>
      </w:r>
    </w:p>
    <w:p w14:paraId="63995DE9" w14:textId="1F03A906" w:rsidR="005E34B2" w:rsidRPr="00640041" w:rsidRDefault="007254D2" w:rsidP="00954FE0">
      <w:pPr>
        <w:pStyle w:val="Odstavecseseznamem"/>
        <w:numPr>
          <w:ilvl w:val="0"/>
          <w:numId w:val="11"/>
        </w:numPr>
        <w:spacing w:before="120"/>
        <w:ind w:left="357" w:hanging="357"/>
        <w:contextualSpacing w:val="0"/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 xml:space="preserve">MČ </w:t>
      </w:r>
      <w:r w:rsidR="00DD64F5" w:rsidRPr="00640041">
        <w:rPr>
          <w:rFonts w:asciiTheme="minorHAnsi" w:hAnsiTheme="minorHAnsi" w:cstheme="minorHAnsi"/>
          <w:sz w:val="24"/>
        </w:rPr>
        <w:t>tímto potvrzuje, že byl</w:t>
      </w:r>
      <w:r w:rsidR="008C474D" w:rsidRPr="00640041">
        <w:rPr>
          <w:rFonts w:asciiTheme="minorHAnsi" w:hAnsiTheme="minorHAnsi" w:cstheme="minorHAnsi"/>
          <w:sz w:val="24"/>
        </w:rPr>
        <w:t>y</w:t>
      </w:r>
      <w:r w:rsidR="00DD64F5" w:rsidRPr="00640041">
        <w:rPr>
          <w:rFonts w:asciiTheme="minorHAnsi" w:hAnsiTheme="minorHAnsi" w:cstheme="minorHAnsi"/>
          <w:sz w:val="24"/>
        </w:rPr>
        <w:t xml:space="preserve"> splněny podmínky pro platnost jejího právní</w:t>
      </w:r>
      <w:r w:rsidR="003B0C5D" w:rsidRPr="00640041">
        <w:rPr>
          <w:rFonts w:asciiTheme="minorHAnsi" w:hAnsiTheme="minorHAnsi" w:cstheme="minorHAnsi"/>
          <w:sz w:val="24"/>
        </w:rPr>
        <w:t>ho jednání dle</w:t>
      </w:r>
      <w:r w:rsidR="006517F7">
        <w:rPr>
          <w:rFonts w:asciiTheme="minorHAnsi" w:hAnsiTheme="minorHAnsi" w:cstheme="minorHAnsi"/>
          <w:sz w:val="24"/>
        </w:rPr>
        <w:t> </w:t>
      </w:r>
      <w:r w:rsidR="003B0C5D" w:rsidRPr="00640041">
        <w:rPr>
          <w:rFonts w:asciiTheme="minorHAnsi" w:hAnsiTheme="minorHAnsi" w:cstheme="minorHAnsi"/>
          <w:sz w:val="24"/>
        </w:rPr>
        <w:t>§</w:t>
      </w:r>
      <w:r w:rsidR="006517F7">
        <w:rPr>
          <w:rFonts w:asciiTheme="minorHAnsi" w:hAnsiTheme="minorHAnsi" w:cstheme="minorHAnsi"/>
          <w:sz w:val="24"/>
        </w:rPr>
        <w:t> </w:t>
      </w:r>
      <w:r w:rsidR="003B0C5D" w:rsidRPr="00640041">
        <w:rPr>
          <w:rFonts w:asciiTheme="minorHAnsi" w:hAnsiTheme="minorHAnsi" w:cstheme="minorHAnsi"/>
          <w:sz w:val="24"/>
        </w:rPr>
        <w:t>43 zákona č.</w:t>
      </w:r>
      <w:r w:rsidR="008C474D" w:rsidRPr="00640041">
        <w:rPr>
          <w:rFonts w:asciiTheme="minorHAnsi" w:hAnsiTheme="minorHAnsi" w:cstheme="minorHAnsi"/>
          <w:sz w:val="24"/>
        </w:rPr>
        <w:t> </w:t>
      </w:r>
      <w:r w:rsidR="003B0C5D" w:rsidRPr="00640041">
        <w:rPr>
          <w:rFonts w:asciiTheme="minorHAnsi" w:hAnsiTheme="minorHAnsi" w:cstheme="minorHAnsi"/>
          <w:sz w:val="24"/>
        </w:rPr>
        <w:t>13</w:t>
      </w:r>
      <w:r w:rsidR="00DD64F5" w:rsidRPr="00640041">
        <w:rPr>
          <w:rFonts w:asciiTheme="minorHAnsi" w:hAnsiTheme="minorHAnsi" w:cstheme="minorHAnsi"/>
          <w:sz w:val="24"/>
        </w:rPr>
        <w:t>1/2000 Sb., o hl. m. Praze, ve znění pozdějších předpisů.</w:t>
      </w:r>
    </w:p>
    <w:p w14:paraId="00B516CC" w14:textId="77777777" w:rsidR="007F4E3C" w:rsidRPr="00640041" w:rsidRDefault="007F4E3C" w:rsidP="007F4E3C">
      <w:pPr>
        <w:widowControl w:val="0"/>
        <w:ind w:right="-567"/>
        <w:rPr>
          <w:rFonts w:asciiTheme="minorHAnsi" w:hAnsiTheme="minorHAnsi" w:cstheme="minorHAnsi"/>
          <w:sz w:val="24"/>
        </w:rPr>
      </w:pPr>
    </w:p>
    <w:p w14:paraId="77CD95B9" w14:textId="77777777" w:rsidR="007F4E3C" w:rsidRPr="00640041" w:rsidRDefault="007F4E3C" w:rsidP="007F4E3C">
      <w:pPr>
        <w:widowControl w:val="0"/>
        <w:ind w:right="-567"/>
        <w:rPr>
          <w:rFonts w:asciiTheme="minorHAnsi" w:hAnsiTheme="minorHAnsi" w:cstheme="minorHAnsi"/>
          <w:sz w:val="24"/>
        </w:rPr>
      </w:pPr>
    </w:p>
    <w:p w14:paraId="24F5D0F8" w14:textId="77777777" w:rsidR="007F4E3C" w:rsidRPr="00640041" w:rsidRDefault="007F4E3C" w:rsidP="007F4E3C">
      <w:pPr>
        <w:widowControl w:val="0"/>
        <w:ind w:right="-567"/>
        <w:rPr>
          <w:rFonts w:asciiTheme="minorHAnsi" w:hAnsiTheme="minorHAnsi" w:cstheme="minorHAnsi"/>
          <w:sz w:val="24"/>
        </w:rPr>
      </w:pPr>
    </w:p>
    <w:p w14:paraId="17CE4FF7" w14:textId="416FCA8C" w:rsidR="007F4E3C" w:rsidRPr="00640041" w:rsidRDefault="007F4E3C" w:rsidP="007F4E3C">
      <w:pPr>
        <w:widowControl w:val="0"/>
        <w:ind w:left="284" w:right="-567" w:hanging="284"/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>Pra</w:t>
      </w:r>
      <w:r w:rsidR="003061C7" w:rsidRPr="00640041">
        <w:rPr>
          <w:rFonts w:asciiTheme="minorHAnsi" w:hAnsiTheme="minorHAnsi" w:cstheme="minorHAnsi"/>
          <w:sz w:val="24"/>
        </w:rPr>
        <w:t>ha</w:t>
      </w:r>
      <w:r w:rsidR="003061C7" w:rsidRPr="00640041">
        <w:rPr>
          <w:rFonts w:asciiTheme="minorHAnsi" w:hAnsiTheme="minorHAnsi" w:cstheme="minorHAnsi"/>
          <w:sz w:val="24"/>
        </w:rPr>
        <w:tab/>
      </w:r>
      <w:r w:rsidR="003061C7" w:rsidRPr="00640041">
        <w:rPr>
          <w:rFonts w:asciiTheme="minorHAnsi" w:hAnsiTheme="minorHAnsi" w:cstheme="minorHAnsi"/>
          <w:sz w:val="24"/>
        </w:rPr>
        <w:tab/>
      </w:r>
      <w:r w:rsidR="003061C7" w:rsidRPr="00640041">
        <w:rPr>
          <w:rFonts w:asciiTheme="minorHAnsi" w:hAnsiTheme="minorHAnsi" w:cstheme="minorHAnsi"/>
          <w:sz w:val="24"/>
        </w:rPr>
        <w:tab/>
      </w:r>
      <w:r w:rsidR="003061C7" w:rsidRPr="00640041">
        <w:rPr>
          <w:rFonts w:asciiTheme="minorHAnsi" w:hAnsiTheme="minorHAnsi" w:cstheme="minorHAnsi"/>
          <w:sz w:val="24"/>
        </w:rPr>
        <w:tab/>
      </w:r>
      <w:r w:rsidR="003061C7" w:rsidRPr="00640041">
        <w:rPr>
          <w:rFonts w:asciiTheme="minorHAnsi" w:hAnsiTheme="minorHAnsi" w:cstheme="minorHAnsi"/>
          <w:sz w:val="24"/>
        </w:rPr>
        <w:tab/>
      </w:r>
      <w:r w:rsidR="003061C7" w:rsidRPr="00640041">
        <w:rPr>
          <w:rFonts w:asciiTheme="minorHAnsi" w:hAnsiTheme="minorHAnsi" w:cstheme="minorHAnsi"/>
          <w:sz w:val="24"/>
        </w:rPr>
        <w:tab/>
      </w:r>
      <w:r w:rsidR="003061C7" w:rsidRPr="00640041">
        <w:rPr>
          <w:rFonts w:asciiTheme="minorHAnsi" w:hAnsiTheme="minorHAnsi" w:cstheme="minorHAnsi"/>
          <w:sz w:val="24"/>
        </w:rPr>
        <w:tab/>
      </w:r>
      <w:r w:rsidR="003061C7" w:rsidRPr="00640041">
        <w:rPr>
          <w:rFonts w:asciiTheme="minorHAnsi" w:hAnsiTheme="minorHAnsi" w:cstheme="minorHAnsi"/>
          <w:sz w:val="24"/>
        </w:rPr>
        <w:tab/>
        <w:t>Praha</w:t>
      </w:r>
    </w:p>
    <w:p w14:paraId="59AE6FF6" w14:textId="77777777" w:rsidR="003061C7" w:rsidRPr="00640041" w:rsidRDefault="003061C7" w:rsidP="007F4E3C">
      <w:pPr>
        <w:widowControl w:val="0"/>
        <w:ind w:left="284" w:right="-567" w:hanging="284"/>
        <w:rPr>
          <w:rFonts w:asciiTheme="minorHAnsi" w:hAnsiTheme="minorHAnsi" w:cstheme="minorHAnsi"/>
          <w:sz w:val="24"/>
        </w:rPr>
      </w:pPr>
    </w:p>
    <w:p w14:paraId="60DE77FE" w14:textId="77777777" w:rsidR="007F4E3C" w:rsidRPr="00640041" w:rsidRDefault="007F4E3C" w:rsidP="007F4E3C">
      <w:pPr>
        <w:widowControl w:val="0"/>
        <w:ind w:left="284" w:right="-567" w:hanging="284"/>
        <w:rPr>
          <w:rFonts w:asciiTheme="minorHAnsi" w:hAnsiTheme="minorHAnsi" w:cstheme="minorHAnsi"/>
          <w:sz w:val="24"/>
        </w:rPr>
      </w:pPr>
    </w:p>
    <w:p w14:paraId="51AE2D21" w14:textId="77777777" w:rsidR="007F4E3C" w:rsidRPr="00640041" w:rsidRDefault="007F4E3C" w:rsidP="007F4E3C">
      <w:pPr>
        <w:widowControl w:val="0"/>
        <w:ind w:right="-567"/>
        <w:rPr>
          <w:rFonts w:asciiTheme="minorHAnsi" w:hAnsiTheme="minorHAnsi" w:cstheme="minorHAnsi"/>
          <w:sz w:val="24"/>
        </w:rPr>
      </w:pPr>
    </w:p>
    <w:p w14:paraId="22062D5F" w14:textId="468B0A51" w:rsidR="007F4E3C" w:rsidRPr="00640041" w:rsidRDefault="007F4E3C" w:rsidP="007F4E3C">
      <w:pPr>
        <w:widowControl w:val="0"/>
        <w:ind w:left="284" w:right="-567" w:hanging="284"/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>_______________________</w:t>
      </w:r>
      <w:r w:rsidRPr="00640041">
        <w:rPr>
          <w:rFonts w:asciiTheme="minorHAnsi" w:hAnsiTheme="minorHAnsi" w:cstheme="minorHAnsi"/>
          <w:sz w:val="24"/>
        </w:rPr>
        <w:tab/>
      </w:r>
      <w:r w:rsidRPr="00640041">
        <w:rPr>
          <w:rFonts w:asciiTheme="minorHAnsi" w:hAnsiTheme="minorHAnsi" w:cstheme="minorHAnsi"/>
          <w:sz w:val="24"/>
        </w:rPr>
        <w:tab/>
      </w:r>
      <w:r w:rsidRPr="00640041">
        <w:rPr>
          <w:rFonts w:asciiTheme="minorHAnsi" w:hAnsiTheme="minorHAnsi" w:cstheme="minorHAnsi"/>
          <w:sz w:val="24"/>
        </w:rPr>
        <w:tab/>
      </w:r>
      <w:r w:rsidRPr="00640041">
        <w:rPr>
          <w:rFonts w:asciiTheme="minorHAnsi" w:hAnsiTheme="minorHAnsi" w:cstheme="minorHAnsi"/>
          <w:sz w:val="24"/>
        </w:rPr>
        <w:tab/>
      </w:r>
      <w:r w:rsidRPr="00640041">
        <w:rPr>
          <w:rFonts w:asciiTheme="minorHAnsi" w:hAnsiTheme="minorHAnsi" w:cstheme="minorHAnsi"/>
          <w:sz w:val="24"/>
        </w:rPr>
        <w:tab/>
        <w:t>_______________________</w:t>
      </w:r>
    </w:p>
    <w:p w14:paraId="62075BF1" w14:textId="1F4C7B39" w:rsidR="007F4E3C" w:rsidRPr="00640041" w:rsidRDefault="007F4E3C" w:rsidP="007F4E3C">
      <w:pPr>
        <w:widowControl w:val="0"/>
        <w:ind w:left="284" w:right="-567" w:hanging="284"/>
        <w:jc w:val="left"/>
        <w:rPr>
          <w:rFonts w:asciiTheme="minorHAnsi" w:hAnsiTheme="minorHAnsi" w:cstheme="minorHAnsi"/>
          <w:b/>
          <w:sz w:val="24"/>
        </w:rPr>
      </w:pPr>
      <w:r w:rsidRPr="00096E2A">
        <w:rPr>
          <w:rFonts w:asciiTheme="minorHAnsi" w:hAnsiTheme="minorHAnsi" w:cstheme="minorHAnsi"/>
          <w:b/>
          <w:bCs/>
          <w:sz w:val="24"/>
        </w:rPr>
        <w:t xml:space="preserve">za </w:t>
      </w:r>
      <w:r w:rsidRPr="00640041">
        <w:rPr>
          <w:rFonts w:asciiTheme="minorHAnsi" w:hAnsiTheme="minorHAnsi" w:cstheme="minorHAnsi"/>
          <w:b/>
          <w:sz w:val="24"/>
        </w:rPr>
        <w:t>městskou část Praha 11</w:t>
      </w:r>
      <w:r w:rsidRPr="00640041">
        <w:rPr>
          <w:rFonts w:asciiTheme="minorHAnsi" w:hAnsiTheme="minorHAnsi" w:cstheme="minorHAnsi"/>
          <w:sz w:val="24"/>
        </w:rPr>
        <w:tab/>
      </w:r>
      <w:r w:rsidRPr="00640041">
        <w:rPr>
          <w:rFonts w:asciiTheme="minorHAnsi" w:hAnsiTheme="minorHAnsi" w:cstheme="minorHAnsi"/>
          <w:sz w:val="24"/>
        </w:rPr>
        <w:tab/>
      </w:r>
      <w:r w:rsidRPr="00640041">
        <w:rPr>
          <w:rFonts w:asciiTheme="minorHAnsi" w:hAnsiTheme="minorHAnsi" w:cstheme="minorHAnsi"/>
          <w:sz w:val="24"/>
        </w:rPr>
        <w:tab/>
      </w:r>
      <w:r w:rsidRPr="00640041">
        <w:rPr>
          <w:rFonts w:asciiTheme="minorHAnsi" w:hAnsiTheme="minorHAnsi" w:cstheme="minorHAnsi"/>
          <w:sz w:val="24"/>
        </w:rPr>
        <w:tab/>
      </w:r>
      <w:r w:rsidRPr="00640041">
        <w:rPr>
          <w:rFonts w:asciiTheme="minorHAnsi" w:hAnsiTheme="minorHAnsi" w:cstheme="minorHAnsi"/>
          <w:sz w:val="24"/>
        </w:rPr>
        <w:tab/>
      </w:r>
      <w:r w:rsidRPr="00640041">
        <w:rPr>
          <w:rFonts w:asciiTheme="minorHAnsi" w:hAnsiTheme="minorHAnsi" w:cstheme="minorHAnsi"/>
          <w:b/>
          <w:sz w:val="24"/>
        </w:rPr>
        <w:t xml:space="preserve">za </w:t>
      </w:r>
      <w:r w:rsidR="00D9484D" w:rsidRPr="00640041">
        <w:rPr>
          <w:rFonts w:asciiTheme="minorHAnsi" w:hAnsiTheme="minorHAnsi" w:cstheme="minorHAnsi"/>
          <w:b/>
          <w:sz w:val="24"/>
        </w:rPr>
        <w:t>HAMR-Sport a.s.</w:t>
      </w:r>
    </w:p>
    <w:p w14:paraId="4F5F22DD" w14:textId="27880DEA" w:rsidR="007F4E3C" w:rsidRPr="00640041" w:rsidRDefault="007254D2" w:rsidP="007F4E3C">
      <w:pPr>
        <w:widowControl w:val="0"/>
        <w:ind w:left="284" w:right="-567" w:hanging="284"/>
        <w:jc w:val="left"/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>Ing. Martin Sedeke</w:t>
      </w:r>
      <w:r w:rsidR="003061C7" w:rsidRPr="00640041">
        <w:rPr>
          <w:rFonts w:asciiTheme="minorHAnsi" w:hAnsiTheme="minorHAnsi" w:cstheme="minorHAnsi"/>
          <w:sz w:val="24"/>
        </w:rPr>
        <w:tab/>
      </w:r>
      <w:r w:rsidR="007F4E3C" w:rsidRPr="00640041">
        <w:rPr>
          <w:rFonts w:asciiTheme="minorHAnsi" w:hAnsiTheme="minorHAnsi" w:cstheme="minorHAnsi"/>
          <w:sz w:val="24"/>
        </w:rPr>
        <w:tab/>
      </w:r>
      <w:r w:rsidR="007F4E3C" w:rsidRPr="00640041">
        <w:rPr>
          <w:rFonts w:asciiTheme="minorHAnsi" w:hAnsiTheme="minorHAnsi" w:cstheme="minorHAnsi"/>
          <w:sz w:val="24"/>
        </w:rPr>
        <w:tab/>
      </w:r>
      <w:r w:rsidR="007F4E3C" w:rsidRPr="00640041">
        <w:rPr>
          <w:rFonts w:asciiTheme="minorHAnsi" w:hAnsiTheme="minorHAnsi" w:cstheme="minorHAnsi"/>
          <w:sz w:val="24"/>
        </w:rPr>
        <w:tab/>
      </w:r>
      <w:r w:rsidR="007F4E3C" w:rsidRPr="00640041">
        <w:rPr>
          <w:rFonts w:asciiTheme="minorHAnsi" w:hAnsiTheme="minorHAnsi" w:cstheme="minorHAnsi"/>
          <w:sz w:val="24"/>
        </w:rPr>
        <w:tab/>
      </w:r>
      <w:r w:rsidR="00861BB8" w:rsidRPr="00640041">
        <w:rPr>
          <w:rFonts w:asciiTheme="minorHAnsi" w:hAnsiTheme="minorHAnsi" w:cstheme="minorHAnsi"/>
          <w:sz w:val="24"/>
        </w:rPr>
        <w:tab/>
      </w:r>
      <w:r w:rsidR="00E4726E" w:rsidRPr="00640041">
        <w:rPr>
          <w:rFonts w:asciiTheme="minorHAnsi" w:hAnsiTheme="minorHAnsi" w:cstheme="minorHAnsi"/>
          <w:sz w:val="24"/>
        </w:rPr>
        <w:t>Jakub Strnad</w:t>
      </w:r>
    </w:p>
    <w:p w14:paraId="0FC94ADC" w14:textId="298A807B" w:rsidR="00B95C37" w:rsidRPr="00640041" w:rsidRDefault="003061C7">
      <w:pPr>
        <w:rPr>
          <w:rFonts w:asciiTheme="minorHAnsi" w:hAnsiTheme="minorHAnsi" w:cstheme="minorHAnsi"/>
          <w:sz w:val="24"/>
        </w:rPr>
      </w:pPr>
      <w:r w:rsidRPr="00640041">
        <w:rPr>
          <w:rFonts w:asciiTheme="minorHAnsi" w:hAnsiTheme="minorHAnsi" w:cstheme="minorHAnsi"/>
          <w:sz w:val="24"/>
        </w:rPr>
        <w:t>starosta</w:t>
      </w:r>
      <w:r w:rsidR="00D9484D" w:rsidRPr="00640041">
        <w:rPr>
          <w:rFonts w:asciiTheme="minorHAnsi" w:hAnsiTheme="minorHAnsi" w:cstheme="minorHAnsi"/>
          <w:sz w:val="24"/>
        </w:rPr>
        <w:tab/>
      </w:r>
      <w:r w:rsidR="00D9484D" w:rsidRPr="00640041">
        <w:rPr>
          <w:rFonts w:asciiTheme="minorHAnsi" w:hAnsiTheme="minorHAnsi" w:cstheme="minorHAnsi"/>
          <w:sz w:val="24"/>
        </w:rPr>
        <w:tab/>
      </w:r>
      <w:r w:rsidR="00D9484D" w:rsidRPr="00640041">
        <w:rPr>
          <w:rFonts w:asciiTheme="minorHAnsi" w:hAnsiTheme="minorHAnsi" w:cstheme="minorHAnsi"/>
          <w:sz w:val="24"/>
        </w:rPr>
        <w:tab/>
      </w:r>
      <w:r w:rsidR="00D9484D" w:rsidRPr="00640041">
        <w:rPr>
          <w:rFonts w:asciiTheme="minorHAnsi" w:hAnsiTheme="minorHAnsi" w:cstheme="minorHAnsi"/>
          <w:sz w:val="24"/>
        </w:rPr>
        <w:tab/>
      </w:r>
      <w:r w:rsidR="00D9484D" w:rsidRPr="00640041">
        <w:rPr>
          <w:rFonts w:asciiTheme="minorHAnsi" w:hAnsiTheme="minorHAnsi" w:cstheme="minorHAnsi"/>
          <w:sz w:val="24"/>
        </w:rPr>
        <w:tab/>
      </w:r>
      <w:r w:rsidR="00D9484D" w:rsidRPr="00640041">
        <w:rPr>
          <w:rFonts w:asciiTheme="minorHAnsi" w:hAnsiTheme="minorHAnsi" w:cstheme="minorHAnsi"/>
          <w:sz w:val="24"/>
        </w:rPr>
        <w:tab/>
      </w:r>
      <w:r w:rsidR="00D9484D" w:rsidRPr="00640041">
        <w:rPr>
          <w:rFonts w:asciiTheme="minorHAnsi" w:hAnsiTheme="minorHAnsi" w:cstheme="minorHAnsi"/>
          <w:sz w:val="24"/>
        </w:rPr>
        <w:tab/>
      </w:r>
      <w:r w:rsidR="00E4726E" w:rsidRPr="00640041">
        <w:rPr>
          <w:rFonts w:asciiTheme="minorHAnsi" w:hAnsiTheme="minorHAnsi" w:cstheme="minorHAnsi"/>
          <w:sz w:val="24"/>
        </w:rPr>
        <w:t>místo</w:t>
      </w:r>
      <w:r w:rsidR="00D9484D" w:rsidRPr="00640041">
        <w:rPr>
          <w:rFonts w:asciiTheme="minorHAnsi" w:hAnsiTheme="minorHAnsi" w:cstheme="minorHAnsi"/>
          <w:sz w:val="24"/>
        </w:rPr>
        <w:t>předseda představenstva</w:t>
      </w:r>
    </w:p>
    <w:sectPr w:rsidR="00B95C37" w:rsidRPr="006400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DFD97" w14:textId="77777777" w:rsidR="00E90EA3" w:rsidRDefault="00E90EA3" w:rsidP="00A247FC">
      <w:r>
        <w:separator/>
      </w:r>
    </w:p>
  </w:endnote>
  <w:endnote w:type="continuationSeparator" w:id="0">
    <w:p w14:paraId="4BAD81CF" w14:textId="77777777" w:rsidR="00E90EA3" w:rsidRDefault="00E90EA3" w:rsidP="00A24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75484" w14:textId="77777777" w:rsidR="00755C2F" w:rsidRDefault="00755C2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378584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7F40E2C0" w14:textId="1BB5D3DF" w:rsidR="0070632B" w:rsidRDefault="0070632B" w:rsidP="00262085">
            <w:pPr>
              <w:pStyle w:val="Zpat"/>
              <w:jc w:val="center"/>
            </w:pPr>
            <w:r w:rsidRPr="0070632B">
              <w:t xml:space="preserve">Stránka </w:t>
            </w:r>
            <w:r w:rsidRPr="00262085">
              <w:rPr>
                <w:bCs/>
                <w:sz w:val="24"/>
              </w:rPr>
              <w:fldChar w:fldCharType="begin"/>
            </w:r>
            <w:r w:rsidRPr="00262085">
              <w:rPr>
                <w:bCs/>
              </w:rPr>
              <w:instrText>PAGE</w:instrText>
            </w:r>
            <w:r w:rsidRPr="00262085">
              <w:rPr>
                <w:bCs/>
                <w:sz w:val="24"/>
              </w:rPr>
              <w:fldChar w:fldCharType="separate"/>
            </w:r>
            <w:r w:rsidR="000308FB">
              <w:rPr>
                <w:bCs/>
                <w:noProof/>
              </w:rPr>
              <w:t>3</w:t>
            </w:r>
            <w:r w:rsidRPr="00262085">
              <w:rPr>
                <w:bCs/>
                <w:sz w:val="24"/>
              </w:rPr>
              <w:fldChar w:fldCharType="end"/>
            </w:r>
            <w:r w:rsidRPr="0070632B">
              <w:t xml:space="preserve"> z </w:t>
            </w:r>
            <w:r w:rsidRPr="00262085">
              <w:rPr>
                <w:bCs/>
                <w:sz w:val="24"/>
              </w:rPr>
              <w:fldChar w:fldCharType="begin"/>
            </w:r>
            <w:r w:rsidRPr="00262085">
              <w:rPr>
                <w:bCs/>
              </w:rPr>
              <w:instrText>NUMPAGES</w:instrText>
            </w:r>
            <w:r w:rsidRPr="00262085">
              <w:rPr>
                <w:bCs/>
                <w:sz w:val="24"/>
              </w:rPr>
              <w:fldChar w:fldCharType="separate"/>
            </w:r>
            <w:r w:rsidR="000308FB">
              <w:rPr>
                <w:bCs/>
                <w:noProof/>
              </w:rPr>
              <w:t>3</w:t>
            </w:r>
            <w:r w:rsidRPr="00262085">
              <w:rPr>
                <w:bCs/>
                <w:sz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30105" w14:textId="77777777" w:rsidR="00755C2F" w:rsidRDefault="00755C2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C6CAEC" w14:textId="77777777" w:rsidR="00E90EA3" w:rsidRDefault="00E90EA3" w:rsidP="00A247FC">
      <w:r>
        <w:separator/>
      </w:r>
    </w:p>
  </w:footnote>
  <w:footnote w:type="continuationSeparator" w:id="0">
    <w:p w14:paraId="33B411D3" w14:textId="77777777" w:rsidR="00E90EA3" w:rsidRDefault="00E90EA3" w:rsidP="00A247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E7FD5" w14:textId="77777777" w:rsidR="00755C2F" w:rsidRDefault="00755C2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07D56" w14:textId="7810FC09" w:rsidR="00A247FC" w:rsidRPr="00990586" w:rsidRDefault="00990586" w:rsidP="00755C2F">
    <w:pPr>
      <w:pStyle w:val="Zhlav"/>
      <w:jc w:val="right"/>
      <w:rPr>
        <w:b/>
      </w:rPr>
    </w:pPr>
    <w:r w:rsidRPr="00755C2F">
      <w:rPr>
        <w:rFonts w:asciiTheme="minorHAnsi" w:hAnsiTheme="minorHAnsi"/>
        <w:b/>
        <w:bCs/>
      </w:rPr>
      <w:t xml:space="preserve">                                                                                                                               </w:t>
    </w:r>
    <w:r w:rsidR="00755C2F" w:rsidRPr="00755C2F">
      <w:rPr>
        <w:rFonts w:asciiTheme="minorHAnsi" w:hAnsiTheme="minorHAnsi"/>
        <w:b/>
        <w:bCs/>
      </w:rPr>
      <w:t>Příloha usnesení č. …………</w:t>
    </w:r>
    <w:r>
      <w:rPr>
        <w:rFonts w:asciiTheme="minorHAnsi" w:hAnsiTheme="minorHAnsi"/>
      </w:rPr>
      <w:t xml:space="preserve"> </w:t>
    </w:r>
    <w:r w:rsidR="00A247FC" w:rsidRPr="00990586">
      <w:rPr>
        <w:rFonts w:asciiTheme="minorHAnsi" w:hAnsiTheme="minorHAnsi"/>
        <w:b/>
      </w:rPr>
      <w:t>SM1</w:t>
    </w:r>
    <w:r w:rsidR="008F5DFF" w:rsidRPr="00990586">
      <w:rPr>
        <w:rFonts w:asciiTheme="minorHAnsi" w:hAnsiTheme="minorHAnsi"/>
        <w:b/>
      </w:rPr>
      <w:t>9</w:t>
    </w:r>
    <w:r w:rsidR="00A247FC" w:rsidRPr="00990586">
      <w:rPr>
        <w:rFonts w:asciiTheme="minorHAnsi" w:hAnsiTheme="minorHAnsi"/>
        <w:b/>
      </w:rPr>
      <w:t>00000</w:t>
    </w:r>
    <w:r w:rsidRPr="00990586">
      <w:rPr>
        <w:rFonts w:asciiTheme="minorHAnsi" w:hAnsiTheme="minorHAnsi"/>
        <w:b/>
      </w:rPr>
      <w:t>771</w:t>
    </w:r>
    <w:r w:rsidR="0022632E">
      <w:rPr>
        <w:rFonts w:asciiTheme="minorHAnsi" w:hAnsiTheme="minorHAnsi"/>
        <w:b/>
      </w:rPr>
      <w:t>-1</w:t>
    </w:r>
  </w:p>
  <w:p w14:paraId="36741C63" w14:textId="77777777" w:rsidR="00A247FC" w:rsidRDefault="00A247FC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9017C" w14:textId="77777777" w:rsidR="00755C2F" w:rsidRDefault="00755C2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A5D46"/>
    <w:multiLevelType w:val="hybridMultilevel"/>
    <w:tmpl w:val="089E05B4"/>
    <w:lvl w:ilvl="0" w:tplc="04050017">
      <w:start w:val="1"/>
      <w:numFmt w:val="lowerLetter"/>
      <w:lvlText w:val="%1)"/>
      <w:lvlJc w:val="left"/>
      <w:pPr>
        <w:ind w:left="1428" w:hanging="360"/>
      </w:pPr>
    </w:lvl>
    <w:lvl w:ilvl="1" w:tplc="04050019">
      <w:start w:val="1"/>
      <w:numFmt w:val="lowerLetter"/>
      <w:lvlText w:val="%2."/>
      <w:lvlJc w:val="left"/>
      <w:pPr>
        <w:ind w:left="2148" w:hanging="360"/>
      </w:pPr>
    </w:lvl>
    <w:lvl w:ilvl="2" w:tplc="0405001B">
      <w:start w:val="1"/>
      <w:numFmt w:val="lowerRoman"/>
      <w:lvlText w:val="%3."/>
      <w:lvlJc w:val="right"/>
      <w:pPr>
        <w:ind w:left="2868" w:hanging="180"/>
      </w:pPr>
    </w:lvl>
    <w:lvl w:ilvl="3" w:tplc="0405000F">
      <w:start w:val="1"/>
      <w:numFmt w:val="decimal"/>
      <w:lvlText w:val="%4."/>
      <w:lvlJc w:val="left"/>
      <w:pPr>
        <w:ind w:left="3588" w:hanging="360"/>
      </w:pPr>
    </w:lvl>
    <w:lvl w:ilvl="4" w:tplc="04050019">
      <w:start w:val="1"/>
      <w:numFmt w:val="lowerLetter"/>
      <w:lvlText w:val="%5."/>
      <w:lvlJc w:val="left"/>
      <w:pPr>
        <w:ind w:left="4308" w:hanging="360"/>
      </w:pPr>
    </w:lvl>
    <w:lvl w:ilvl="5" w:tplc="0405001B">
      <w:start w:val="1"/>
      <w:numFmt w:val="lowerRoman"/>
      <w:lvlText w:val="%6."/>
      <w:lvlJc w:val="right"/>
      <w:pPr>
        <w:ind w:left="5028" w:hanging="180"/>
      </w:pPr>
    </w:lvl>
    <w:lvl w:ilvl="6" w:tplc="0405000F">
      <w:start w:val="1"/>
      <w:numFmt w:val="decimal"/>
      <w:lvlText w:val="%7."/>
      <w:lvlJc w:val="left"/>
      <w:pPr>
        <w:ind w:left="5748" w:hanging="360"/>
      </w:pPr>
    </w:lvl>
    <w:lvl w:ilvl="7" w:tplc="04050019">
      <w:start w:val="1"/>
      <w:numFmt w:val="lowerLetter"/>
      <w:lvlText w:val="%8."/>
      <w:lvlJc w:val="left"/>
      <w:pPr>
        <w:ind w:left="6468" w:hanging="360"/>
      </w:pPr>
    </w:lvl>
    <w:lvl w:ilvl="8" w:tplc="0405001B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29828D5"/>
    <w:multiLevelType w:val="hybridMultilevel"/>
    <w:tmpl w:val="FB521612"/>
    <w:lvl w:ilvl="0" w:tplc="5F7EDCA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174B2"/>
    <w:multiLevelType w:val="hybridMultilevel"/>
    <w:tmpl w:val="89506156"/>
    <w:lvl w:ilvl="0" w:tplc="50C4E8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0B415C"/>
    <w:multiLevelType w:val="hybridMultilevel"/>
    <w:tmpl w:val="5EC2D3D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E446E2F"/>
    <w:multiLevelType w:val="hybridMultilevel"/>
    <w:tmpl w:val="0BFC0F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EB7156"/>
    <w:multiLevelType w:val="hybridMultilevel"/>
    <w:tmpl w:val="BF2C9A52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623509B"/>
    <w:multiLevelType w:val="hybridMultilevel"/>
    <w:tmpl w:val="D89EE1B8"/>
    <w:lvl w:ilvl="0" w:tplc="B27273B8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FB72B81"/>
    <w:multiLevelType w:val="multilevel"/>
    <w:tmpl w:val="DA94EAA8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2"/>
      </w:rPr>
    </w:lvl>
    <w:lvl w:ilvl="1">
      <w:start w:val="1"/>
      <w:numFmt w:val="decimal"/>
      <w:pStyle w:val="osnova2"/>
      <w:lvlText w:val="%1.%2."/>
      <w:lvlJc w:val="left"/>
      <w:pPr>
        <w:tabs>
          <w:tab w:val="num" w:pos="792"/>
        </w:tabs>
        <w:ind w:left="792" w:hanging="792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pStyle w:val="osnova3"/>
      <w:lvlText w:val="%1.%2.%3."/>
      <w:lvlJc w:val="left"/>
      <w:pPr>
        <w:tabs>
          <w:tab w:val="num" w:pos="1224"/>
        </w:tabs>
        <w:ind w:left="1224" w:hanging="867"/>
      </w:pPr>
      <w:rPr>
        <w:rFonts w:ascii="Times New Roman" w:hAnsi="Times New Roman" w:hint="default"/>
        <w:b w:val="0"/>
        <w:i w:val="0"/>
        <w:sz w:val="22"/>
      </w:rPr>
    </w:lvl>
    <w:lvl w:ilvl="3">
      <w:start w:val="1"/>
      <w:numFmt w:val="decimal"/>
      <w:pStyle w:val="osnova4"/>
      <w:lvlText w:val="%1.%2.%3.%4."/>
      <w:lvlJc w:val="left"/>
      <w:pPr>
        <w:tabs>
          <w:tab w:val="num" w:pos="1728"/>
        </w:tabs>
        <w:ind w:left="1728" w:hanging="1008"/>
      </w:pPr>
      <w:rPr>
        <w:rFonts w:ascii="Times New Roman" w:hAnsi="Times New Roman" w:hint="default"/>
        <w:b w:val="0"/>
        <w:i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8" w15:restartNumberingAfterBreak="0">
    <w:nsid w:val="2FC85460"/>
    <w:multiLevelType w:val="hybridMultilevel"/>
    <w:tmpl w:val="3216E440"/>
    <w:lvl w:ilvl="0" w:tplc="04050017">
      <w:start w:val="1"/>
      <w:numFmt w:val="lowerLetter"/>
      <w:lvlText w:val="%1)"/>
      <w:lvlJc w:val="left"/>
      <w:pPr>
        <w:ind w:left="128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9" w15:restartNumberingAfterBreak="0">
    <w:nsid w:val="325F175E"/>
    <w:multiLevelType w:val="hybridMultilevel"/>
    <w:tmpl w:val="0BFC0FD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A1C79DF"/>
    <w:multiLevelType w:val="hybridMultilevel"/>
    <w:tmpl w:val="49DE27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D23C2D"/>
    <w:multiLevelType w:val="hybridMultilevel"/>
    <w:tmpl w:val="973EB864"/>
    <w:lvl w:ilvl="0" w:tplc="35EC2B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390A7F"/>
    <w:multiLevelType w:val="hybridMultilevel"/>
    <w:tmpl w:val="6CBCF9EA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BF41F50"/>
    <w:multiLevelType w:val="hybridMultilevel"/>
    <w:tmpl w:val="0762B274"/>
    <w:lvl w:ilvl="0" w:tplc="FD60CE2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FC455A5"/>
    <w:multiLevelType w:val="hybridMultilevel"/>
    <w:tmpl w:val="EB60547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B50651"/>
    <w:multiLevelType w:val="hybridMultilevel"/>
    <w:tmpl w:val="1F44FF86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9E03EB4"/>
    <w:multiLevelType w:val="hybridMultilevel"/>
    <w:tmpl w:val="87B248C6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F725452"/>
    <w:multiLevelType w:val="hybridMultilevel"/>
    <w:tmpl w:val="CDC82E72"/>
    <w:lvl w:ilvl="0" w:tplc="040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15E0142"/>
    <w:multiLevelType w:val="hybridMultilevel"/>
    <w:tmpl w:val="E9EE084E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A170498"/>
    <w:multiLevelType w:val="hybridMultilevel"/>
    <w:tmpl w:val="696CD9D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D922436"/>
    <w:multiLevelType w:val="hybridMultilevel"/>
    <w:tmpl w:val="D02CC7B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2691089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4227877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692510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31712130">
    <w:abstractNumId w:val="13"/>
  </w:num>
  <w:num w:numId="5" w16cid:durableId="688333011">
    <w:abstractNumId w:val="19"/>
  </w:num>
  <w:num w:numId="6" w16cid:durableId="835540245">
    <w:abstractNumId w:val="12"/>
  </w:num>
  <w:num w:numId="7" w16cid:durableId="19287294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214193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375427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0625619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0620144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8065417">
    <w:abstractNumId w:val="0"/>
  </w:num>
  <w:num w:numId="13" w16cid:durableId="890921632">
    <w:abstractNumId w:val="17"/>
  </w:num>
  <w:num w:numId="14" w16cid:durableId="2035377467">
    <w:abstractNumId w:val="1"/>
  </w:num>
  <w:num w:numId="15" w16cid:durableId="1438136111">
    <w:abstractNumId w:val="7"/>
  </w:num>
  <w:num w:numId="16" w16cid:durableId="1603561699">
    <w:abstractNumId w:val="8"/>
  </w:num>
  <w:num w:numId="17" w16cid:durableId="686905459">
    <w:abstractNumId w:val="10"/>
  </w:num>
  <w:num w:numId="18" w16cid:durableId="2126077511">
    <w:abstractNumId w:val="20"/>
  </w:num>
  <w:num w:numId="19" w16cid:durableId="13730016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9445653">
    <w:abstractNumId w:val="2"/>
  </w:num>
  <w:num w:numId="21" w16cid:durableId="121190547">
    <w:abstractNumId w:val="5"/>
  </w:num>
  <w:num w:numId="22" w16cid:durableId="2130738572">
    <w:abstractNumId w:val="18"/>
  </w:num>
  <w:num w:numId="23" w16cid:durableId="3578931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4E3C"/>
    <w:rsid w:val="00001DFA"/>
    <w:rsid w:val="00002AB2"/>
    <w:rsid w:val="00011110"/>
    <w:rsid w:val="00030411"/>
    <w:rsid w:val="000308FB"/>
    <w:rsid w:val="00041A5B"/>
    <w:rsid w:val="000440BA"/>
    <w:rsid w:val="0004439B"/>
    <w:rsid w:val="00082467"/>
    <w:rsid w:val="00096E2A"/>
    <w:rsid w:val="000A7C8D"/>
    <w:rsid w:val="000B4F78"/>
    <w:rsid w:val="000B6CD7"/>
    <w:rsid w:val="000C4BA6"/>
    <w:rsid w:val="000D6B64"/>
    <w:rsid w:val="000E0E7C"/>
    <w:rsid w:val="000F4272"/>
    <w:rsid w:val="000F450E"/>
    <w:rsid w:val="00112FAD"/>
    <w:rsid w:val="00121789"/>
    <w:rsid w:val="00126259"/>
    <w:rsid w:val="001360C1"/>
    <w:rsid w:val="00153AD4"/>
    <w:rsid w:val="00155ECB"/>
    <w:rsid w:val="001E1A48"/>
    <w:rsid w:val="001E4475"/>
    <w:rsid w:val="001F3BB2"/>
    <w:rsid w:val="00214075"/>
    <w:rsid w:val="00220055"/>
    <w:rsid w:val="0022632E"/>
    <w:rsid w:val="00231955"/>
    <w:rsid w:val="00251126"/>
    <w:rsid w:val="00251C2D"/>
    <w:rsid w:val="00252D14"/>
    <w:rsid w:val="002605F8"/>
    <w:rsid w:val="00262085"/>
    <w:rsid w:val="00277722"/>
    <w:rsid w:val="002921B4"/>
    <w:rsid w:val="002940A9"/>
    <w:rsid w:val="002B0703"/>
    <w:rsid w:val="002B11E6"/>
    <w:rsid w:val="002B62A8"/>
    <w:rsid w:val="002C254E"/>
    <w:rsid w:val="002C3798"/>
    <w:rsid w:val="002C752F"/>
    <w:rsid w:val="002F2AAB"/>
    <w:rsid w:val="002F3036"/>
    <w:rsid w:val="00300EB4"/>
    <w:rsid w:val="00305FD6"/>
    <w:rsid w:val="003061C7"/>
    <w:rsid w:val="00306E25"/>
    <w:rsid w:val="00307C92"/>
    <w:rsid w:val="00311AA9"/>
    <w:rsid w:val="00313973"/>
    <w:rsid w:val="0033134B"/>
    <w:rsid w:val="00350458"/>
    <w:rsid w:val="00356E88"/>
    <w:rsid w:val="003641C2"/>
    <w:rsid w:val="00373110"/>
    <w:rsid w:val="00381B04"/>
    <w:rsid w:val="00390779"/>
    <w:rsid w:val="00394C77"/>
    <w:rsid w:val="00395E8F"/>
    <w:rsid w:val="003B0C5D"/>
    <w:rsid w:val="003B6802"/>
    <w:rsid w:val="003D4AEB"/>
    <w:rsid w:val="003D5D4C"/>
    <w:rsid w:val="003E501F"/>
    <w:rsid w:val="003F5C04"/>
    <w:rsid w:val="004109FD"/>
    <w:rsid w:val="00415101"/>
    <w:rsid w:val="004159D5"/>
    <w:rsid w:val="00424EF8"/>
    <w:rsid w:val="0042732F"/>
    <w:rsid w:val="004333F4"/>
    <w:rsid w:val="004360FD"/>
    <w:rsid w:val="00445137"/>
    <w:rsid w:val="00451344"/>
    <w:rsid w:val="00466AFD"/>
    <w:rsid w:val="00470603"/>
    <w:rsid w:val="004716B7"/>
    <w:rsid w:val="00472535"/>
    <w:rsid w:val="00472B36"/>
    <w:rsid w:val="00485206"/>
    <w:rsid w:val="004906CF"/>
    <w:rsid w:val="0049744A"/>
    <w:rsid w:val="004A7335"/>
    <w:rsid w:val="004D0694"/>
    <w:rsid w:val="004D2189"/>
    <w:rsid w:val="004F4DAB"/>
    <w:rsid w:val="004F63F2"/>
    <w:rsid w:val="00506DF6"/>
    <w:rsid w:val="00507593"/>
    <w:rsid w:val="00507AA9"/>
    <w:rsid w:val="00517A41"/>
    <w:rsid w:val="005253DF"/>
    <w:rsid w:val="005258C3"/>
    <w:rsid w:val="00544F77"/>
    <w:rsid w:val="00546751"/>
    <w:rsid w:val="00557344"/>
    <w:rsid w:val="00561626"/>
    <w:rsid w:val="00565A4A"/>
    <w:rsid w:val="00573C90"/>
    <w:rsid w:val="005844E6"/>
    <w:rsid w:val="005926CA"/>
    <w:rsid w:val="005B38B1"/>
    <w:rsid w:val="005C0608"/>
    <w:rsid w:val="005C16E7"/>
    <w:rsid w:val="005C4EE9"/>
    <w:rsid w:val="005C5D5F"/>
    <w:rsid w:val="005E34B2"/>
    <w:rsid w:val="005F01AF"/>
    <w:rsid w:val="005F0760"/>
    <w:rsid w:val="005F0A6E"/>
    <w:rsid w:val="005F382A"/>
    <w:rsid w:val="0060090E"/>
    <w:rsid w:val="00612B43"/>
    <w:rsid w:val="006162A4"/>
    <w:rsid w:val="006204F4"/>
    <w:rsid w:val="00624949"/>
    <w:rsid w:val="00640041"/>
    <w:rsid w:val="0064172E"/>
    <w:rsid w:val="006443FD"/>
    <w:rsid w:val="00647BD5"/>
    <w:rsid w:val="006517F7"/>
    <w:rsid w:val="006529CC"/>
    <w:rsid w:val="00662CFB"/>
    <w:rsid w:val="00683E93"/>
    <w:rsid w:val="006A035B"/>
    <w:rsid w:val="006A749D"/>
    <w:rsid w:val="006B13E4"/>
    <w:rsid w:val="006C5B92"/>
    <w:rsid w:val="006D0133"/>
    <w:rsid w:val="006E6BB7"/>
    <w:rsid w:val="006F772A"/>
    <w:rsid w:val="00702AEA"/>
    <w:rsid w:val="0070632B"/>
    <w:rsid w:val="007170D6"/>
    <w:rsid w:val="00721254"/>
    <w:rsid w:val="007254D2"/>
    <w:rsid w:val="00741AA6"/>
    <w:rsid w:val="007455AE"/>
    <w:rsid w:val="0074564F"/>
    <w:rsid w:val="007464FD"/>
    <w:rsid w:val="00750418"/>
    <w:rsid w:val="00750563"/>
    <w:rsid w:val="00751A1C"/>
    <w:rsid w:val="00755C2F"/>
    <w:rsid w:val="00775BCE"/>
    <w:rsid w:val="00786DA4"/>
    <w:rsid w:val="007C34E1"/>
    <w:rsid w:val="007C48E7"/>
    <w:rsid w:val="007F1CE8"/>
    <w:rsid w:val="007F4E3C"/>
    <w:rsid w:val="008050FE"/>
    <w:rsid w:val="008200CC"/>
    <w:rsid w:val="0082024A"/>
    <w:rsid w:val="0082246C"/>
    <w:rsid w:val="00823EA7"/>
    <w:rsid w:val="0082434C"/>
    <w:rsid w:val="00851DA4"/>
    <w:rsid w:val="00857E68"/>
    <w:rsid w:val="00861BB8"/>
    <w:rsid w:val="008660DA"/>
    <w:rsid w:val="00867253"/>
    <w:rsid w:val="008742F2"/>
    <w:rsid w:val="00877CBF"/>
    <w:rsid w:val="00882132"/>
    <w:rsid w:val="0088432D"/>
    <w:rsid w:val="0089358B"/>
    <w:rsid w:val="008A5D58"/>
    <w:rsid w:val="008B1CB6"/>
    <w:rsid w:val="008C474D"/>
    <w:rsid w:val="008F48FF"/>
    <w:rsid w:val="008F5DFF"/>
    <w:rsid w:val="008F76B6"/>
    <w:rsid w:val="009009C4"/>
    <w:rsid w:val="0091741A"/>
    <w:rsid w:val="0092339E"/>
    <w:rsid w:val="009341B0"/>
    <w:rsid w:val="00934C00"/>
    <w:rsid w:val="00945B5D"/>
    <w:rsid w:val="00990586"/>
    <w:rsid w:val="00996D2F"/>
    <w:rsid w:val="009A2D23"/>
    <w:rsid w:val="009B1BBE"/>
    <w:rsid w:val="009C6615"/>
    <w:rsid w:val="009D36A4"/>
    <w:rsid w:val="009D3D44"/>
    <w:rsid w:val="009D53E1"/>
    <w:rsid w:val="009E0A1C"/>
    <w:rsid w:val="009F34AB"/>
    <w:rsid w:val="00A11527"/>
    <w:rsid w:val="00A11C00"/>
    <w:rsid w:val="00A1517B"/>
    <w:rsid w:val="00A247FC"/>
    <w:rsid w:val="00A248A7"/>
    <w:rsid w:val="00A33496"/>
    <w:rsid w:val="00A368EA"/>
    <w:rsid w:val="00A402FC"/>
    <w:rsid w:val="00A752E5"/>
    <w:rsid w:val="00A76B90"/>
    <w:rsid w:val="00A8004C"/>
    <w:rsid w:val="00AA0EEE"/>
    <w:rsid w:val="00AA3D73"/>
    <w:rsid w:val="00AB1BB7"/>
    <w:rsid w:val="00AB33D9"/>
    <w:rsid w:val="00AC208A"/>
    <w:rsid w:val="00AC59AD"/>
    <w:rsid w:val="00AC7ACE"/>
    <w:rsid w:val="00AD2FD9"/>
    <w:rsid w:val="00AE1009"/>
    <w:rsid w:val="00AF5A66"/>
    <w:rsid w:val="00B230B0"/>
    <w:rsid w:val="00B41305"/>
    <w:rsid w:val="00B44026"/>
    <w:rsid w:val="00B443C4"/>
    <w:rsid w:val="00B45F7B"/>
    <w:rsid w:val="00B541EB"/>
    <w:rsid w:val="00B679DA"/>
    <w:rsid w:val="00B73055"/>
    <w:rsid w:val="00B95C37"/>
    <w:rsid w:val="00BA019F"/>
    <w:rsid w:val="00BA658F"/>
    <w:rsid w:val="00BB040C"/>
    <w:rsid w:val="00BB1C26"/>
    <w:rsid w:val="00BC798D"/>
    <w:rsid w:val="00BF1E62"/>
    <w:rsid w:val="00BF5DA4"/>
    <w:rsid w:val="00C02B0A"/>
    <w:rsid w:val="00C053F9"/>
    <w:rsid w:val="00C060F6"/>
    <w:rsid w:val="00C06A25"/>
    <w:rsid w:val="00C11CA2"/>
    <w:rsid w:val="00C177F0"/>
    <w:rsid w:val="00C42965"/>
    <w:rsid w:val="00C445E5"/>
    <w:rsid w:val="00C473A5"/>
    <w:rsid w:val="00C51227"/>
    <w:rsid w:val="00C611D8"/>
    <w:rsid w:val="00C71709"/>
    <w:rsid w:val="00C77050"/>
    <w:rsid w:val="00C77064"/>
    <w:rsid w:val="00C84FAE"/>
    <w:rsid w:val="00C853B4"/>
    <w:rsid w:val="00CA52A4"/>
    <w:rsid w:val="00CB3B0B"/>
    <w:rsid w:val="00CB479F"/>
    <w:rsid w:val="00CC7325"/>
    <w:rsid w:val="00CD4F1C"/>
    <w:rsid w:val="00D00801"/>
    <w:rsid w:val="00D05AC1"/>
    <w:rsid w:val="00D0747F"/>
    <w:rsid w:val="00D20A3C"/>
    <w:rsid w:val="00D306F8"/>
    <w:rsid w:val="00D3758C"/>
    <w:rsid w:val="00D47723"/>
    <w:rsid w:val="00D4784A"/>
    <w:rsid w:val="00D55659"/>
    <w:rsid w:val="00D65BE6"/>
    <w:rsid w:val="00D7397D"/>
    <w:rsid w:val="00D740D2"/>
    <w:rsid w:val="00D81154"/>
    <w:rsid w:val="00D9484D"/>
    <w:rsid w:val="00DA56AD"/>
    <w:rsid w:val="00DD64F5"/>
    <w:rsid w:val="00DE514D"/>
    <w:rsid w:val="00DF370F"/>
    <w:rsid w:val="00E0443C"/>
    <w:rsid w:val="00E073E2"/>
    <w:rsid w:val="00E219B3"/>
    <w:rsid w:val="00E25D74"/>
    <w:rsid w:val="00E4366B"/>
    <w:rsid w:val="00E4726E"/>
    <w:rsid w:val="00E60FC7"/>
    <w:rsid w:val="00E738C1"/>
    <w:rsid w:val="00E77E10"/>
    <w:rsid w:val="00E85128"/>
    <w:rsid w:val="00E90EA3"/>
    <w:rsid w:val="00E95546"/>
    <w:rsid w:val="00E956AA"/>
    <w:rsid w:val="00E96141"/>
    <w:rsid w:val="00EB2210"/>
    <w:rsid w:val="00EC3193"/>
    <w:rsid w:val="00EC6D69"/>
    <w:rsid w:val="00EE73F9"/>
    <w:rsid w:val="00EF5282"/>
    <w:rsid w:val="00EF55CC"/>
    <w:rsid w:val="00EF5A94"/>
    <w:rsid w:val="00EF67DB"/>
    <w:rsid w:val="00F00A65"/>
    <w:rsid w:val="00F136F6"/>
    <w:rsid w:val="00F15AFC"/>
    <w:rsid w:val="00F21999"/>
    <w:rsid w:val="00F47DBC"/>
    <w:rsid w:val="00F51F0E"/>
    <w:rsid w:val="00F5282B"/>
    <w:rsid w:val="00F57016"/>
    <w:rsid w:val="00F6509C"/>
    <w:rsid w:val="00FA42AD"/>
    <w:rsid w:val="00FB2C2D"/>
    <w:rsid w:val="00FB467A"/>
    <w:rsid w:val="00FD2C5A"/>
    <w:rsid w:val="00FE4E2C"/>
    <w:rsid w:val="00FF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AE40DE"/>
  <w15:chartTrackingRefBased/>
  <w15:docId w15:val="{3639DC65-9B38-4038-9BDB-AAD51ED04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F4E3C"/>
    <w:pPr>
      <w:spacing w:after="0" w:line="240" w:lineRule="auto"/>
      <w:jc w:val="both"/>
    </w:pPr>
    <w:rPr>
      <w:rFonts w:ascii="Times New Roman" w:hAnsi="Times New Roman" w:cs="Times New Roman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komente">
    <w:name w:val="annotation text"/>
    <w:basedOn w:val="Normln"/>
    <w:link w:val="TextkomenteChar"/>
    <w:uiPriority w:val="99"/>
    <w:semiHidden/>
    <w:unhideWhenUsed/>
    <w:rsid w:val="007F4E3C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F4E3C"/>
    <w:rPr>
      <w:rFonts w:ascii="Times New Roman" w:hAnsi="Times New Roman" w:cs="Times New Roman"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7F4E3C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7F4E3C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F4E3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F4E3C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3B0C5D"/>
    <w:pPr>
      <w:spacing w:after="0" w:line="240" w:lineRule="auto"/>
    </w:pPr>
    <w:rPr>
      <w:rFonts w:ascii="Times New Roman" w:hAnsi="Times New Roman" w:cs="Times New Roman"/>
      <w:szCs w:val="24"/>
    </w:rPr>
  </w:style>
  <w:style w:type="paragraph" w:styleId="Zhlav">
    <w:name w:val="header"/>
    <w:basedOn w:val="Normln"/>
    <w:link w:val="ZhlavChar"/>
    <w:uiPriority w:val="99"/>
    <w:unhideWhenUsed/>
    <w:rsid w:val="00A247F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247FC"/>
    <w:rPr>
      <w:rFonts w:ascii="Times New Roman" w:hAnsi="Times New Roman" w:cs="Times New Roman"/>
      <w:szCs w:val="24"/>
    </w:rPr>
  </w:style>
  <w:style w:type="paragraph" w:styleId="Zpat">
    <w:name w:val="footer"/>
    <w:basedOn w:val="Normln"/>
    <w:link w:val="ZpatChar"/>
    <w:uiPriority w:val="99"/>
    <w:unhideWhenUsed/>
    <w:rsid w:val="00A247F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A247FC"/>
    <w:rPr>
      <w:rFonts w:ascii="Times New Roman" w:hAnsi="Times New Roman" w:cs="Times New Roman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247F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247FC"/>
    <w:rPr>
      <w:rFonts w:ascii="Times New Roman" w:hAnsi="Times New Roman" w:cs="Times New Roman"/>
      <w:b/>
      <w:bCs/>
      <w:sz w:val="20"/>
      <w:szCs w:val="20"/>
    </w:rPr>
  </w:style>
  <w:style w:type="paragraph" w:customStyle="1" w:styleId="osnova2">
    <w:name w:val="osnova 2"/>
    <w:basedOn w:val="Normln"/>
    <w:rsid w:val="00BB1C26"/>
    <w:pPr>
      <w:numPr>
        <w:ilvl w:val="1"/>
        <w:numId w:val="15"/>
      </w:numPr>
      <w:spacing w:before="60" w:after="60"/>
    </w:pPr>
    <w:rPr>
      <w:rFonts w:eastAsia="Times New Roman"/>
      <w:sz w:val="24"/>
      <w:szCs w:val="20"/>
      <w:lang w:eastAsia="cs-CZ"/>
    </w:rPr>
  </w:style>
  <w:style w:type="paragraph" w:customStyle="1" w:styleId="osnova3">
    <w:name w:val="osnova 3"/>
    <w:basedOn w:val="osnova2"/>
    <w:autoRedefine/>
    <w:rsid w:val="00BB1C26"/>
    <w:pPr>
      <w:numPr>
        <w:ilvl w:val="2"/>
      </w:numPr>
      <w:spacing w:before="0"/>
    </w:pPr>
    <w:rPr>
      <w:sz w:val="22"/>
      <w:szCs w:val="22"/>
    </w:rPr>
  </w:style>
  <w:style w:type="paragraph" w:customStyle="1" w:styleId="osnova4">
    <w:name w:val="osnova 4"/>
    <w:basedOn w:val="osnova3"/>
    <w:rsid w:val="00BB1C26"/>
    <w:pPr>
      <w:numPr>
        <w:ilvl w:val="3"/>
      </w:numPr>
    </w:pPr>
  </w:style>
  <w:style w:type="character" w:customStyle="1" w:styleId="nounderline2">
    <w:name w:val="nounderline2"/>
    <w:basedOn w:val="Standardnpsmoodstavce"/>
    <w:rsid w:val="006E6BB7"/>
  </w:style>
  <w:style w:type="character" w:customStyle="1" w:styleId="preformatted">
    <w:name w:val="preformatted"/>
    <w:basedOn w:val="Standardnpsmoodstavce"/>
    <w:rsid w:val="006E6BB7"/>
  </w:style>
  <w:style w:type="character" w:customStyle="1" w:styleId="nowrap">
    <w:name w:val="nowrap"/>
    <w:basedOn w:val="Standardnpsmoodstavce"/>
    <w:rsid w:val="006E6B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6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76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98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380278">
                  <w:marLeft w:val="3150"/>
                  <w:marRight w:val="7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77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4378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148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60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2996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98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8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63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86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182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789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3576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5865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9821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9525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958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138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0705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93873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3897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15544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65956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0903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0359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06041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33407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49607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22789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02536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98758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622556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40061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41933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78948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1590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93013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909943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13321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5310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55308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4933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002334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71519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484029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536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5543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6124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59774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638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7977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2938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04156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0620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13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2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11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876656">
                  <w:marLeft w:val="3150"/>
                  <w:marRight w:val="7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073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224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13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4060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5669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8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10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93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54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150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1459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2800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204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06928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2116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9963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57525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8503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14585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14985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77787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534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862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Úřad městské části Praha 11</Company>
  <LinksUpToDate>false</LinksUpToDate>
  <CharactersWithSpaces>5942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Dvořáček Jiří Mgr. (PO) P11</dc:creator>
  <cp:keywords/>
  <dc:description/>
  <cp:lastModifiedBy>Hořejší Simona Bc. (OMP) P11</cp:lastModifiedBy>
  <cp:revision>6</cp:revision>
  <dcterms:created xsi:type="dcterms:W3CDTF">2025-10-14T11:00:00Z</dcterms:created>
  <dcterms:modified xsi:type="dcterms:W3CDTF">2025-11-20T12:58:00Z</dcterms:modified>
</cp:coreProperties>
</file>