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katabulky"/>
        <w:tblpPr w:leftFromText="141" w:rightFromText="141" w:vertAnchor="page" w:horzAnchor="margin" w:tblpY="169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737"/>
      </w:tblGrid>
      <w:tr w:rsidR="00667AAA" w:rsidRPr="00AF7509" w14:paraId="3E175043" w14:textId="77777777" w:rsidTr="00667AAA">
        <w:tc>
          <w:tcPr>
            <w:tcW w:w="1809" w:type="dxa"/>
            <w:vMerge w:val="restart"/>
          </w:tcPr>
          <w:p w14:paraId="62709F1E" w14:textId="77777777" w:rsidR="00667AAA" w:rsidRPr="00AF7509" w:rsidRDefault="00667AAA" w:rsidP="00667AAA">
            <w:pPr>
              <w:rPr>
                <w:rFonts w:cs="Calibri"/>
                <w:sz w:val="24"/>
                <w:szCs w:val="24"/>
                <w:lang w:eastAsia="en-US"/>
              </w:rPr>
            </w:pPr>
            <w:r w:rsidRPr="00E30786">
              <w:rPr>
                <w:rFonts w:ascii="Times New Roman" w:hAnsi="Times New Roman" w:cs="Calibri"/>
                <w:noProof/>
              </w:rPr>
              <w:drawing>
                <wp:inline distT="0" distB="0" distL="0" distR="0" wp14:anchorId="2A8032F9" wp14:editId="13303641">
                  <wp:extent cx="952500" cy="1104900"/>
                  <wp:effectExtent l="0" t="0" r="0" b="0"/>
                  <wp:docPr id="1" name="Obrázek 4" descr="logo_tma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logo_tmav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0" cy="1104900"/>
                          </a:xfrm>
                          <a:prstGeom prst="rect">
                            <a:avLst/>
                          </a:prstGeom>
                          <a:noFill/>
                          <a:ln>
                            <a:noFill/>
                          </a:ln>
                        </pic:spPr>
                      </pic:pic>
                    </a:graphicData>
                  </a:graphic>
                </wp:inline>
              </w:drawing>
            </w:r>
          </w:p>
        </w:tc>
        <w:tc>
          <w:tcPr>
            <w:tcW w:w="7737" w:type="dxa"/>
            <w:tcBorders>
              <w:top w:val="single" w:sz="4" w:space="0" w:color="auto"/>
              <w:bottom w:val="single" w:sz="4" w:space="0" w:color="auto"/>
            </w:tcBorders>
          </w:tcPr>
          <w:p w14:paraId="53417CE8" w14:textId="5F4FC973" w:rsidR="00B004A2" w:rsidRPr="00010163" w:rsidRDefault="00B004A2" w:rsidP="00B004A2">
            <w:pPr>
              <w:pStyle w:val="Nadpis1"/>
              <w:keepNext w:val="0"/>
              <w:spacing w:beforeLines="80" w:before="192" w:after="80"/>
              <w:jc w:val="center"/>
              <w:rPr>
                <w:rFonts w:asciiTheme="minorHAnsi" w:hAnsiTheme="minorHAnsi" w:cstheme="minorHAnsi"/>
                <w:b/>
                <w:smallCaps/>
                <w:color w:val="auto"/>
              </w:rPr>
            </w:pPr>
            <w:r w:rsidRPr="00010163">
              <w:rPr>
                <w:rFonts w:asciiTheme="minorHAnsi" w:hAnsiTheme="minorHAnsi" w:cstheme="minorHAnsi"/>
                <w:b/>
                <w:smallCaps/>
                <w:color w:val="auto"/>
              </w:rPr>
              <w:t>Zápis z 2</w:t>
            </w:r>
            <w:r>
              <w:rPr>
                <w:rFonts w:asciiTheme="minorHAnsi" w:hAnsiTheme="minorHAnsi" w:cstheme="minorHAnsi"/>
                <w:b/>
                <w:smallCaps/>
                <w:color w:val="auto"/>
              </w:rPr>
              <w:t>7</w:t>
            </w:r>
            <w:r w:rsidRPr="00010163">
              <w:rPr>
                <w:rFonts w:asciiTheme="minorHAnsi" w:hAnsiTheme="minorHAnsi" w:cstheme="minorHAnsi"/>
                <w:b/>
                <w:smallCaps/>
                <w:color w:val="auto"/>
              </w:rPr>
              <w:t>. zasedání</w:t>
            </w:r>
          </w:p>
          <w:p w14:paraId="1261AB52" w14:textId="77777777" w:rsidR="00B004A2" w:rsidRPr="00010163" w:rsidRDefault="00B004A2" w:rsidP="00B004A2">
            <w:pPr>
              <w:pStyle w:val="Nadpis1"/>
              <w:keepNext w:val="0"/>
              <w:spacing w:beforeLines="80" w:before="192" w:after="80"/>
              <w:jc w:val="center"/>
              <w:rPr>
                <w:rFonts w:asciiTheme="minorHAnsi" w:hAnsiTheme="minorHAnsi" w:cstheme="minorHAnsi"/>
                <w:b/>
                <w:smallCaps/>
                <w:color w:val="auto"/>
              </w:rPr>
            </w:pPr>
            <w:r w:rsidRPr="00010163">
              <w:rPr>
                <w:rFonts w:asciiTheme="minorHAnsi" w:hAnsiTheme="minorHAnsi" w:cstheme="minorHAnsi"/>
                <w:b/>
                <w:smallCaps/>
                <w:color w:val="auto"/>
              </w:rPr>
              <w:t>Zastupitelstva městské části Praha 18</w:t>
            </w:r>
          </w:p>
          <w:p w14:paraId="47F636DD" w14:textId="77777777" w:rsidR="00B004A2" w:rsidRPr="00010163" w:rsidRDefault="00B004A2" w:rsidP="00B004A2">
            <w:pPr>
              <w:pStyle w:val="Nadpis1"/>
              <w:keepNext w:val="0"/>
              <w:spacing w:beforeLines="80" w:before="192" w:after="80"/>
              <w:jc w:val="center"/>
              <w:rPr>
                <w:rFonts w:asciiTheme="minorHAnsi" w:hAnsiTheme="minorHAnsi" w:cstheme="minorHAnsi"/>
                <w:b/>
                <w:smallCaps/>
                <w:color w:val="auto"/>
                <w:sz w:val="24"/>
                <w:szCs w:val="24"/>
              </w:rPr>
            </w:pPr>
            <w:r w:rsidRPr="00010163">
              <w:rPr>
                <w:rFonts w:asciiTheme="minorHAnsi" w:hAnsiTheme="minorHAnsi" w:cstheme="minorHAnsi"/>
                <w:b/>
                <w:smallCaps/>
                <w:color w:val="auto"/>
                <w:sz w:val="24"/>
                <w:szCs w:val="24"/>
              </w:rPr>
              <w:t>ve volebním období 2022 - 2026</w:t>
            </w:r>
          </w:p>
          <w:p w14:paraId="71F0CDE2" w14:textId="77777777" w:rsidR="00667AAA" w:rsidRPr="00AF7509" w:rsidRDefault="00667AAA" w:rsidP="00667AAA">
            <w:pPr>
              <w:rPr>
                <w:rFonts w:cs="Calibri"/>
                <w:sz w:val="24"/>
                <w:szCs w:val="24"/>
                <w:lang w:eastAsia="en-US"/>
              </w:rPr>
            </w:pPr>
          </w:p>
        </w:tc>
      </w:tr>
      <w:tr w:rsidR="00667AAA" w:rsidRPr="00AF7509" w14:paraId="1E61D6F5" w14:textId="77777777" w:rsidTr="00667AAA">
        <w:tc>
          <w:tcPr>
            <w:tcW w:w="1809" w:type="dxa"/>
            <w:vMerge/>
          </w:tcPr>
          <w:p w14:paraId="1F6EE93E" w14:textId="77777777" w:rsidR="00667AAA" w:rsidRPr="00AF7509" w:rsidRDefault="00667AAA" w:rsidP="00667AAA">
            <w:pPr>
              <w:rPr>
                <w:rFonts w:cs="Calibri"/>
                <w:sz w:val="24"/>
                <w:szCs w:val="24"/>
                <w:lang w:eastAsia="en-US"/>
              </w:rPr>
            </w:pPr>
          </w:p>
        </w:tc>
        <w:tc>
          <w:tcPr>
            <w:tcW w:w="7737" w:type="dxa"/>
            <w:tcBorders>
              <w:top w:val="single" w:sz="4" w:space="0" w:color="auto"/>
            </w:tcBorders>
          </w:tcPr>
          <w:p w14:paraId="7CF6AD43" w14:textId="270B6429" w:rsidR="00667AAA" w:rsidRPr="00AF7509" w:rsidRDefault="00B004A2" w:rsidP="00B004A2">
            <w:pPr>
              <w:keepNext/>
              <w:widowControl w:val="0"/>
              <w:spacing w:before="480"/>
              <w:jc w:val="center"/>
              <w:outlineLvl w:val="0"/>
              <w:rPr>
                <w:rFonts w:cs="Calibri"/>
                <w:b/>
                <w:bCs/>
                <w:sz w:val="36"/>
                <w:szCs w:val="36"/>
                <w:lang w:eastAsia="en-US"/>
              </w:rPr>
            </w:pPr>
            <w:r>
              <w:rPr>
                <w:rFonts w:cs="Calibri"/>
                <w:b/>
                <w:bCs/>
                <w:smallCaps/>
                <w:sz w:val="32"/>
                <w:szCs w:val="32"/>
                <w:lang w:eastAsia="en-US"/>
              </w:rPr>
              <w:t>14</w:t>
            </w:r>
            <w:r w:rsidRPr="00DD094B">
              <w:rPr>
                <w:rFonts w:cs="Calibri"/>
                <w:b/>
                <w:bCs/>
                <w:smallCaps/>
                <w:sz w:val="32"/>
                <w:szCs w:val="32"/>
                <w:lang w:eastAsia="en-US"/>
              </w:rPr>
              <w:t xml:space="preserve">. </w:t>
            </w:r>
            <w:r>
              <w:rPr>
                <w:rFonts w:cs="Calibri"/>
                <w:b/>
                <w:bCs/>
                <w:smallCaps/>
                <w:sz w:val="32"/>
                <w:szCs w:val="32"/>
                <w:lang w:eastAsia="en-US"/>
              </w:rPr>
              <w:t>září</w:t>
            </w:r>
            <w:r w:rsidRPr="00DD094B">
              <w:rPr>
                <w:rFonts w:cs="Calibri"/>
                <w:b/>
                <w:bCs/>
                <w:smallCaps/>
                <w:sz w:val="32"/>
                <w:szCs w:val="32"/>
                <w:lang w:eastAsia="en-US"/>
              </w:rPr>
              <w:t xml:space="preserve"> 2026</w:t>
            </w:r>
          </w:p>
        </w:tc>
      </w:tr>
    </w:tbl>
    <w:p w14:paraId="6F21D39B" w14:textId="57340600" w:rsidR="00DE4B6F" w:rsidRPr="00AF7509" w:rsidRDefault="009F3A5E" w:rsidP="006E7A86">
      <w:pPr>
        <w:spacing w:after="0" w:line="240" w:lineRule="auto"/>
        <w:rPr>
          <w:rFonts w:cs="Calibri"/>
          <w:b/>
          <w:snapToGrid w:val="0"/>
        </w:rPr>
      </w:pPr>
      <w:r>
        <w:rPr>
          <w:rFonts w:cs="Calibri"/>
          <w:b/>
          <w:snapToGrid w:val="0"/>
        </w:rPr>
        <w:t xml:space="preserve">            </w:t>
      </w:r>
    </w:p>
    <w:p w14:paraId="7FBFCC87" w14:textId="77777777" w:rsidR="009129CD" w:rsidRPr="00AF7509" w:rsidRDefault="009129CD" w:rsidP="003721D4">
      <w:pPr>
        <w:spacing w:after="0" w:line="240" w:lineRule="auto"/>
        <w:rPr>
          <w:rFonts w:cs="Calibri"/>
          <w:b/>
          <w:snapToGrid w:val="0"/>
        </w:rPr>
      </w:pPr>
    </w:p>
    <w:p w14:paraId="7B0E34D5" w14:textId="77777777" w:rsidR="00B004A2" w:rsidRDefault="00B004A2" w:rsidP="003721D4">
      <w:pPr>
        <w:spacing w:after="0" w:line="240" w:lineRule="auto"/>
        <w:rPr>
          <w:rFonts w:cs="Calibri"/>
          <w:b/>
          <w:snapToGrid w:val="0"/>
        </w:rPr>
      </w:pPr>
    </w:p>
    <w:p w14:paraId="16BB5723" w14:textId="77777777" w:rsidR="006E7A86" w:rsidRDefault="006E7A86" w:rsidP="003721D4">
      <w:pPr>
        <w:spacing w:after="0" w:line="240" w:lineRule="auto"/>
        <w:rPr>
          <w:rFonts w:cs="Calibri"/>
          <w:snapToGrid w:val="0"/>
        </w:rPr>
      </w:pPr>
      <w:r w:rsidRPr="00AF7509">
        <w:rPr>
          <w:rFonts w:cs="Calibri"/>
          <w:b/>
          <w:snapToGrid w:val="0"/>
        </w:rPr>
        <w:t>Předsedající:</w:t>
      </w:r>
      <w:r w:rsidRPr="00AF7509">
        <w:rPr>
          <w:rFonts w:cs="Calibri"/>
          <w:snapToGrid w:val="0"/>
        </w:rPr>
        <w:tab/>
      </w:r>
      <w:r w:rsidRPr="00AF7509">
        <w:rPr>
          <w:rFonts w:cs="Calibri"/>
          <w:snapToGrid w:val="0"/>
        </w:rPr>
        <w:tab/>
        <w:t>Mgr. Zdeněk Kučera, MBA</w:t>
      </w:r>
    </w:p>
    <w:p w14:paraId="396AFA64" w14:textId="6F1482EB" w:rsidR="00667AAA" w:rsidRPr="00AF7509" w:rsidRDefault="00667AAA" w:rsidP="003721D4">
      <w:pPr>
        <w:spacing w:after="0" w:line="240" w:lineRule="auto"/>
        <w:ind w:left="1416" w:firstLine="708"/>
        <w:rPr>
          <w:rFonts w:cs="Calibri"/>
          <w:snapToGrid w:val="0"/>
        </w:rPr>
      </w:pPr>
      <w:r>
        <w:rPr>
          <w:rFonts w:cs="Calibri"/>
          <w:snapToGrid w:val="0"/>
        </w:rPr>
        <w:t>Mgr. Ondřej Lněnička</w:t>
      </w:r>
    </w:p>
    <w:p w14:paraId="301BB155" w14:textId="77777777" w:rsidR="00735330" w:rsidRPr="00AF7509" w:rsidRDefault="00735330" w:rsidP="003721D4">
      <w:pPr>
        <w:spacing w:after="0" w:line="240" w:lineRule="auto"/>
        <w:rPr>
          <w:rFonts w:cs="Calibri"/>
          <w:snapToGrid w:val="0"/>
        </w:rPr>
      </w:pPr>
    </w:p>
    <w:p w14:paraId="316EC3CD" w14:textId="77777777" w:rsidR="00735330" w:rsidRPr="00AF7509" w:rsidRDefault="001E7B5C" w:rsidP="003721D4">
      <w:pPr>
        <w:pStyle w:val="Bezmezer"/>
        <w:rPr>
          <w:rFonts w:asciiTheme="minorHAnsi" w:eastAsia="Times New Roman" w:hAnsiTheme="minorHAnsi" w:cs="Calibri"/>
          <w:bCs/>
          <w:i/>
          <w:iCs/>
          <w:snapToGrid w:val="0"/>
          <w:sz w:val="22"/>
          <w:lang w:eastAsia="en-US"/>
        </w:rPr>
      </w:pPr>
      <w:r w:rsidRPr="00AF7509">
        <w:rPr>
          <w:rFonts w:asciiTheme="minorHAnsi" w:eastAsia="Times New Roman" w:hAnsiTheme="minorHAnsi" w:cs="Calibri"/>
          <w:b/>
          <w:snapToGrid w:val="0"/>
          <w:sz w:val="22"/>
          <w:lang w:eastAsia="en-US"/>
        </w:rPr>
        <w:t>Přítomni:</w:t>
      </w:r>
      <w:r w:rsidRPr="00AF7509">
        <w:rPr>
          <w:rFonts w:asciiTheme="minorHAnsi" w:eastAsia="Times New Roman" w:hAnsiTheme="minorHAnsi" w:cs="Calibri"/>
          <w:b/>
          <w:snapToGrid w:val="0"/>
          <w:sz w:val="22"/>
          <w:lang w:eastAsia="en-US"/>
        </w:rPr>
        <w:tab/>
      </w:r>
      <w:r w:rsidRPr="00AF7509">
        <w:rPr>
          <w:rFonts w:asciiTheme="minorHAnsi" w:eastAsia="Times New Roman" w:hAnsiTheme="minorHAnsi" w:cs="Calibri"/>
          <w:b/>
          <w:snapToGrid w:val="0"/>
          <w:sz w:val="22"/>
          <w:lang w:eastAsia="en-US"/>
        </w:rPr>
        <w:tab/>
      </w:r>
      <w:r w:rsidRPr="00AF7509">
        <w:rPr>
          <w:rFonts w:asciiTheme="minorHAnsi" w:eastAsia="Times New Roman" w:hAnsiTheme="minorHAnsi" w:cs="Calibri"/>
          <w:bCs/>
          <w:i/>
          <w:iCs/>
          <w:snapToGrid w:val="0"/>
          <w:sz w:val="22"/>
          <w:lang w:eastAsia="en-US"/>
        </w:rPr>
        <w:t>dle presenční listiny a zápisu ze zasedání</w:t>
      </w:r>
    </w:p>
    <w:p w14:paraId="015A529D" w14:textId="77777777" w:rsidR="001E7B5C" w:rsidRPr="00AF7509" w:rsidRDefault="001E7B5C" w:rsidP="003721D4">
      <w:pPr>
        <w:pStyle w:val="Bezmezer"/>
        <w:rPr>
          <w:rFonts w:asciiTheme="minorHAnsi" w:eastAsia="Times New Roman" w:hAnsiTheme="minorHAnsi" w:cs="Calibri"/>
          <w:b/>
          <w:snapToGrid w:val="0"/>
          <w:sz w:val="22"/>
          <w:lang w:eastAsia="en-US"/>
        </w:rPr>
      </w:pPr>
    </w:p>
    <w:p w14:paraId="011FFAED" w14:textId="76DD43A8" w:rsidR="001E7B5C" w:rsidRPr="00AF7509" w:rsidRDefault="001E7B5C" w:rsidP="003721D4">
      <w:pPr>
        <w:pStyle w:val="Bezmezer"/>
        <w:rPr>
          <w:rFonts w:asciiTheme="minorHAnsi" w:eastAsia="Times New Roman" w:hAnsiTheme="minorHAnsi" w:cs="Calibri"/>
          <w:b/>
          <w:snapToGrid w:val="0"/>
          <w:sz w:val="22"/>
          <w:lang w:eastAsia="en-US"/>
        </w:rPr>
      </w:pPr>
      <w:r w:rsidRPr="00AF7509">
        <w:rPr>
          <w:rFonts w:asciiTheme="minorHAnsi" w:eastAsia="Times New Roman" w:hAnsiTheme="minorHAnsi" w:cs="Calibri"/>
          <w:b/>
          <w:snapToGrid w:val="0"/>
          <w:sz w:val="22"/>
          <w:lang w:eastAsia="en-US"/>
        </w:rPr>
        <w:t>Pozdní příchod:</w:t>
      </w:r>
      <w:r w:rsidRPr="00AF7509">
        <w:rPr>
          <w:rFonts w:asciiTheme="minorHAnsi" w:eastAsia="Times New Roman" w:hAnsiTheme="minorHAnsi" w:cs="Calibri"/>
          <w:b/>
          <w:snapToGrid w:val="0"/>
          <w:sz w:val="22"/>
          <w:lang w:eastAsia="en-US"/>
        </w:rPr>
        <w:tab/>
      </w:r>
      <w:r w:rsidR="00667AAA" w:rsidRPr="00667AAA">
        <w:rPr>
          <w:rFonts w:asciiTheme="minorHAnsi" w:eastAsia="Times New Roman" w:hAnsiTheme="minorHAnsi" w:cs="Calibri"/>
          <w:bCs/>
          <w:snapToGrid w:val="0"/>
          <w:sz w:val="22"/>
          <w:lang w:eastAsia="en-US"/>
        </w:rPr>
        <w:t>Mgr. Ivan Kabický</w:t>
      </w:r>
      <w:r w:rsidR="00667AAA">
        <w:rPr>
          <w:rFonts w:asciiTheme="minorHAnsi" w:eastAsia="Times New Roman" w:hAnsiTheme="minorHAnsi" w:cs="Calibri"/>
          <w:bCs/>
          <w:snapToGrid w:val="0"/>
          <w:sz w:val="22"/>
          <w:lang w:eastAsia="en-US"/>
        </w:rPr>
        <w:t xml:space="preserve"> (14.20 h)</w:t>
      </w:r>
      <w:r w:rsidR="00667AAA" w:rsidRPr="00AF7509">
        <w:rPr>
          <w:rFonts w:asciiTheme="minorHAnsi" w:eastAsia="Times New Roman" w:hAnsiTheme="minorHAnsi" w:cs="Calibri"/>
          <w:snapToGrid w:val="0"/>
          <w:sz w:val="22"/>
          <w:lang w:eastAsia="en-US"/>
        </w:rPr>
        <w:tab/>
      </w:r>
    </w:p>
    <w:p w14:paraId="02300BC8" w14:textId="77777777" w:rsidR="009F3A5E" w:rsidRDefault="009F3A5E" w:rsidP="003721D4">
      <w:pPr>
        <w:pStyle w:val="Bezmezer"/>
        <w:rPr>
          <w:rFonts w:asciiTheme="minorHAnsi" w:eastAsia="Times New Roman" w:hAnsiTheme="minorHAnsi" w:cs="Calibri"/>
          <w:b/>
          <w:snapToGrid w:val="0"/>
          <w:sz w:val="22"/>
          <w:lang w:eastAsia="en-US"/>
        </w:rPr>
      </w:pPr>
    </w:p>
    <w:p w14:paraId="42E9F7D1" w14:textId="21797BFE" w:rsidR="0086198B" w:rsidRPr="00AF7509" w:rsidRDefault="001E7B5C" w:rsidP="003721D4">
      <w:pPr>
        <w:pStyle w:val="Bezmezer"/>
        <w:rPr>
          <w:rFonts w:asciiTheme="minorHAnsi" w:eastAsia="Times New Roman" w:hAnsiTheme="minorHAnsi" w:cs="Calibri"/>
          <w:snapToGrid w:val="0"/>
          <w:sz w:val="22"/>
          <w:lang w:eastAsia="en-US"/>
        </w:rPr>
      </w:pPr>
      <w:r w:rsidRPr="00AF7509">
        <w:rPr>
          <w:rFonts w:asciiTheme="minorHAnsi" w:eastAsia="Times New Roman" w:hAnsiTheme="minorHAnsi" w:cs="Calibri"/>
          <w:b/>
          <w:snapToGrid w:val="0"/>
          <w:sz w:val="22"/>
          <w:lang w:eastAsia="en-US"/>
        </w:rPr>
        <w:t>Omluveni</w:t>
      </w:r>
      <w:r w:rsidR="006E7A86" w:rsidRPr="00AF7509">
        <w:rPr>
          <w:rFonts w:asciiTheme="minorHAnsi" w:eastAsia="Times New Roman" w:hAnsiTheme="minorHAnsi" w:cs="Calibri"/>
          <w:b/>
          <w:snapToGrid w:val="0"/>
          <w:sz w:val="22"/>
          <w:lang w:eastAsia="en-US"/>
        </w:rPr>
        <w:t>:</w:t>
      </w:r>
      <w:r w:rsidR="009F3A5E">
        <w:rPr>
          <w:rFonts w:asciiTheme="minorHAnsi" w:eastAsia="Times New Roman" w:hAnsiTheme="minorHAnsi" w:cs="Calibri"/>
          <w:b/>
          <w:snapToGrid w:val="0"/>
          <w:sz w:val="22"/>
          <w:lang w:eastAsia="en-US"/>
        </w:rPr>
        <w:tab/>
      </w:r>
      <w:r w:rsidR="009F3A5E">
        <w:rPr>
          <w:rFonts w:asciiTheme="minorHAnsi" w:eastAsia="Times New Roman" w:hAnsiTheme="minorHAnsi" w:cs="Calibri"/>
          <w:b/>
          <w:snapToGrid w:val="0"/>
          <w:sz w:val="22"/>
          <w:lang w:eastAsia="en-US"/>
        </w:rPr>
        <w:tab/>
      </w:r>
      <w:r w:rsidR="009F3A5E" w:rsidRPr="00667AAA">
        <w:rPr>
          <w:rFonts w:asciiTheme="minorHAnsi" w:eastAsia="Times New Roman" w:hAnsiTheme="minorHAnsi" w:cs="Calibri"/>
          <w:bCs/>
          <w:snapToGrid w:val="0"/>
          <w:sz w:val="22"/>
          <w:lang w:eastAsia="en-US"/>
        </w:rPr>
        <w:t>Eduard Horák</w:t>
      </w:r>
      <w:r w:rsidR="00515D47" w:rsidRPr="00667AAA">
        <w:rPr>
          <w:rFonts w:asciiTheme="minorHAnsi" w:eastAsia="Times New Roman" w:hAnsiTheme="minorHAnsi" w:cs="Calibri"/>
          <w:bCs/>
          <w:snapToGrid w:val="0"/>
          <w:sz w:val="22"/>
          <w:lang w:eastAsia="en-US"/>
        </w:rPr>
        <w:tab/>
      </w:r>
    </w:p>
    <w:p w14:paraId="24D4E83A" w14:textId="77777777" w:rsidR="001E7B5C" w:rsidRPr="00AF7509" w:rsidRDefault="001E7B5C" w:rsidP="003721D4">
      <w:pPr>
        <w:pStyle w:val="Bezmezer"/>
        <w:rPr>
          <w:rFonts w:asciiTheme="minorHAnsi" w:eastAsia="Times New Roman" w:hAnsiTheme="minorHAnsi" w:cs="Calibri"/>
          <w:snapToGrid w:val="0"/>
          <w:sz w:val="22"/>
          <w:lang w:eastAsia="en-US"/>
        </w:rPr>
      </w:pPr>
      <w:r w:rsidRPr="00AF7509">
        <w:rPr>
          <w:rFonts w:asciiTheme="minorHAnsi" w:eastAsia="Times New Roman" w:hAnsiTheme="minorHAnsi" w:cs="Calibri"/>
          <w:snapToGrid w:val="0"/>
          <w:sz w:val="22"/>
          <w:lang w:eastAsia="en-US"/>
        </w:rPr>
        <w:tab/>
      </w:r>
      <w:r w:rsidRPr="00AF7509">
        <w:rPr>
          <w:rFonts w:asciiTheme="minorHAnsi" w:eastAsia="Times New Roman" w:hAnsiTheme="minorHAnsi" w:cs="Calibri"/>
          <w:snapToGrid w:val="0"/>
          <w:sz w:val="22"/>
          <w:lang w:eastAsia="en-US"/>
        </w:rPr>
        <w:tab/>
      </w:r>
      <w:r w:rsidRPr="00AF7509">
        <w:rPr>
          <w:rFonts w:asciiTheme="minorHAnsi" w:eastAsia="Times New Roman" w:hAnsiTheme="minorHAnsi" w:cs="Calibri"/>
          <w:snapToGrid w:val="0"/>
          <w:sz w:val="22"/>
          <w:lang w:eastAsia="en-US"/>
        </w:rPr>
        <w:tab/>
      </w:r>
    </w:p>
    <w:p w14:paraId="16DDB564" w14:textId="7884C15A" w:rsidR="0086198B" w:rsidRPr="00AF7509" w:rsidRDefault="001E7B5C" w:rsidP="003721D4">
      <w:pPr>
        <w:spacing w:before="120" w:line="240" w:lineRule="auto"/>
        <w:ind w:left="2124" w:hanging="2124"/>
        <w:rPr>
          <w:rFonts w:cs="Calibri"/>
          <w:b/>
          <w:snapToGrid w:val="0"/>
        </w:rPr>
      </w:pPr>
      <w:r w:rsidRPr="00AF7509">
        <w:rPr>
          <w:rFonts w:cs="Calibri"/>
          <w:b/>
          <w:snapToGrid w:val="0"/>
        </w:rPr>
        <w:t>Ověřovatelé</w:t>
      </w:r>
      <w:r w:rsidR="00515D47" w:rsidRPr="00AF7509">
        <w:rPr>
          <w:rFonts w:cs="Calibri"/>
          <w:b/>
          <w:snapToGrid w:val="0"/>
        </w:rPr>
        <w:t>:</w:t>
      </w:r>
      <w:r w:rsidR="00515D47" w:rsidRPr="00AF7509">
        <w:rPr>
          <w:rFonts w:cs="Calibri"/>
          <w:snapToGrid w:val="0"/>
        </w:rPr>
        <w:tab/>
      </w:r>
      <w:r w:rsidR="009F3A5E">
        <w:rPr>
          <w:rFonts w:cs="Calibri"/>
          <w:snapToGrid w:val="0"/>
        </w:rPr>
        <w:t>Iveta Lojková, Karel Slavata</w:t>
      </w:r>
    </w:p>
    <w:p w14:paraId="52847945" w14:textId="77777777" w:rsidR="0086198B" w:rsidRPr="00AF7509" w:rsidRDefault="0086198B" w:rsidP="003721D4">
      <w:pPr>
        <w:spacing w:before="120" w:line="240" w:lineRule="auto"/>
        <w:ind w:left="2124" w:hanging="2124"/>
        <w:rPr>
          <w:rFonts w:cs="Calibri"/>
          <w:b/>
          <w:snapToGrid w:val="0"/>
        </w:rPr>
      </w:pPr>
    </w:p>
    <w:p w14:paraId="3F2D31E5" w14:textId="77777777" w:rsidR="0086198B" w:rsidRPr="00AF7509" w:rsidRDefault="0086198B" w:rsidP="003721D4">
      <w:pPr>
        <w:spacing w:before="120" w:line="240" w:lineRule="auto"/>
        <w:ind w:left="2124" w:hanging="2124"/>
        <w:rPr>
          <w:rFonts w:cs="Calibri"/>
          <w:b/>
          <w:snapToGrid w:val="0"/>
        </w:rPr>
      </w:pPr>
    </w:p>
    <w:p w14:paraId="43DFF243" w14:textId="77777777" w:rsidR="00C93477" w:rsidRPr="00AF7509" w:rsidRDefault="00C93477" w:rsidP="003721D4">
      <w:pPr>
        <w:pStyle w:val="Bezmezer"/>
        <w:rPr>
          <w:rFonts w:asciiTheme="minorHAnsi" w:eastAsia="Times New Roman" w:hAnsiTheme="minorHAnsi" w:cs="Calibri"/>
          <w:noProof/>
          <w:w w:val="111"/>
          <w:sz w:val="22"/>
          <w:lang w:eastAsia="en-US"/>
        </w:rPr>
      </w:pPr>
    </w:p>
    <w:p w14:paraId="015DC68A" w14:textId="77777777" w:rsidR="00C93477" w:rsidRPr="00AF7509" w:rsidRDefault="00C93477" w:rsidP="003721D4">
      <w:pPr>
        <w:pStyle w:val="Bezmezer"/>
        <w:rPr>
          <w:rFonts w:asciiTheme="minorHAnsi" w:eastAsia="Times New Roman" w:hAnsiTheme="minorHAnsi" w:cs="Calibri"/>
          <w:noProof/>
          <w:w w:val="111"/>
          <w:sz w:val="22"/>
          <w:lang w:eastAsia="en-US"/>
        </w:rPr>
      </w:pPr>
    </w:p>
    <w:p w14:paraId="05965994" w14:textId="77777777" w:rsidR="009129CD" w:rsidRDefault="009129CD" w:rsidP="003721D4">
      <w:pPr>
        <w:pStyle w:val="Bezmezer"/>
        <w:rPr>
          <w:rFonts w:asciiTheme="minorHAnsi" w:eastAsia="Times New Roman" w:hAnsiTheme="minorHAnsi" w:cs="Calibri"/>
          <w:noProof/>
          <w:w w:val="111"/>
          <w:sz w:val="22"/>
          <w:lang w:eastAsia="en-US"/>
        </w:rPr>
      </w:pPr>
    </w:p>
    <w:p w14:paraId="130A7D53" w14:textId="77777777" w:rsidR="00667AAA" w:rsidRDefault="00667AAA" w:rsidP="003721D4">
      <w:pPr>
        <w:pStyle w:val="Bezmezer"/>
        <w:rPr>
          <w:rFonts w:asciiTheme="minorHAnsi" w:eastAsia="Times New Roman" w:hAnsiTheme="minorHAnsi" w:cs="Calibri"/>
          <w:noProof/>
          <w:w w:val="111"/>
          <w:sz w:val="22"/>
          <w:lang w:eastAsia="en-US"/>
        </w:rPr>
      </w:pPr>
    </w:p>
    <w:p w14:paraId="73F73424" w14:textId="77777777" w:rsidR="006E7A86" w:rsidRPr="00AF7509" w:rsidRDefault="006E7A86" w:rsidP="003721D4">
      <w:pPr>
        <w:pBdr>
          <w:bottom w:val="single" w:sz="6" w:space="1" w:color="auto"/>
        </w:pBdr>
        <w:spacing w:after="0" w:line="240" w:lineRule="auto"/>
        <w:rPr>
          <w:rFonts w:cs="Calibri"/>
          <w:b/>
          <w:bCs/>
          <w:noProof/>
          <w:w w:val="111"/>
        </w:rPr>
      </w:pPr>
    </w:p>
    <w:p w14:paraId="6D984950" w14:textId="77777777" w:rsidR="00DE4B6F" w:rsidRPr="00AF7509" w:rsidRDefault="001E7B5C" w:rsidP="003721D4">
      <w:pPr>
        <w:pStyle w:val="Prosttext"/>
        <w:spacing w:after="120"/>
        <w:ind w:right="23"/>
        <w:rPr>
          <w:rFonts w:asciiTheme="minorHAnsi" w:hAnsiTheme="minorHAnsi" w:cs="Calibri"/>
          <w:b/>
          <w:bCs/>
          <w:smallCaps/>
          <w:sz w:val="22"/>
          <w:szCs w:val="22"/>
        </w:rPr>
      </w:pPr>
      <w:r w:rsidRPr="00AF7509">
        <w:rPr>
          <w:rFonts w:asciiTheme="minorHAnsi" w:hAnsiTheme="minorHAnsi" w:cs="Calibri"/>
          <w:b/>
          <w:bCs/>
          <w:smallCaps/>
          <w:sz w:val="22"/>
          <w:szCs w:val="22"/>
        </w:rPr>
        <w:t>ZAHÁJENÍ:</w:t>
      </w:r>
    </w:p>
    <w:p w14:paraId="064162CC" w14:textId="1335BC59" w:rsidR="001E7B5C" w:rsidRPr="00AF7509" w:rsidRDefault="001E7B5C" w:rsidP="003721D4">
      <w:pPr>
        <w:spacing w:line="240" w:lineRule="auto"/>
        <w:rPr>
          <w:rFonts w:cs="Calibri"/>
          <w:snapToGrid w:val="0"/>
        </w:rPr>
      </w:pPr>
      <w:r w:rsidRPr="00AF7509">
        <w:rPr>
          <w:rFonts w:cs="Calibri"/>
          <w:snapToGrid w:val="0"/>
        </w:rPr>
        <w:t>Zasedání zahájil starosta v 14:</w:t>
      </w:r>
      <w:r w:rsidR="009F3A5E">
        <w:rPr>
          <w:rFonts w:cs="Calibri"/>
          <w:snapToGrid w:val="0"/>
        </w:rPr>
        <w:t>05</w:t>
      </w:r>
      <w:r w:rsidRPr="00AF7509">
        <w:rPr>
          <w:rFonts w:cs="Calibri"/>
          <w:snapToGrid w:val="0"/>
        </w:rPr>
        <w:t xml:space="preserve"> hodin. </w:t>
      </w:r>
    </w:p>
    <w:p w14:paraId="1577F2C5" w14:textId="6BDCE187" w:rsidR="001E7B5C" w:rsidRPr="00AF7509" w:rsidRDefault="001E7B5C" w:rsidP="003721D4">
      <w:pPr>
        <w:spacing w:line="240" w:lineRule="auto"/>
        <w:jc w:val="both"/>
        <w:rPr>
          <w:rFonts w:cs="Calibri"/>
          <w:snapToGrid w:val="0"/>
        </w:rPr>
      </w:pPr>
      <w:r w:rsidRPr="00AF7509">
        <w:rPr>
          <w:rFonts w:cs="Calibri"/>
          <w:snapToGrid w:val="0"/>
        </w:rPr>
        <w:t xml:space="preserve">Starosta konstatoval, že jednání ZMČ bylo řádně svoláno a vyhlášeno a při zahájení bylo </w:t>
      </w:r>
      <w:r w:rsidRPr="00AF7509">
        <w:rPr>
          <w:rFonts w:cs="Calibri"/>
          <w:b/>
          <w:bCs/>
          <w:snapToGrid w:val="0"/>
        </w:rPr>
        <w:t xml:space="preserve">přítomno </w:t>
      </w:r>
      <w:r w:rsidR="009F3A5E">
        <w:rPr>
          <w:rFonts w:cs="Calibri"/>
          <w:b/>
          <w:bCs/>
          <w:snapToGrid w:val="0"/>
        </w:rPr>
        <w:t>21</w:t>
      </w:r>
      <w:r w:rsidRPr="00AF7509">
        <w:rPr>
          <w:rFonts w:cs="Calibri"/>
          <w:b/>
          <w:bCs/>
          <w:snapToGrid w:val="0"/>
        </w:rPr>
        <w:t xml:space="preserve"> členů ZMČ</w:t>
      </w:r>
      <w:r w:rsidRPr="00AF7509">
        <w:rPr>
          <w:rFonts w:cs="Calibri"/>
          <w:snapToGrid w:val="0"/>
        </w:rPr>
        <w:t>.</w:t>
      </w:r>
    </w:p>
    <w:p w14:paraId="35A92E0F" w14:textId="3AE88A71" w:rsidR="001E7B5C" w:rsidRPr="00AF7509" w:rsidRDefault="001E7B5C" w:rsidP="003721D4">
      <w:pPr>
        <w:pStyle w:val="Bezmezer"/>
        <w:jc w:val="both"/>
        <w:rPr>
          <w:rFonts w:asciiTheme="minorHAnsi" w:eastAsia="Times New Roman" w:hAnsiTheme="minorHAnsi" w:cs="Calibri"/>
          <w:snapToGrid w:val="0"/>
          <w:sz w:val="22"/>
          <w:lang w:eastAsia="en-US"/>
        </w:rPr>
      </w:pPr>
      <w:r w:rsidRPr="00AF7509">
        <w:rPr>
          <w:rFonts w:asciiTheme="minorHAnsi" w:eastAsia="Times New Roman" w:hAnsiTheme="minorHAnsi" w:cs="Calibri"/>
          <w:snapToGrid w:val="0"/>
          <w:sz w:val="22"/>
          <w:lang w:eastAsia="en-US"/>
        </w:rPr>
        <w:t xml:space="preserve">Zápis z minulého zasedání ZMČ ze dne </w:t>
      </w:r>
      <w:r w:rsidR="005C3AAE">
        <w:rPr>
          <w:rFonts w:asciiTheme="minorHAnsi" w:eastAsia="Times New Roman" w:hAnsiTheme="minorHAnsi" w:cs="Calibri"/>
          <w:snapToGrid w:val="0"/>
          <w:sz w:val="22"/>
          <w:lang w:eastAsia="en-US"/>
        </w:rPr>
        <w:t xml:space="preserve">22.06.2026 </w:t>
      </w:r>
      <w:r w:rsidRPr="00AF7509">
        <w:rPr>
          <w:rFonts w:asciiTheme="minorHAnsi" w:eastAsia="Times New Roman" w:hAnsiTheme="minorHAnsi" w:cs="Calibri"/>
          <w:snapToGrid w:val="0"/>
          <w:sz w:val="22"/>
          <w:lang w:eastAsia="en-US"/>
        </w:rPr>
        <w:t xml:space="preserve">byl řádně ověřen a stvrzen podpisy zastupitelky Heleny Lukešové a zastupitele Ing. </w:t>
      </w:r>
      <w:r w:rsidR="005C3AAE">
        <w:rPr>
          <w:rFonts w:asciiTheme="minorHAnsi" w:eastAsia="Times New Roman" w:hAnsiTheme="minorHAnsi" w:cs="Calibri"/>
          <w:snapToGrid w:val="0"/>
          <w:sz w:val="22"/>
          <w:lang w:eastAsia="en-US"/>
        </w:rPr>
        <w:t>Martina Halamy</w:t>
      </w:r>
      <w:r w:rsidRPr="00AF7509">
        <w:rPr>
          <w:rFonts w:asciiTheme="minorHAnsi" w:eastAsia="Times New Roman" w:hAnsiTheme="minorHAnsi" w:cs="Calibri"/>
          <w:snapToGrid w:val="0"/>
          <w:sz w:val="22"/>
          <w:lang w:eastAsia="en-US"/>
        </w:rPr>
        <w:t>, a nebyly proti němu vzneseny námitky.</w:t>
      </w:r>
    </w:p>
    <w:p w14:paraId="3658BBA8" w14:textId="77777777" w:rsidR="001E7B5C" w:rsidRPr="00AF7509" w:rsidRDefault="001E7B5C" w:rsidP="003721D4">
      <w:pPr>
        <w:pStyle w:val="Bezmezer"/>
        <w:jc w:val="both"/>
        <w:rPr>
          <w:rFonts w:asciiTheme="minorHAnsi" w:eastAsia="Times New Roman" w:hAnsiTheme="minorHAnsi" w:cs="Calibri"/>
          <w:snapToGrid w:val="0"/>
          <w:sz w:val="22"/>
          <w:lang w:eastAsia="en-US"/>
        </w:rPr>
      </w:pPr>
    </w:p>
    <w:p w14:paraId="0523FD71" w14:textId="77777777" w:rsidR="001E7B5C" w:rsidRPr="00AF7509" w:rsidRDefault="001E7B5C" w:rsidP="003721D4">
      <w:pPr>
        <w:pStyle w:val="Bezmezer"/>
        <w:jc w:val="both"/>
        <w:rPr>
          <w:rFonts w:asciiTheme="minorHAnsi" w:eastAsia="Times New Roman" w:hAnsiTheme="minorHAnsi" w:cs="Calibri"/>
          <w:snapToGrid w:val="0"/>
          <w:sz w:val="22"/>
          <w:lang w:eastAsia="en-US"/>
        </w:rPr>
      </w:pPr>
      <w:r w:rsidRPr="00AF7509">
        <w:rPr>
          <w:rFonts w:asciiTheme="minorHAnsi" w:eastAsia="Times New Roman" w:hAnsiTheme="minorHAnsi" w:cs="Calibri"/>
          <w:snapToGrid w:val="0"/>
          <w:sz w:val="22"/>
          <w:lang w:eastAsia="en-US"/>
        </w:rPr>
        <w:t>Starosta před zahájením jednání oznámil, že se z jednání pořizuje zvukový a obrazový záznam, zasedání bude online přenášeno na internetové stránky MČ Praha 18 a záznam bude uložen k archivaci na odboru kanceláře tajemníka.</w:t>
      </w:r>
    </w:p>
    <w:p w14:paraId="50BE909F" w14:textId="77777777" w:rsidR="001E7B5C" w:rsidRPr="00AF7509" w:rsidRDefault="001E7B5C" w:rsidP="003721D4">
      <w:pPr>
        <w:pStyle w:val="Bezmezer"/>
        <w:rPr>
          <w:rFonts w:asciiTheme="minorHAnsi" w:eastAsia="Times New Roman" w:hAnsiTheme="minorHAnsi" w:cs="Calibri"/>
          <w:snapToGrid w:val="0"/>
          <w:sz w:val="22"/>
          <w:lang w:eastAsia="en-US"/>
        </w:rPr>
      </w:pPr>
    </w:p>
    <w:p w14:paraId="7D0981A1" w14:textId="5035F917" w:rsidR="009F3A5E" w:rsidRPr="00667AAA" w:rsidRDefault="00667AAA" w:rsidP="003721D4">
      <w:pPr>
        <w:pStyle w:val="Prosttext"/>
        <w:ind w:right="23"/>
        <w:rPr>
          <w:rFonts w:ascii="Calibri" w:hAnsi="Calibri" w:cs="Calibri"/>
          <w:sz w:val="22"/>
          <w:szCs w:val="22"/>
        </w:rPr>
      </w:pPr>
      <w:r w:rsidRPr="00B81837">
        <w:rPr>
          <w:rFonts w:ascii="Calibri" w:hAnsi="Calibri" w:cs="Calibri"/>
          <w:sz w:val="22"/>
          <w:szCs w:val="22"/>
        </w:rPr>
        <w:t xml:space="preserve">Zahájení ZMČ se zúčastnil </w:t>
      </w:r>
      <w:r w:rsidR="00B004A2" w:rsidRPr="00B81837">
        <w:rPr>
          <w:rFonts w:ascii="Calibri" w:hAnsi="Calibri" w:cs="Calibri"/>
          <w:sz w:val="22"/>
          <w:szCs w:val="22"/>
        </w:rPr>
        <w:t xml:space="preserve">nový ředitel Základní školy Fryčovická </w:t>
      </w:r>
      <w:r w:rsidR="00327F78" w:rsidRPr="00B81837">
        <w:rPr>
          <w:rFonts w:ascii="Calibri" w:hAnsi="Calibri" w:cs="Calibri"/>
          <w:sz w:val="22"/>
          <w:szCs w:val="22"/>
        </w:rPr>
        <w:t xml:space="preserve">pan </w:t>
      </w:r>
      <w:r w:rsidRPr="00B81837">
        <w:rPr>
          <w:rFonts w:ascii="Calibri" w:hAnsi="Calibri" w:cs="Calibri"/>
          <w:sz w:val="22"/>
          <w:szCs w:val="22"/>
        </w:rPr>
        <w:t>Aco Luki</w:t>
      </w:r>
      <w:r w:rsidR="00CD0D1F" w:rsidRPr="00B81837">
        <w:rPr>
          <w:rFonts w:ascii="Calibri" w:hAnsi="Calibri" w:cs="Calibri"/>
          <w:sz w:val="22"/>
          <w:szCs w:val="22"/>
        </w:rPr>
        <w:t>ć</w:t>
      </w:r>
      <w:r w:rsidRPr="00B81837">
        <w:rPr>
          <w:rFonts w:ascii="Calibri" w:hAnsi="Calibri" w:cs="Calibri"/>
          <w:sz w:val="22"/>
          <w:szCs w:val="22"/>
        </w:rPr>
        <w:t>, MSc.</w:t>
      </w:r>
      <w:r w:rsidR="00B004A2" w:rsidRPr="00B81837">
        <w:rPr>
          <w:rFonts w:ascii="Calibri" w:hAnsi="Calibri" w:cs="Calibri"/>
          <w:sz w:val="22"/>
          <w:szCs w:val="22"/>
        </w:rPr>
        <w:t>,</w:t>
      </w:r>
      <w:r w:rsidRPr="00B81837">
        <w:rPr>
          <w:rFonts w:ascii="Calibri" w:hAnsi="Calibri" w:cs="Calibri"/>
          <w:sz w:val="22"/>
          <w:szCs w:val="22"/>
        </w:rPr>
        <w:t xml:space="preserve"> </w:t>
      </w:r>
      <w:r w:rsidR="00B004A2" w:rsidRPr="00B81837">
        <w:rPr>
          <w:rFonts w:ascii="Calibri" w:hAnsi="Calibri" w:cs="Calibri"/>
          <w:sz w:val="22"/>
          <w:szCs w:val="22"/>
        </w:rPr>
        <w:t xml:space="preserve">a </w:t>
      </w:r>
      <w:r w:rsidR="00327F78" w:rsidRPr="00B81837">
        <w:rPr>
          <w:rFonts w:ascii="Calibri" w:hAnsi="Calibri" w:cs="Calibri"/>
          <w:sz w:val="22"/>
          <w:szCs w:val="22"/>
        </w:rPr>
        <w:t xml:space="preserve">paní </w:t>
      </w:r>
      <w:r w:rsidR="00B004A2" w:rsidRPr="00B81837">
        <w:rPr>
          <w:rFonts w:ascii="Calibri" w:hAnsi="Calibri" w:cs="Calibri"/>
          <w:sz w:val="22"/>
          <w:szCs w:val="22"/>
        </w:rPr>
        <w:t xml:space="preserve">Mgr. Iva Piherová Rubinsteinová, LL.M., </w:t>
      </w:r>
      <w:r w:rsidRPr="00B81837">
        <w:rPr>
          <w:rFonts w:ascii="Calibri" w:hAnsi="Calibri" w:cs="Calibri"/>
          <w:sz w:val="22"/>
          <w:szCs w:val="22"/>
        </w:rPr>
        <w:t>zástupkyn</w:t>
      </w:r>
      <w:r w:rsidR="00B004A2" w:rsidRPr="00B81837">
        <w:rPr>
          <w:rFonts w:ascii="Calibri" w:hAnsi="Calibri" w:cs="Calibri"/>
          <w:sz w:val="22"/>
          <w:szCs w:val="22"/>
        </w:rPr>
        <w:t>ě</w:t>
      </w:r>
      <w:r w:rsidRPr="00B81837">
        <w:rPr>
          <w:rFonts w:ascii="Calibri" w:hAnsi="Calibri" w:cs="Calibri"/>
          <w:sz w:val="22"/>
          <w:szCs w:val="22"/>
        </w:rPr>
        <w:t xml:space="preserve"> </w:t>
      </w:r>
      <w:r w:rsidR="00B004A2" w:rsidRPr="00B81837">
        <w:rPr>
          <w:rFonts w:ascii="Calibri" w:hAnsi="Calibri" w:cs="Calibri"/>
          <w:sz w:val="22"/>
          <w:szCs w:val="22"/>
        </w:rPr>
        <w:t>ředitele</w:t>
      </w:r>
      <w:r w:rsidR="00CD0D1F" w:rsidRPr="00B81837">
        <w:rPr>
          <w:rFonts w:ascii="Calibri" w:hAnsi="Calibri" w:cs="Calibri"/>
          <w:sz w:val="22"/>
          <w:szCs w:val="22"/>
        </w:rPr>
        <w:t xml:space="preserve"> pro 2. stupeň ZŠ</w:t>
      </w:r>
      <w:r w:rsidR="00B004A2" w:rsidRPr="00B81837">
        <w:rPr>
          <w:rFonts w:ascii="Calibri" w:hAnsi="Calibri" w:cs="Calibri"/>
          <w:sz w:val="22"/>
          <w:szCs w:val="22"/>
        </w:rPr>
        <w:t>, a</w:t>
      </w:r>
      <w:r w:rsidRPr="00B81837">
        <w:rPr>
          <w:rFonts w:ascii="Calibri" w:hAnsi="Calibri" w:cs="Calibri"/>
          <w:sz w:val="22"/>
          <w:szCs w:val="22"/>
        </w:rPr>
        <w:t xml:space="preserve"> představili </w:t>
      </w:r>
      <w:r w:rsidR="00B004A2" w:rsidRPr="00B81837">
        <w:rPr>
          <w:rFonts w:ascii="Calibri" w:hAnsi="Calibri" w:cs="Calibri"/>
          <w:sz w:val="22"/>
          <w:szCs w:val="22"/>
        </w:rPr>
        <w:t xml:space="preserve">se </w:t>
      </w:r>
      <w:r w:rsidRPr="00B81837">
        <w:rPr>
          <w:rFonts w:ascii="Calibri" w:hAnsi="Calibri" w:cs="Calibri"/>
          <w:sz w:val="22"/>
          <w:szCs w:val="22"/>
        </w:rPr>
        <w:t>přítomným zastupitelům.</w:t>
      </w:r>
      <w:r>
        <w:rPr>
          <w:rFonts w:ascii="Calibri" w:hAnsi="Calibri" w:cs="Calibri"/>
          <w:sz w:val="22"/>
          <w:szCs w:val="22"/>
        </w:rPr>
        <w:t xml:space="preserve"> </w:t>
      </w:r>
    </w:p>
    <w:p w14:paraId="6BEBCC0A" w14:textId="77777777" w:rsidR="009F3A5E" w:rsidRDefault="009F3A5E" w:rsidP="003721D4">
      <w:pPr>
        <w:spacing w:line="240" w:lineRule="auto"/>
        <w:rPr>
          <w:rFonts w:ascii="Calibri" w:eastAsia="MS Mincho" w:hAnsi="Calibri" w:cs="Calibri"/>
          <w:b/>
          <w:bCs/>
          <w:lang w:eastAsia="cs-CZ"/>
        </w:rPr>
      </w:pPr>
      <w:r>
        <w:rPr>
          <w:rFonts w:ascii="Calibri" w:hAnsi="Calibri" w:cs="Calibri"/>
          <w:b/>
          <w:bCs/>
        </w:rPr>
        <w:br w:type="page"/>
      </w:r>
    </w:p>
    <w:p w14:paraId="0A66DF49" w14:textId="70BF09E7" w:rsidR="005C3AAE" w:rsidRPr="005C3AAE" w:rsidRDefault="005C3AAE" w:rsidP="003721D4">
      <w:pPr>
        <w:pStyle w:val="Prosttext"/>
        <w:spacing w:after="120"/>
        <w:ind w:right="23"/>
        <w:rPr>
          <w:rFonts w:ascii="Calibri" w:hAnsi="Calibri" w:cs="Calibri"/>
          <w:b/>
          <w:bCs/>
          <w:sz w:val="22"/>
          <w:szCs w:val="22"/>
        </w:rPr>
      </w:pPr>
      <w:r w:rsidRPr="005C3AAE">
        <w:rPr>
          <w:rFonts w:ascii="Calibri" w:hAnsi="Calibri" w:cs="Calibri"/>
          <w:b/>
          <w:bCs/>
          <w:sz w:val="22"/>
          <w:szCs w:val="22"/>
        </w:rPr>
        <w:lastRenderedPageBreak/>
        <w:t>Program jednání ZMČ</w:t>
      </w:r>
    </w:p>
    <w:p w14:paraId="2790B2B0" w14:textId="1D0FD931" w:rsidR="005C3AAE" w:rsidRPr="005C3AAE" w:rsidRDefault="005C3AAE" w:rsidP="003721D4">
      <w:pPr>
        <w:pStyle w:val="Prosttext"/>
        <w:spacing w:after="120"/>
        <w:ind w:right="23"/>
        <w:rPr>
          <w:rFonts w:ascii="Calibri" w:hAnsi="Calibri" w:cs="Calibri"/>
          <w:sz w:val="22"/>
          <w:szCs w:val="22"/>
        </w:rPr>
      </w:pPr>
      <w:r w:rsidRPr="005C3AAE">
        <w:rPr>
          <w:rFonts w:ascii="Calibri" w:hAnsi="Calibri" w:cs="Calibri"/>
          <w:sz w:val="22"/>
          <w:szCs w:val="22"/>
        </w:rPr>
        <w:t xml:space="preserve">Předsedající Mgr. Zdeněk Kučera, MBA, předložil ZMČ návrh programu jednání, který byl doporučen Radou městské části Praha 18 (dále RMČ) ke schválení usnesením č. </w:t>
      </w:r>
      <w:r>
        <w:rPr>
          <w:rFonts w:ascii="Calibri" w:hAnsi="Calibri" w:cs="Calibri"/>
          <w:sz w:val="22"/>
          <w:szCs w:val="22"/>
        </w:rPr>
        <w:t>340/21/26</w:t>
      </w:r>
      <w:r w:rsidRPr="005C3AAE">
        <w:rPr>
          <w:rFonts w:ascii="Calibri" w:hAnsi="Calibri" w:cs="Calibri"/>
          <w:sz w:val="22"/>
          <w:szCs w:val="22"/>
        </w:rPr>
        <w:t xml:space="preserve"> a zveřejněn na úřední desce dne </w:t>
      </w:r>
      <w:r>
        <w:rPr>
          <w:rFonts w:ascii="Calibri" w:hAnsi="Calibri" w:cs="Calibri"/>
          <w:sz w:val="22"/>
          <w:szCs w:val="22"/>
        </w:rPr>
        <w:t>04</w:t>
      </w:r>
      <w:r w:rsidRPr="005C3AAE">
        <w:rPr>
          <w:rFonts w:ascii="Calibri" w:hAnsi="Calibri" w:cs="Calibri"/>
          <w:sz w:val="22"/>
          <w:szCs w:val="22"/>
        </w:rPr>
        <w:t>.0</w:t>
      </w:r>
      <w:r>
        <w:rPr>
          <w:rFonts w:ascii="Calibri" w:hAnsi="Calibri" w:cs="Calibri"/>
          <w:sz w:val="22"/>
          <w:szCs w:val="22"/>
        </w:rPr>
        <w:t>9</w:t>
      </w:r>
      <w:r w:rsidRPr="005C3AAE">
        <w:rPr>
          <w:rFonts w:ascii="Calibri" w:hAnsi="Calibri" w:cs="Calibri"/>
          <w:sz w:val="22"/>
          <w:szCs w:val="22"/>
        </w:rPr>
        <w:t xml:space="preserve">.2026: </w:t>
      </w:r>
    </w:p>
    <w:p w14:paraId="5B90CE19" w14:textId="77777777" w:rsidR="00851B80" w:rsidRDefault="00851B80" w:rsidP="003721D4">
      <w:pPr>
        <w:pStyle w:val="Prosttext"/>
        <w:spacing w:after="120"/>
        <w:ind w:right="23"/>
        <w:rPr>
          <w:rFonts w:ascii="Calibri" w:hAnsi="Calibri" w:cs="Calibri"/>
          <w:b/>
          <w:bCs/>
          <w:sz w:val="22"/>
          <w:szCs w:val="22"/>
        </w:rPr>
      </w:pPr>
    </w:p>
    <w:p w14:paraId="7523C221" w14:textId="33624228" w:rsidR="005C3AAE" w:rsidRPr="005C3AAE" w:rsidRDefault="005C3AAE" w:rsidP="003721D4">
      <w:pPr>
        <w:pStyle w:val="Prosttext"/>
        <w:spacing w:after="120"/>
        <w:ind w:right="23"/>
        <w:rPr>
          <w:rFonts w:ascii="Calibri" w:hAnsi="Calibri" w:cs="Calibri"/>
          <w:b/>
          <w:bCs/>
          <w:sz w:val="22"/>
          <w:szCs w:val="22"/>
        </w:rPr>
      </w:pPr>
      <w:r w:rsidRPr="005C3AAE">
        <w:rPr>
          <w:rFonts w:ascii="Calibri" w:hAnsi="Calibri" w:cs="Calibri"/>
          <w:b/>
          <w:bCs/>
          <w:sz w:val="22"/>
          <w:szCs w:val="22"/>
        </w:rPr>
        <w:t>Navržený program jednání:</w:t>
      </w:r>
    </w:p>
    <w:p w14:paraId="32068EF5" w14:textId="77777777" w:rsidR="00460A0D" w:rsidRPr="00460A0D" w:rsidRDefault="00460A0D" w:rsidP="003721D4">
      <w:pPr>
        <w:spacing w:before="120" w:after="120" w:line="240" w:lineRule="auto"/>
        <w:rPr>
          <w:rFonts w:cs="Calibri"/>
        </w:rPr>
      </w:pPr>
      <w:r>
        <w:rPr>
          <w:rFonts w:cs="Calibri"/>
        </w:rPr>
        <w:t xml:space="preserve">I. </w:t>
      </w:r>
      <w:r w:rsidRPr="00460A0D">
        <w:rPr>
          <w:rFonts w:cs="Calibri"/>
        </w:rPr>
        <w:t>DOTAZY A PODNĚTY OBČANŮ (pevný bod programu jednání od 17.00 hodin)</w:t>
      </w:r>
    </w:p>
    <w:p w14:paraId="188C0AF4" w14:textId="7C8CDF21" w:rsidR="00460A0D" w:rsidRPr="00460A0D" w:rsidRDefault="00460A0D" w:rsidP="003721D4">
      <w:pPr>
        <w:spacing w:before="120" w:after="120" w:line="240" w:lineRule="auto"/>
        <w:rPr>
          <w:rFonts w:cs="Calibri"/>
          <w:caps/>
        </w:rPr>
      </w:pPr>
      <w:r w:rsidRPr="00460A0D">
        <w:rPr>
          <w:rFonts w:cs="Calibri"/>
          <w:caps/>
        </w:rPr>
        <w:t>II. Záležitosti doporučené Radou MČ:</w:t>
      </w:r>
    </w:p>
    <w:p w14:paraId="4BD4B2D2" w14:textId="09723B21" w:rsidR="00460A0D" w:rsidRPr="00460A0D" w:rsidRDefault="00460A0D" w:rsidP="003721D4">
      <w:pPr>
        <w:pStyle w:val="Odstavecseseznamem"/>
        <w:numPr>
          <w:ilvl w:val="0"/>
          <w:numId w:val="21"/>
        </w:numPr>
        <w:spacing w:after="0" w:line="240" w:lineRule="auto"/>
        <w:ind w:left="567" w:hanging="283"/>
        <w:contextualSpacing w:val="0"/>
        <w:rPr>
          <w:rFonts w:cs="Calibri"/>
          <w:sz w:val="22"/>
          <w:szCs w:val="22"/>
        </w:rPr>
      </w:pPr>
      <w:r w:rsidRPr="00460A0D">
        <w:rPr>
          <w:rFonts w:cs="Calibri"/>
          <w:sz w:val="22"/>
          <w:szCs w:val="22"/>
        </w:rPr>
        <w:t>Změna rozpočtu č. 40/26</w:t>
      </w:r>
    </w:p>
    <w:p w14:paraId="39DD0BDD" w14:textId="4F0EF109" w:rsidR="00460A0D" w:rsidRPr="00460A0D" w:rsidRDefault="00460A0D" w:rsidP="003721D4">
      <w:pPr>
        <w:pStyle w:val="Odstavecseseznamem"/>
        <w:numPr>
          <w:ilvl w:val="0"/>
          <w:numId w:val="21"/>
        </w:numPr>
        <w:spacing w:after="0" w:line="240" w:lineRule="auto"/>
        <w:ind w:left="567" w:hanging="283"/>
        <w:contextualSpacing w:val="0"/>
        <w:rPr>
          <w:rFonts w:cs="Calibri"/>
          <w:sz w:val="22"/>
          <w:szCs w:val="22"/>
        </w:rPr>
      </w:pPr>
      <w:r w:rsidRPr="00460A0D">
        <w:rPr>
          <w:rFonts w:cs="Calibri"/>
          <w:sz w:val="22"/>
          <w:szCs w:val="22"/>
        </w:rPr>
        <w:t>Změna rozpočt</w:t>
      </w:r>
      <w:r w:rsidR="00327F78">
        <w:rPr>
          <w:rFonts w:cs="Calibri"/>
          <w:sz w:val="22"/>
          <w:szCs w:val="22"/>
        </w:rPr>
        <w:t xml:space="preserve">u č. 42/26  </w:t>
      </w:r>
    </w:p>
    <w:p w14:paraId="701CF480" w14:textId="77777777" w:rsidR="00460A0D" w:rsidRPr="00460A0D" w:rsidRDefault="00460A0D" w:rsidP="003721D4">
      <w:pPr>
        <w:pStyle w:val="Odstavecseseznamem"/>
        <w:numPr>
          <w:ilvl w:val="0"/>
          <w:numId w:val="21"/>
        </w:numPr>
        <w:spacing w:after="0" w:line="240" w:lineRule="auto"/>
        <w:ind w:left="567" w:hanging="283"/>
        <w:contextualSpacing w:val="0"/>
        <w:rPr>
          <w:rFonts w:cs="Calibri"/>
          <w:sz w:val="22"/>
          <w:szCs w:val="22"/>
        </w:rPr>
      </w:pPr>
      <w:r w:rsidRPr="00460A0D">
        <w:rPr>
          <w:rFonts w:cs="Calibri"/>
          <w:sz w:val="22"/>
          <w:szCs w:val="22"/>
        </w:rPr>
        <w:t>Vyřazení majetku z evidence</w:t>
      </w:r>
    </w:p>
    <w:p w14:paraId="21DCBCD3" w14:textId="77777777" w:rsidR="00460A0D" w:rsidRPr="00460A0D" w:rsidRDefault="00460A0D" w:rsidP="003721D4">
      <w:pPr>
        <w:pStyle w:val="Odstavecseseznamem"/>
        <w:numPr>
          <w:ilvl w:val="0"/>
          <w:numId w:val="21"/>
        </w:numPr>
        <w:spacing w:after="0" w:line="240" w:lineRule="auto"/>
        <w:ind w:left="567" w:hanging="283"/>
        <w:contextualSpacing w:val="0"/>
        <w:rPr>
          <w:rFonts w:cs="Calibri"/>
          <w:sz w:val="22"/>
          <w:szCs w:val="22"/>
        </w:rPr>
      </w:pPr>
      <w:r w:rsidRPr="00460A0D">
        <w:rPr>
          <w:rFonts w:cs="Calibri"/>
          <w:sz w:val="22"/>
          <w:szCs w:val="22"/>
        </w:rPr>
        <w:t>Personální změny ve výborech ZMČ</w:t>
      </w:r>
    </w:p>
    <w:p w14:paraId="5CAECADA" w14:textId="23CC107A" w:rsidR="00460A0D" w:rsidRPr="00460A0D" w:rsidRDefault="00460A0D" w:rsidP="003721D4">
      <w:pPr>
        <w:spacing w:before="120" w:after="120" w:line="240" w:lineRule="auto"/>
        <w:rPr>
          <w:rFonts w:cs="Calibri"/>
          <w:caps/>
        </w:rPr>
      </w:pPr>
      <w:r>
        <w:rPr>
          <w:rFonts w:cs="Calibri"/>
        </w:rPr>
        <w:t xml:space="preserve">III. </w:t>
      </w:r>
      <w:r w:rsidRPr="00460A0D">
        <w:rPr>
          <w:rFonts w:cs="Calibri"/>
          <w:caps/>
        </w:rPr>
        <w:t>Informace</w:t>
      </w:r>
    </w:p>
    <w:p w14:paraId="2C44BAE7" w14:textId="55CAB5D7" w:rsidR="00460A0D" w:rsidRPr="00460A0D" w:rsidRDefault="00460A0D" w:rsidP="003721D4">
      <w:pPr>
        <w:pStyle w:val="Odstavecseseznamem"/>
        <w:numPr>
          <w:ilvl w:val="0"/>
          <w:numId w:val="22"/>
        </w:numPr>
        <w:spacing w:after="0" w:line="240" w:lineRule="auto"/>
        <w:ind w:left="567" w:hanging="283"/>
        <w:contextualSpacing w:val="0"/>
        <w:rPr>
          <w:rFonts w:cs="Calibri"/>
        </w:rPr>
      </w:pPr>
      <w:r w:rsidRPr="00460A0D">
        <w:rPr>
          <w:rFonts w:cs="Calibri"/>
        </w:rPr>
        <w:t>Zpráva o činnosti RMČ za období 16.06.2026 - 04.09.2026</w:t>
      </w:r>
    </w:p>
    <w:p w14:paraId="63C2F7FF" w14:textId="77777777" w:rsidR="00460A0D" w:rsidRPr="00460A0D" w:rsidRDefault="00460A0D" w:rsidP="003721D4">
      <w:pPr>
        <w:pStyle w:val="Odstavecseseznamem"/>
        <w:numPr>
          <w:ilvl w:val="0"/>
          <w:numId w:val="22"/>
        </w:numPr>
        <w:spacing w:after="0" w:line="240" w:lineRule="auto"/>
        <w:ind w:left="567" w:hanging="283"/>
        <w:contextualSpacing w:val="0"/>
        <w:rPr>
          <w:rFonts w:cs="Calibri"/>
        </w:rPr>
      </w:pPr>
      <w:r w:rsidRPr="00460A0D">
        <w:rPr>
          <w:rFonts w:cs="Calibri"/>
        </w:rPr>
        <w:t xml:space="preserve">Změny rozpočtu </w:t>
      </w:r>
    </w:p>
    <w:p w14:paraId="7BE7FDFF" w14:textId="77777777" w:rsidR="008F2298" w:rsidRPr="008F2298" w:rsidRDefault="008F2298" w:rsidP="003721D4">
      <w:pPr>
        <w:pStyle w:val="Bezmezer"/>
        <w:numPr>
          <w:ilvl w:val="0"/>
          <w:numId w:val="22"/>
        </w:numPr>
        <w:ind w:left="567" w:hanging="283"/>
        <w:rPr>
          <w:rFonts w:asciiTheme="minorHAnsi" w:hAnsiTheme="minorHAnsi" w:cs="Calibri"/>
          <w:bCs/>
          <w:sz w:val="22"/>
        </w:rPr>
      </w:pPr>
      <w:r w:rsidRPr="008F2298">
        <w:rPr>
          <w:rFonts w:asciiTheme="minorHAnsi" w:hAnsiTheme="minorHAnsi" w:cs="Calibri"/>
          <w:bCs/>
          <w:sz w:val="22"/>
        </w:rPr>
        <w:t>Zpráva o činnosti Finančního výboru ZMČ za 1. pololetí 2026</w:t>
      </w:r>
    </w:p>
    <w:p w14:paraId="49B0E7CC" w14:textId="05485709" w:rsidR="00460A0D" w:rsidRPr="00460A0D" w:rsidRDefault="00460A0D" w:rsidP="003721D4">
      <w:pPr>
        <w:pStyle w:val="Odstavecseseznamem"/>
        <w:numPr>
          <w:ilvl w:val="0"/>
          <w:numId w:val="22"/>
        </w:numPr>
        <w:spacing w:after="0" w:line="240" w:lineRule="auto"/>
        <w:ind w:left="567" w:hanging="283"/>
        <w:contextualSpacing w:val="0"/>
        <w:rPr>
          <w:rFonts w:cs="Calibri"/>
        </w:rPr>
      </w:pPr>
      <w:r w:rsidRPr="00460A0D">
        <w:rPr>
          <w:rFonts w:cs="Calibri"/>
        </w:rPr>
        <w:t>Zpráva o činnosti Výboru ZMČ pro životní prostředí, veřejný prostor, bezpečnost a ICT za období leden - srpen 2026</w:t>
      </w:r>
    </w:p>
    <w:p w14:paraId="22B9681C" w14:textId="77777777" w:rsidR="00460A0D" w:rsidRPr="00460A0D" w:rsidRDefault="00460A0D" w:rsidP="003721D4">
      <w:pPr>
        <w:pStyle w:val="Odstavecseseznamem"/>
        <w:numPr>
          <w:ilvl w:val="0"/>
          <w:numId w:val="22"/>
        </w:numPr>
        <w:spacing w:after="0" w:line="240" w:lineRule="auto"/>
        <w:ind w:left="567" w:hanging="283"/>
        <w:contextualSpacing w:val="0"/>
        <w:rPr>
          <w:rFonts w:cs="Calibri"/>
        </w:rPr>
      </w:pPr>
      <w:r w:rsidRPr="00460A0D">
        <w:rPr>
          <w:rFonts w:cs="Calibri"/>
        </w:rPr>
        <w:t>Zpráva o činnosti Výboru ZMČ pro otevřenou radnici za leden - září 2026</w:t>
      </w:r>
    </w:p>
    <w:p w14:paraId="3DDBBC56" w14:textId="77777777" w:rsidR="00460A0D" w:rsidRPr="00460A0D" w:rsidRDefault="00460A0D" w:rsidP="003721D4">
      <w:pPr>
        <w:pStyle w:val="Odstavecseseznamem"/>
        <w:numPr>
          <w:ilvl w:val="0"/>
          <w:numId w:val="22"/>
        </w:numPr>
        <w:spacing w:after="0" w:line="240" w:lineRule="auto"/>
        <w:ind w:left="567" w:hanging="283"/>
        <w:contextualSpacing w:val="0"/>
        <w:rPr>
          <w:rFonts w:cs="Calibri"/>
        </w:rPr>
      </w:pPr>
      <w:r w:rsidRPr="00460A0D">
        <w:rPr>
          <w:rFonts w:cs="Calibri"/>
        </w:rPr>
        <w:t>Zpráva o činnosti Výboru ZMČ pro územní rozvoj a plánování za období leden – září 2026</w:t>
      </w:r>
    </w:p>
    <w:p w14:paraId="31D4F1A1" w14:textId="77777777" w:rsidR="00460A0D" w:rsidRDefault="00460A0D" w:rsidP="003721D4">
      <w:pPr>
        <w:pStyle w:val="Odstavecseseznamem"/>
        <w:numPr>
          <w:ilvl w:val="0"/>
          <w:numId w:val="22"/>
        </w:numPr>
        <w:spacing w:after="0" w:line="240" w:lineRule="auto"/>
        <w:ind w:left="567" w:hanging="283"/>
        <w:contextualSpacing w:val="0"/>
        <w:rPr>
          <w:rFonts w:cs="Calibri"/>
        </w:rPr>
      </w:pPr>
      <w:r w:rsidRPr="00460A0D">
        <w:rPr>
          <w:rFonts w:cs="Calibri"/>
        </w:rPr>
        <w:t>Zpráva o činnosti Výboru ZMČ pro kulturu, volný čas, zdravotnictví a sociální záležitosti za období leden - září 2026</w:t>
      </w:r>
    </w:p>
    <w:p w14:paraId="5C7EBBF7" w14:textId="28E6423B" w:rsidR="004F52FF" w:rsidRPr="004F52FF" w:rsidRDefault="004F52FF" w:rsidP="003721D4">
      <w:pPr>
        <w:pStyle w:val="Odstavecseseznamem"/>
        <w:numPr>
          <w:ilvl w:val="0"/>
          <w:numId w:val="22"/>
        </w:numPr>
        <w:shd w:val="clear" w:color="auto" w:fill="FFFFFF"/>
        <w:spacing w:after="0" w:line="240" w:lineRule="auto"/>
        <w:ind w:left="567" w:hanging="283"/>
        <w:contextualSpacing w:val="0"/>
        <w:jc w:val="both"/>
        <w:rPr>
          <w:rFonts w:cstheme="minorHAnsi"/>
          <w:bCs/>
        </w:rPr>
      </w:pPr>
      <w:r w:rsidRPr="004F52FF">
        <w:rPr>
          <w:rFonts w:cstheme="minorHAnsi"/>
          <w:bCs/>
        </w:rPr>
        <w:t xml:space="preserve">Zpráva o činnosti Výboru </w:t>
      </w:r>
      <w:r>
        <w:rPr>
          <w:rFonts w:cstheme="minorHAnsi"/>
          <w:bCs/>
        </w:rPr>
        <w:t xml:space="preserve">ZMČ </w:t>
      </w:r>
      <w:r w:rsidRPr="004F52FF">
        <w:rPr>
          <w:rFonts w:cstheme="minorHAnsi"/>
          <w:bCs/>
        </w:rPr>
        <w:t>pro dopravu a majetek za 1. pololetí 2026 a červenec – září roku 2026</w:t>
      </w:r>
    </w:p>
    <w:p w14:paraId="514684C7" w14:textId="77777777" w:rsidR="00460A0D" w:rsidRPr="00460A0D" w:rsidRDefault="00460A0D" w:rsidP="003721D4">
      <w:pPr>
        <w:pStyle w:val="Odstavecseseznamem"/>
        <w:numPr>
          <w:ilvl w:val="0"/>
          <w:numId w:val="22"/>
        </w:numPr>
        <w:spacing w:after="0" w:line="240" w:lineRule="auto"/>
        <w:ind w:left="567" w:hanging="283"/>
        <w:contextualSpacing w:val="0"/>
        <w:rPr>
          <w:rFonts w:cs="Calibri"/>
        </w:rPr>
      </w:pPr>
      <w:r w:rsidRPr="00460A0D">
        <w:rPr>
          <w:rFonts w:cs="Calibri"/>
        </w:rPr>
        <w:t>Zpráva o činnosti Výboru ZMČ pro školství, vzdělávání a sport za období leden - srpen 2026</w:t>
      </w:r>
    </w:p>
    <w:p w14:paraId="1960B796" w14:textId="77777777" w:rsidR="00460A0D" w:rsidRPr="00460A0D" w:rsidRDefault="00460A0D" w:rsidP="003721D4">
      <w:pPr>
        <w:pStyle w:val="Odstavecseseznamem"/>
        <w:numPr>
          <w:ilvl w:val="0"/>
          <w:numId w:val="22"/>
        </w:numPr>
        <w:spacing w:after="0" w:line="240" w:lineRule="auto"/>
        <w:ind w:left="567" w:hanging="283"/>
        <w:contextualSpacing w:val="0"/>
        <w:rPr>
          <w:rFonts w:cs="Calibri"/>
        </w:rPr>
      </w:pPr>
      <w:r w:rsidRPr="00460A0D">
        <w:rPr>
          <w:rFonts w:cs="Calibri"/>
        </w:rPr>
        <w:t>Zpráva o činnosti Kontrolního výboru ZMČ za leden - září 2026</w:t>
      </w:r>
    </w:p>
    <w:p w14:paraId="59C0CA29" w14:textId="37BC0074" w:rsidR="00DE4B6F" w:rsidRDefault="00460A0D" w:rsidP="003721D4">
      <w:pPr>
        <w:spacing w:before="120" w:after="120" w:line="240" w:lineRule="auto"/>
        <w:rPr>
          <w:rFonts w:cs="Calibri"/>
        </w:rPr>
      </w:pPr>
      <w:r>
        <w:rPr>
          <w:rFonts w:cs="Calibri"/>
        </w:rPr>
        <w:t xml:space="preserve">IV. </w:t>
      </w:r>
      <w:r w:rsidRPr="00460A0D">
        <w:rPr>
          <w:rFonts w:cs="Calibri"/>
        </w:rPr>
        <w:t>DOTAZY A PODNĚTY ČLENŮ ZMČ</w:t>
      </w:r>
    </w:p>
    <w:p w14:paraId="017A7320" w14:textId="0804EE62" w:rsidR="00460A0D" w:rsidRPr="00460A0D" w:rsidRDefault="00460A0D" w:rsidP="003721D4">
      <w:pPr>
        <w:spacing w:before="120" w:after="120" w:line="240" w:lineRule="auto"/>
        <w:rPr>
          <w:rFonts w:cs="Calibri"/>
          <w:caps/>
        </w:rPr>
      </w:pPr>
      <w:r w:rsidRPr="00460A0D">
        <w:rPr>
          <w:rFonts w:cs="Calibri"/>
          <w:caps/>
        </w:rPr>
        <w:t>V. Závěr</w:t>
      </w:r>
    </w:p>
    <w:p w14:paraId="7025FB61" w14:textId="77777777" w:rsidR="00460A0D" w:rsidRDefault="00460A0D" w:rsidP="003721D4">
      <w:pPr>
        <w:spacing w:before="120" w:after="120" w:line="240" w:lineRule="auto"/>
        <w:rPr>
          <w:rFonts w:cs="Calibri"/>
          <w:b/>
          <w:bCs/>
          <w:u w:val="single"/>
        </w:rPr>
      </w:pPr>
    </w:p>
    <w:p w14:paraId="5D34A928" w14:textId="2BBE48D3" w:rsidR="002B09D1" w:rsidRPr="00B004A2" w:rsidRDefault="002B09D1" w:rsidP="003721D4">
      <w:pPr>
        <w:spacing w:before="120" w:after="120" w:line="240" w:lineRule="auto"/>
        <w:rPr>
          <w:rFonts w:cs="Calibri"/>
          <w:b/>
          <w:bCs/>
        </w:rPr>
      </w:pPr>
      <w:r w:rsidRPr="00B004A2">
        <w:rPr>
          <w:rFonts w:cs="Calibri"/>
          <w:b/>
          <w:bCs/>
        </w:rPr>
        <w:t xml:space="preserve">Protinávrh č. 1 </w:t>
      </w:r>
    </w:p>
    <w:p w14:paraId="40F7B91D" w14:textId="0D14FACC" w:rsidR="002B09D1" w:rsidRDefault="002B09D1" w:rsidP="003721D4">
      <w:pPr>
        <w:spacing w:before="120" w:after="120" w:line="240" w:lineRule="auto"/>
        <w:rPr>
          <w:rFonts w:ascii="Calibri" w:hAnsi="Calibri" w:cs="Calibri"/>
        </w:rPr>
      </w:pPr>
      <w:r w:rsidRPr="002B09D1">
        <w:rPr>
          <w:rFonts w:cs="Calibri"/>
        </w:rPr>
        <w:t xml:space="preserve">Zastupitel </w:t>
      </w:r>
      <w:r>
        <w:rPr>
          <w:rFonts w:cs="Calibri"/>
        </w:rPr>
        <w:t>Štěpka navrhl doplnění programu jednání o bod „</w:t>
      </w:r>
      <w:r w:rsidRPr="002B09D1">
        <w:rPr>
          <w:rFonts w:ascii="Calibri" w:hAnsi="Calibri" w:cs="Calibri"/>
        </w:rPr>
        <w:t>Projekt zastavění psí louky v Příborské - plnění smluvních podmínek</w:t>
      </w:r>
      <w:r>
        <w:rPr>
          <w:rFonts w:ascii="Calibri" w:hAnsi="Calibri" w:cs="Calibri"/>
        </w:rPr>
        <w:t>“ jako bod č. 4</w:t>
      </w:r>
      <w:r w:rsidR="00756020">
        <w:rPr>
          <w:rFonts w:ascii="Calibri" w:hAnsi="Calibri" w:cs="Calibri"/>
        </w:rPr>
        <w:t>.</w:t>
      </w:r>
    </w:p>
    <w:p w14:paraId="309D7AA2" w14:textId="66A7BC85" w:rsidR="002B09D1" w:rsidRPr="002B09D1" w:rsidRDefault="002B09D1" w:rsidP="003721D4">
      <w:pPr>
        <w:spacing w:before="120" w:after="120" w:line="240" w:lineRule="auto"/>
        <w:rPr>
          <w:rFonts w:ascii="Calibri" w:hAnsi="Calibri" w:cs="Calibri"/>
          <w:b/>
          <w:bCs/>
        </w:rPr>
      </w:pPr>
      <w:r w:rsidRPr="002B09D1">
        <w:rPr>
          <w:rFonts w:ascii="Calibri" w:hAnsi="Calibri" w:cs="Calibri"/>
          <w:b/>
          <w:bCs/>
        </w:rPr>
        <w:t>Protinávrh č. 2</w:t>
      </w:r>
    </w:p>
    <w:p w14:paraId="09D3558E" w14:textId="180B85B4" w:rsidR="002B09D1" w:rsidRDefault="002B09D1" w:rsidP="003721D4">
      <w:pPr>
        <w:spacing w:before="120" w:after="120" w:line="240" w:lineRule="auto"/>
        <w:jc w:val="both"/>
        <w:rPr>
          <w:rFonts w:ascii="Calibri" w:hAnsi="Calibri" w:cs="Calibri"/>
        </w:rPr>
      </w:pPr>
      <w:r>
        <w:rPr>
          <w:rFonts w:ascii="Calibri" w:hAnsi="Calibri" w:cs="Calibri"/>
        </w:rPr>
        <w:t>Zastupitel</w:t>
      </w:r>
      <w:r w:rsidR="00494B38">
        <w:rPr>
          <w:rFonts w:ascii="Calibri" w:hAnsi="Calibri" w:cs="Calibri"/>
        </w:rPr>
        <w:t>é</w:t>
      </w:r>
      <w:r>
        <w:rPr>
          <w:rFonts w:ascii="Calibri" w:hAnsi="Calibri" w:cs="Calibri"/>
        </w:rPr>
        <w:t xml:space="preserve"> Mgr. Radek Čermák </w:t>
      </w:r>
      <w:r w:rsidR="00494B38">
        <w:rPr>
          <w:rFonts w:ascii="Calibri" w:hAnsi="Calibri" w:cs="Calibri"/>
        </w:rPr>
        <w:t xml:space="preserve">a Stanislav Nekolný, MBA </w:t>
      </w:r>
      <w:r>
        <w:rPr>
          <w:rFonts w:ascii="Calibri" w:hAnsi="Calibri" w:cs="Calibri"/>
        </w:rPr>
        <w:t>navrhl</w:t>
      </w:r>
      <w:r w:rsidR="00494B38">
        <w:rPr>
          <w:rFonts w:ascii="Calibri" w:hAnsi="Calibri" w:cs="Calibri"/>
        </w:rPr>
        <w:t>i</w:t>
      </w:r>
      <w:r>
        <w:rPr>
          <w:rFonts w:ascii="Calibri" w:hAnsi="Calibri" w:cs="Calibri"/>
        </w:rPr>
        <w:t xml:space="preserve"> doplnění programu jednání o bod „Podněty na změnu územního plánu“ jako bod č. 3</w:t>
      </w:r>
      <w:r w:rsidR="00756020">
        <w:rPr>
          <w:rFonts w:ascii="Calibri" w:hAnsi="Calibri" w:cs="Calibri"/>
        </w:rPr>
        <w:t>.</w:t>
      </w:r>
    </w:p>
    <w:p w14:paraId="5ECD88A1" w14:textId="0FB9BB70" w:rsidR="002B09D1" w:rsidRPr="00494B38" w:rsidRDefault="002B09D1" w:rsidP="003721D4">
      <w:pPr>
        <w:spacing w:before="120" w:after="120" w:line="240" w:lineRule="auto"/>
        <w:rPr>
          <w:rFonts w:ascii="Calibri" w:hAnsi="Calibri" w:cs="Calibri"/>
          <w:b/>
          <w:bCs/>
        </w:rPr>
      </w:pPr>
      <w:r w:rsidRPr="00494B38">
        <w:rPr>
          <w:rFonts w:ascii="Calibri" w:hAnsi="Calibri" w:cs="Calibri"/>
          <w:b/>
          <w:bCs/>
        </w:rPr>
        <w:t>Protinávrh č. 3</w:t>
      </w:r>
    </w:p>
    <w:p w14:paraId="5566D5A6" w14:textId="78E6249F" w:rsidR="002B09D1" w:rsidRDefault="002B09D1" w:rsidP="003721D4">
      <w:pPr>
        <w:spacing w:before="120" w:after="120" w:line="240" w:lineRule="auto"/>
        <w:jc w:val="both"/>
        <w:rPr>
          <w:rFonts w:ascii="Calibri" w:hAnsi="Calibri" w:cs="Calibri"/>
        </w:rPr>
      </w:pPr>
      <w:r>
        <w:rPr>
          <w:rFonts w:ascii="Calibri" w:hAnsi="Calibri" w:cs="Calibri"/>
        </w:rPr>
        <w:t xml:space="preserve">Zastupitel Mgr. Ondřej Lněnička navrhl doplnění programu jednání o bod </w:t>
      </w:r>
      <w:r w:rsidR="00494B38" w:rsidRPr="00494B38">
        <w:rPr>
          <w:rFonts w:ascii="Calibri" w:hAnsi="Calibri" w:cs="Calibri"/>
        </w:rPr>
        <w:t>„Účelové investiční dotace Základní škola Fryčovická“</w:t>
      </w:r>
      <w:r w:rsidRPr="00494B38">
        <w:rPr>
          <w:rFonts w:ascii="Calibri" w:hAnsi="Calibri" w:cs="Calibri"/>
        </w:rPr>
        <w:t xml:space="preserve"> </w:t>
      </w:r>
      <w:r w:rsidR="00494B38">
        <w:rPr>
          <w:rFonts w:ascii="Calibri" w:hAnsi="Calibri" w:cs="Calibri"/>
        </w:rPr>
        <w:t>jako bod č. 3</w:t>
      </w:r>
      <w:r w:rsidR="00756020">
        <w:rPr>
          <w:rFonts w:ascii="Calibri" w:hAnsi="Calibri" w:cs="Calibri"/>
        </w:rPr>
        <w:t>.</w:t>
      </w:r>
    </w:p>
    <w:p w14:paraId="3DD1EA7C" w14:textId="29779C6B" w:rsidR="00494B38" w:rsidRPr="00611CA1" w:rsidRDefault="00494B38" w:rsidP="003721D4">
      <w:pPr>
        <w:spacing w:before="120" w:after="120" w:line="240" w:lineRule="auto"/>
        <w:rPr>
          <w:rFonts w:ascii="Calibri" w:hAnsi="Calibri" w:cs="Calibri"/>
          <w:b/>
          <w:bCs/>
        </w:rPr>
      </w:pPr>
      <w:r w:rsidRPr="00611CA1">
        <w:rPr>
          <w:rFonts w:ascii="Calibri" w:hAnsi="Calibri" w:cs="Calibri"/>
          <w:b/>
          <w:bCs/>
        </w:rPr>
        <w:t>Protinávrh č. 4</w:t>
      </w:r>
    </w:p>
    <w:p w14:paraId="7B318EFE" w14:textId="56113E66" w:rsidR="00611CA1" w:rsidRPr="00611CA1" w:rsidRDefault="00494B38" w:rsidP="003721D4">
      <w:pPr>
        <w:spacing w:before="120" w:after="120" w:line="240" w:lineRule="auto"/>
        <w:jc w:val="both"/>
        <w:rPr>
          <w:rFonts w:ascii="Calibri" w:hAnsi="Calibri" w:cs="Calibri"/>
        </w:rPr>
      </w:pPr>
      <w:r>
        <w:rPr>
          <w:rFonts w:ascii="Calibri" w:hAnsi="Calibri" w:cs="Calibri"/>
        </w:rPr>
        <w:t xml:space="preserve">Zastupitel PhDr. Zbyněk Walter navrhl doplnění programu jednání o bod </w:t>
      </w:r>
      <w:r w:rsidR="00611CA1" w:rsidRPr="00611CA1">
        <w:rPr>
          <w:rFonts w:ascii="Calibri" w:hAnsi="Calibri" w:cs="Calibri"/>
        </w:rPr>
        <w:t>„Výsledky kontroly výběrových řízení MČ Praha 18 v letech 2020 až 2024“</w:t>
      </w:r>
      <w:r w:rsidR="00611CA1">
        <w:rPr>
          <w:rFonts w:ascii="Calibri" w:hAnsi="Calibri" w:cs="Calibri"/>
        </w:rPr>
        <w:t xml:space="preserve"> </w:t>
      </w:r>
      <w:r w:rsidR="00D15AA6">
        <w:rPr>
          <w:rFonts w:ascii="Calibri" w:hAnsi="Calibri" w:cs="Calibri"/>
        </w:rPr>
        <w:t xml:space="preserve">jako bod č. </w:t>
      </w:r>
      <w:r w:rsidR="00FF1F72">
        <w:rPr>
          <w:rFonts w:ascii="Calibri" w:hAnsi="Calibri" w:cs="Calibri"/>
        </w:rPr>
        <w:t>4</w:t>
      </w:r>
      <w:r w:rsidR="00D15AA6">
        <w:rPr>
          <w:rFonts w:ascii="Calibri" w:hAnsi="Calibri" w:cs="Calibri"/>
        </w:rPr>
        <w:t>.</w:t>
      </w:r>
    </w:p>
    <w:p w14:paraId="7DE8FD90" w14:textId="3747A996" w:rsidR="00494B38" w:rsidRPr="00494B38" w:rsidRDefault="00494B38" w:rsidP="003721D4">
      <w:pPr>
        <w:spacing w:before="120" w:after="120" w:line="240" w:lineRule="auto"/>
        <w:rPr>
          <w:rFonts w:ascii="Calibri" w:hAnsi="Calibri" w:cs="Calibri"/>
        </w:rPr>
      </w:pPr>
    </w:p>
    <w:p w14:paraId="0B38AFE3" w14:textId="77777777" w:rsidR="00B004A2" w:rsidRDefault="00B004A2" w:rsidP="003721D4">
      <w:pPr>
        <w:spacing w:line="240" w:lineRule="auto"/>
        <w:rPr>
          <w:rFonts w:cs="Calibri"/>
          <w:i/>
          <w:iCs/>
        </w:rPr>
      </w:pPr>
      <w:r>
        <w:rPr>
          <w:rFonts w:cs="Calibri"/>
          <w:i/>
          <w:iCs/>
        </w:rPr>
        <w:br w:type="page"/>
      </w:r>
    </w:p>
    <w:p w14:paraId="1FED1093" w14:textId="288B834B" w:rsidR="00D434D8" w:rsidRPr="00C81429" w:rsidRDefault="00C81429" w:rsidP="003721D4">
      <w:pPr>
        <w:spacing w:before="120" w:after="120" w:line="240" w:lineRule="auto"/>
        <w:rPr>
          <w:rFonts w:cs="Calibri"/>
          <w:i/>
          <w:iCs/>
        </w:rPr>
      </w:pPr>
      <w:r w:rsidRPr="00C81429">
        <w:rPr>
          <w:rFonts w:cs="Calibri"/>
          <w:i/>
          <w:iCs/>
        </w:rPr>
        <w:lastRenderedPageBreak/>
        <w:t>Předsedající vyhlásil p</w:t>
      </w:r>
      <w:r w:rsidR="00D434D8" w:rsidRPr="00C81429">
        <w:rPr>
          <w:rFonts w:cs="Calibri"/>
          <w:i/>
          <w:iCs/>
        </w:rPr>
        <w:t>řestávk</w:t>
      </w:r>
      <w:r w:rsidRPr="00C81429">
        <w:rPr>
          <w:rFonts w:cs="Calibri"/>
          <w:i/>
          <w:iCs/>
        </w:rPr>
        <w:t>u</w:t>
      </w:r>
      <w:r w:rsidR="00D434D8" w:rsidRPr="00C81429">
        <w:rPr>
          <w:rFonts w:cs="Calibri"/>
          <w:i/>
          <w:iCs/>
        </w:rPr>
        <w:t xml:space="preserve"> od 14</w:t>
      </w:r>
      <w:r w:rsidR="00A259ED">
        <w:rPr>
          <w:rFonts w:cs="Calibri"/>
          <w:i/>
          <w:iCs/>
        </w:rPr>
        <w:t>:</w:t>
      </w:r>
      <w:r w:rsidR="00D434D8" w:rsidRPr="00C81429">
        <w:rPr>
          <w:rFonts w:cs="Calibri"/>
          <w:i/>
          <w:iCs/>
        </w:rPr>
        <w:t>15 do 14</w:t>
      </w:r>
      <w:r w:rsidR="00A259ED">
        <w:rPr>
          <w:rFonts w:cs="Calibri"/>
          <w:i/>
          <w:iCs/>
        </w:rPr>
        <w:t>:</w:t>
      </w:r>
      <w:r w:rsidR="00D434D8" w:rsidRPr="00C81429">
        <w:rPr>
          <w:rFonts w:cs="Calibri"/>
          <w:i/>
          <w:iCs/>
        </w:rPr>
        <w:t>30 h</w:t>
      </w:r>
      <w:r w:rsidRPr="00C81429">
        <w:rPr>
          <w:rFonts w:cs="Calibri"/>
          <w:i/>
          <w:iCs/>
        </w:rPr>
        <w:t>.</w:t>
      </w:r>
    </w:p>
    <w:p w14:paraId="0093E581" w14:textId="34673BD8" w:rsidR="00C81429" w:rsidRDefault="00C81429" w:rsidP="003721D4">
      <w:pPr>
        <w:spacing w:before="120" w:after="120" w:line="240" w:lineRule="auto"/>
        <w:rPr>
          <w:rFonts w:cs="Calibri"/>
          <w:i/>
          <w:iCs/>
        </w:rPr>
      </w:pPr>
      <w:r>
        <w:rPr>
          <w:rFonts w:cs="Calibri"/>
          <w:i/>
          <w:iCs/>
        </w:rPr>
        <w:t xml:space="preserve">V průběhu přestávky se na jednání dostavil zastupitel Mgr. Ivan </w:t>
      </w:r>
      <w:r w:rsidR="00D434D8" w:rsidRPr="00C81429">
        <w:rPr>
          <w:rFonts w:cs="Calibri"/>
          <w:i/>
          <w:iCs/>
        </w:rPr>
        <w:t>Kabický (14</w:t>
      </w:r>
      <w:r w:rsidR="00A259ED">
        <w:rPr>
          <w:rFonts w:cs="Calibri"/>
          <w:i/>
          <w:iCs/>
        </w:rPr>
        <w:t>:</w:t>
      </w:r>
      <w:r w:rsidR="00D434D8" w:rsidRPr="00C81429">
        <w:rPr>
          <w:rFonts w:cs="Calibri"/>
          <w:i/>
          <w:iCs/>
        </w:rPr>
        <w:t>20 h)</w:t>
      </w:r>
      <w:r>
        <w:rPr>
          <w:rFonts w:cs="Calibri"/>
          <w:i/>
          <w:iCs/>
        </w:rPr>
        <w:t xml:space="preserve">. </w:t>
      </w:r>
    </w:p>
    <w:p w14:paraId="24C2BAE1" w14:textId="2994382A" w:rsidR="00D434D8" w:rsidRPr="00C81429" w:rsidRDefault="00C81429" w:rsidP="003721D4">
      <w:pPr>
        <w:spacing w:before="120" w:after="120" w:line="240" w:lineRule="auto"/>
        <w:rPr>
          <w:rFonts w:cs="Calibri"/>
          <w:i/>
          <w:iCs/>
        </w:rPr>
      </w:pPr>
      <w:r>
        <w:rPr>
          <w:rFonts w:cs="Calibri"/>
          <w:i/>
          <w:iCs/>
        </w:rPr>
        <w:t>Před hlasováním o protinávrzích bylo přítomno</w:t>
      </w:r>
      <w:r w:rsidR="00D434D8" w:rsidRPr="00C81429">
        <w:rPr>
          <w:rFonts w:cs="Calibri"/>
          <w:i/>
          <w:iCs/>
        </w:rPr>
        <w:t xml:space="preserve"> 22 zastupitelů</w:t>
      </w:r>
      <w:r>
        <w:rPr>
          <w:rFonts w:cs="Calibri"/>
          <w:i/>
          <w:iCs/>
        </w:rPr>
        <w:t xml:space="preserve"> s právem hlasovat.</w:t>
      </w:r>
    </w:p>
    <w:p w14:paraId="2C9FA1DE" w14:textId="0DE5FC3E" w:rsidR="00F3585A" w:rsidRPr="00F3585A" w:rsidRDefault="00F3585A" w:rsidP="003721D4">
      <w:pPr>
        <w:spacing w:before="120" w:after="120" w:line="240" w:lineRule="auto"/>
        <w:rPr>
          <w:rFonts w:cs="Calibri"/>
          <w:i/>
          <w:iCs/>
        </w:rPr>
      </w:pPr>
      <w:r w:rsidRPr="00F3585A">
        <w:rPr>
          <w:rFonts w:cs="Calibri"/>
          <w:i/>
          <w:iCs/>
        </w:rPr>
        <w:t>Ve 14</w:t>
      </w:r>
      <w:r w:rsidR="00A259ED">
        <w:rPr>
          <w:rFonts w:cs="Calibri"/>
          <w:i/>
          <w:iCs/>
        </w:rPr>
        <w:t>:</w:t>
      </w:r>
      <w:r w:rsidRPr="00F3585A">
        <w:rPr>
          <w:rFonts w:cs="Calibri"/>
          <w:i/>
          <w:iCs/>
        </w:rPr>
        <w:t xml:space="preserve">30 h zahájil předsedající Mgr. Zdeněk Kučera pokračování projednávání programu jednání. </w:t>
      </w:r>
    </w:p>
    <w:p w14:paraId="18C05090" w14:textId="77777777" w:rsidR="00B004A2" w:rsidRDefault="00B004A2" w:rsidP="003721D4">
      <w:pPr>
        <w:spacing w:before="120" w:after="120" w:line="240" w:lineRule="auto"/>
        <w:rPr>
          <w:rFonts w:cs="Calibri"/>
        </w:rPr>
      </w:pPr>
    </w:p>
    <w:p w14:paraId="63C3B152" w14:textId="3780E626" w:rsidR="002B09D1" w:rsidRPr="002B09D1" w:rsidRDefault="00D15AA6" w:rsidP="003721D4">
      <w:pPr>
        <w:spacing w:before="120" w:after="120" w:line="240" w:lineRule="auto"/>
        <w:rPr>
          <w:rFonts w:cs="Calibri"/>
        </w:rPr>
      </w:pPr>
      <w:r>
        <w:rPr>
          <w:rFonts w:cs="Calibri"/>
        </w:rPr>
        <w:t>Předsedající dal hlasovat o protinávrzích v opačném pořadí, než byly podány:</w:t>
      </w:r>
    </w:p>
    <w:p w14:paraId="24DF6786" w14:textId="77777777" w:rsidR="00B004A2" w:rsidRDefault="00B004A2" w:rsidP="003721D4">
      <w:pPr>
        <w:spacing w:before="120" w:after="120" w:line="240" w:lineRule="auto"/>
        <w:rPr>
          <w:rFonts w:cs="Calibri"/>
          <w:b/>
          <w:bCs/>
        </w:rPr>
      </w:pPr>
    </w:p>
    <w:p w14:paraId="0A8FF5FB" w14:textId="3C68B40F" w:rsidR="00D15AA6" w:rsidRPr="00AF7509" w:rsidRDefault="00D15AA6" w:rsidP="003721D4">
      <w:pPr>
        <w:spacing w:before="120" w:after="120" w:line="240" w:lineRule="auto"/>
        <w:rPr>
          <w:rFonts w:cs="Calibri"/>
          <w:b/>
          <w:bCs/>
        </w:rPr>
      </w:pPr>
      <w:r w:rsidRPr="00AF7509">
        <w:rPr>
          <w:rFonts w:cs="Calibri"/>
          <w:b/>
          <w:bCs/>
        </w:rPr>
        <w:t xml:space="preserve">Hlasování o </w:t>
      </w:r>
      <w:r>
        <w:rPr>
          <w:rFonts w:cs="Calibri"/>
          <w:b/>
          <w:bCs/>
        </w:rPr>
        <w:t>protinávrhu č. 4</w:t>
      </w:r>
      <w:r w:rsidRPr="00AF7509">
        <w:rPr>
          <w:rFonts w:cs="Calibri"/>
          <w:b/>
          <w:bCs/>
        </w:rPr>
        <w:t>:</w:t>
      </w:r>
    </w:p>
    <w:p w14:paraId="4FDC5136" w14:textId="0DA0017A" w:rsidR="00D15AA6" w:rsidRPr="00AF7509" w:rsidRDefault="00D15AA6" w:rsidP="003721D4">
      <w:pPr>
        <w:spacing w:before="120" w:after="120" w:line="240" w:lineRule="auto"/>
        <w:rPr>
          <w:rFonts w:cs="Calibri"/>
        </w:rPr>
      </w:pPr>
      <w:r w:rsidRPr="00AF7509">
        <w:rPr>
          <w:rFonts w:cs="Calibri"/>
        </w:rPr>
        <w:t xml:space="preserve">pro   </w:t>
      </w:r>
      <w:r w:rsidR="00756020">
        <w:rPr>
          <w:rFonts w:cs="Calibri"/>
        </w:rPr>
        <w:t>22</w:t>
      </w:r>
      <w:r w:rsidR="00B004A2">
        <w:rPr>
          <w:rFonts w:cs="Calibri"/>
        </w:rPr>
        <w:tab/>
      </w:r>
      <w:r w:rsidR="00B004A2">
        <w:rPr>
          <w:rFonts w:cs="Calibri"/>
        </w:rPr>
        <w:tab/>
      </w:r>
      <w:r w:rsidRPr="00AF7509">
        <w:rPr>
          <w:rFonts w:cs="Calibri"/>
        </w:rPr>
        <w:t xml:space="preserve">proti   </w:t>
      </w:r>
      <w:r w:rsidR="002004E8">
        <w:rPr>
          <w:rFonts w:cs="Calibri"/>
        </w:rPr>
        <w:t>0</w:t>
      </w:r>
      <w:r w:rsidR="00B004A2">
        <w:rPr>
          <w:rFonts w:cs="Calibri"/>
        </w:rPr>
        <w:tab/>
      </w:r>
      <w:r w:rsidR="00B004A2">
        <w:rPr>
          <w:rFonts w:cs="Calibri"/>
        </w:rPr>
        <w:tab/>
      </w:r>
      <w:r w:rsidRPr="00AF7509">
        <w:rPr>
          <w:rFonts w:cs="Calibri"/>
        </w:rPr>
        <w:t xml:space="preserve">zdržel se   </w:t>
      </w:r>
      <w:r w:rsidR="002004E8">
        <w:rPr>
          <w:rFonts w:cs="Calibri"/>
        </w:rPr>
        <w:t>0</w:t>
      </w:r>
      <w:r>
        <w:rPr>
          <w:rFonts w:cs="Calibri"/>
        </w:rPr>
        <w:tab/>
      </w:r>
      <w:r>
        <w:rPr>
          <w:rFonts w:cs="Calibri"/>
        </w:rPr>
        <w:tab/>
        <w:t xml:space="preserve">nehlasoval   </w:t>
      </w:r>
      <w:r w:rsidR="002004E8">
        <w:rPr>
          <w:rFonts w:cs="Calibri"/>
        </w:rPr>
        <w:t>0</w:t>
      </w:r>
    </w:p>
    <w:p w14:paraId="522452D7" w14:textId="25F481B5" w:rsidR="00D15AA6" w:rsidRPr="00AF7509" w:rsidRDefault="00D15AA6" w:rsidP="003721D4">
      <w:pPr>
        <w:spacing w:before="120" w:after="120" w:line="240" w:lineRule="auto"/>
        <w:rPr>
          <w:rFonts w:cs="Calibri"/>
          <w:b/>
          <w:bCs/>
          <w:u w:val="single"/>
        </w:rPr>
      </w:pPr>
      <w:r>
        <w:rPr>
          <w:rFonts w:cs="Calibri"/>
          <w:b/>
          <w:bCs/>
        </w:rPr>
        <w:t>Protinávrh č. 4</w:t>
      </w:r>
      <w:r w:rsidRPr="00AF7509">
        <w:rPr>
          <w:rFonts w:cs="Calibri"/>
          <w:b/>
          <w:bCs/>
        </w:rPr>
        <w:t xml:space="preserve"> byl přijat.</w:t>
      </w:r>
    </w:p>
    <w:p w14:paraId="41BE6AB6" w14:textId="77777777" w:rsidR="00D15AA6" w:rsidRDefault="00D15AA6" w:rsidP="003721D4">
      <w:pPr>
        <w:spacing w:before="120" w:after="120" w:line="240" w:lineRule="auto"/>
        <w:rPr>
          <w:rFonts w:cs="Calibri"/>
          <w:b/>
          <w:bCs/>
        </w:rPr>
      </w:pPr>
    </w:p>
    <w:p w14:paraId="7A8A4769" w14:textId="774E8953" w:rsidR="00D15AA6" w:rsidRPr="00AF7509" w:rsidRDefault="00D15AA6" w:rsidP="003721D4">
      <w:pPr>
        <w:spacing w:before="120" w:after="120" w:line="240" w:lineRule="auto"/>
        <w:rPr>
          <w:rFonts w:cs="Calibri"/>
          <w:b/>
          <w:bCs/>
        </w:rPr>
      </w:pPr>
      <w:r w:rsidRPr="00AF7509">
        <w:rPr>
          <w:rFonts w:cs="Calibri"/>
          <w:b/>
          <w:bCs/>
        </w:rPr>
        <w:t xml:space="preserve">Hlasování o </w:t>
      </w:r>
      <w:r>
        <w:rPr>
          <w:rFonts w:cs="Calibri"/>
          <w:b/>
          <w:bCs/>
        </w:rPr>
        <w:t>protinávrhu č. 3</w:t>
      </w:r>
      <w:r w:rsidRPr="00AF7509">
        <w:rPr>
          <w:rFonts w:cs="Calibri"/>
          <w:b/>
          <w:bCs/>
        </w:rPr>
        <w:t>:</w:t>
      </w:r>
    </w:p>
    <w:p w14:paraId="25E29057" w14:textId="23D4BF67" w:rsidR="00D15AA6" w:rsidRPr="00AF7509" w:rsidRDefault="00D15AA6" w:rsidP="003721D4">
      <w:pPr>
        <w:spacing w:before="120" w:after="120" w:line="240" w:lineRule="auto"/>
        <w:rPr>
          <w:rFonts w:cs="Calibri"/>
        </w:rPr>
      </w:pPr>
      <w:r w:rsidRPr="00AF7509">
        <w:rPr>
          <w:rFonts w:cs="Calibri"/>
        </w:rPr>
        <w:t xml:space="preserve">pro   </w:t>
      </w:r>
      <w:r w:rsidR="00756020">
        <w:rPr>
          <w:rFonts w:cs="Calibri"/>
        </w:rPr>
        <w:t>22</w:t>
      </w:r>
      <w:r w:rsidR="00B004A2">
        <w:rPr>
          <w:rFonts w:cs="Calibri"/>
        </w:rPr>
        <w:tab/>
      </w:r>
      <w:r w:rsidR="00B004A2">
        <w:rPr>
          <w:rFonts w:cs="Calibri"/>
        </w:rPr>
        <w:tab/>
      </w:r>
      <w:r w:rsidRPr="00AF7509">
        <w:rPr>
          <w:rFonts w:cs="Calibri"/>
        </w:rPr>
        <w:t xml:space="preserve">proti   </w:t>
      </w:r>
      <w:r w:rsidR="002004E8">
        <w:rPr>
          <w:rFonts w:cs="Calibri"/>
        </w:rPr>
        <w:t>0</w:t>
      </w:r>
      <w:r w:rsidR="00B004A2">
        <w:rPr>
          <w:rFonts w:cs="Calibri"/>
        </w:rPr>
        <w:tab/>
      </w:r>
      <w:r w:rsidR="00B004A2">
        <w:rPr>
          <w:rFonts w:cs="Calibri"/>
        </w:rPr>
        <w:tab/>
      </w:r>
      <w:r w:rsidRPr="00AF7509">
        <w:rPr>
          <w:rFonts w:cs="Calibri"/>
        </w:rPr>
        <w:t xml:space="preserve">zdržel se   </w:t>
      </w:r>
      <w:r w:rsidR="002004E8">
        <w:rPr>
          <w:rFonts w:cs="Calibri"/>
        </w:rPr>
        <w:t>0</w:t>
      </w:r>
      <w:r>
        <w:rPr>
          <w:rFonts w:cs="Calibri"/>
        </w:rPr>
        <w:tab/>
      </w:r>
      <w:r>
        <w:rPr>
          <w:rFonts w:cs="Calibri"/>
        </w:rPr>
        <w:tab/>
        <w:t xml:space="preserve">nehlasoval   </w:t>
      </w:r>
      <w:r w:rsidR="002004E8">
        <w:rPr>
          <w:rFonts w:cs="Calibri"/>
        </w:rPr>
        <w:t>0</w:t>
      </w:r>
    </w:p>
    <w:p w14:paraId="7FC8238E" w14:textId="31976507" w:rsidR="00D15AA6" w:rsidRPr="00AF7509" w:rsidRDefault="00D15AA6" w:rsidP="003721D4">
      <w:pPr>
        <w:spacing w:before="120" w:after="120" w:line="240" w:lineRule="auto"/>
        <w:rPr>
          <w:rFonts w:cs="Calibri"/>
          <w:b/>
          <w:bCs/>
          <w:u w:val="single"/>
        </w:rPr>
      </w:pPr>
      <w:r>
        <w:rPr>
          <w:rFonts w:cs="Calibri"/>
          <w:b/>
          <w:bCs/>
        </w:rPr>
        <w:t>Protinávrh č. 3</w:t>
      </w:r>
      <w:r w:rsidRPr="00AF7509">
        <w:rPr>
          <w:rFonts w:cs="Calibri"/>
          <w:b/>
          <w:bCs/>
        </w:rPr>
        <w:t xml:space="preserve"> byl přijat.</w:t>
      </w:r>
    </w:p>
    <w:p w14:paraId="4A582656" w14:textId="77777777" w:rsidR="009F3A5E" w:rsidRDefault="009F3A5E" w:rsidP="003721D4">
      <w:pPr>
        <w:spacing w:before="120" w:after="120" w:line="240" w:lineRule="auto"/>
        <w:rPr>
          <w:rFonts w:cs="Calibri"/>
          <w:b/>
          <w:bCs/>
          <w:u w:val="single"/>
        </w:rPr>
      </w:pPr>
    </w:p>
    <w:p w14:paraId="2AB564F2" w14:textId="3EC1A97C" w:rsidR="00D15AA6" w:rsidRPr="00AF7509" w:rsidRDefault="00D15AA6" w:rsidP="003721D4">
      <w:pPr>
        <w:spacing w:before="120" w:after="120" w:line="240" w:lineRule="auto"/>
        <w:rPr>
          <w:rFonts w:cs="Calibri"/>
          <w:b/>
          <w:bCs/>
        </w:rPr>
      </w:pPr>
      <w:r w:rsidRPr="00AF7509">
        <w:rPr>
          <w:rFonts w:cs="Calibri"/>
          <w:b/>
          <w:bCs/>
        </w:rPr>
        <w:t xml:space="preserve">Hlasování o </w:t>
      </w:r>
      <w:r>
        <w:rPr>
          <w:rFonts w:cs="Calibri"/>
          <w:b/>
          <w:bCs/>
        </w:rPr>
        <w:t>protinávrhu č. 2</w:t>
      </w:r>
      <w:r w:rsidRPr="00AF7509">
        <w:rPr>
          <w:rFonts w:cs="Calibri"/>
          <w:b/>
          <w:bCs/>
        </w:rPr>
        <w:t>:</w:t>
      </w:r>
    </w:p>
    <w:p w14:paraId="1BBEEF55" w14:textId="32FC6CEE" w:rsidR="00756020" w:rsidRDefault="00D15AA6" w:rsidP="003721D4">
      <w:pPr>
        <w:spacing w:before="120" w:after="120" w:line="240" w:lineRule="auto"/>
        <w:rPr>
          <w:rFonts w:cs="Calibri"/>
        </w:rPr>
      </w:pPr>
      <w:r w:rsidRPr="00AF7509">
        <w:rPr>
          <w:rFonts w:cs="Calibri"/>
        </w:rPr>
        <w:t xml:space="preserve">pro   </w:t>
      </w:r>
      <w:r w:rsidR="00756020">
        <w:rPr>
          <w:rFonts w:cs="Calibri"/>
        </w:rPr>
        <w:t>21</w:t>
      </w:r>
      <w:r w:rsidR="00B004A2">
        <w:rPr>
          <w:rFonts w:cs="Calibri"/>
        </w:rPr>
        <w:tab/>
      </w:r>
      <w:r w:rsidR="00B004A2">
        <w:rPr>
          <w:rFonts w:cs="Calibri"/>
        </w:rPr>
        <w:tab/>
      </w:r>
      <w:r w:rsidRPr="00AF7509">
        <w:rPr>
          <w:rFonts w:cs="Calibri"/>
        </w:rPr>
        <w:t xml:space="preserve">proti   </w:t>
      </w:r>
      <w:r w:rsidR="002004E8">
        <w:rPr>
          <w:rFonts w:cs="Calibri"/>
        </w:rPr>
        <w:t>0</w:t>
      </w:r>
      <w:r w:rsidR="00B004A2">
        <w:rPr>
          <w:rFonts w:cs="Calibri"/>
        </w:rPr>
        <w:tab/>
      </w:r>
      <w:r w:rsidR="00B004A2">
        <w:rPr>
          <w:rFonts w:cs="Calibri"/>
        </w:rPr>
        <w:tab/>
      </w:r>
      <w:r w:rsidRPr="00AF7509">
        <w:rPr>
          <w:rFonts w:cs="Calibri"/>
        </w:rPr>
        <w:t xml:space="preserve">zdržel se   </w:t>
      </w:r>
      <w:r w:rsidR="002004E8">
        <w:rPr>
          <w:rFonts w:cs="Calibri"/>
        </w:rPr>
        <w:t>0</w:t>
      </w:r>
      <w:r>
        <w:rPr>
          <w:rFonts w:cs="Calibri"/>
        </w:rPr>
        <w:tab/>
      </w:r>
      <w:r>
        <w:rPr>
          <w:rFonts w:cs="Calibri"/>
        </w:rPr>
        <w:tab/>
        <w:t xml:space="preserve">nehlasoval   </w:t>
      </w:r>
      <w:r w:rsidR="00756020">
        <w:rPr>
          <w:rFonts w:cs="Calibri"/>
        </w:rPr>
        <w:t>1</w:t>
      </w:r>
    </w:p>
    <w:p w14:paraId="5563ACB9" w14:textId="1D39B562" w:rsidR="00D15AA6" w:rsidRPr="00AF7509" w:rsidRDefault="00D15AA6" w:rsidP="003721D4">
      <w:pPr>
        <w:spacing w:before="120" w:after="120" w:line="240" w:lineRule="auto"/>
        <w:rPr>
          <w:rFonts w:cs="Calibri"/>
          <w:b/>
          <w:bCs/>
          <w:u w:val="single"/>
        </w:rPr>
      </w:pPr>
      <w:r>
        <w:rPr>
          <w:rFonts w:cs="Calibri"/>
          <w:b/>
          <w:bCs/>
        </w:rPr>
        <w:t>Protinávrh č. 2</w:t>
      </w:r>
      <w:r w:rsidRPr="00AF7509">
        <w:rPr>
          <w:rFonts w:cs="Calibri"/>
          <w:b/>
          <w:bCs/>
        </w:rPr>
        <w:t xml:space="preserve"> </w:t>
      </w:r>
      <w:r w:rsidR="00756020">
        <w:rPr>
          <w:rFonts w:cs="Calibri"/>
          <w:b/>
          <w:bCs/>
        </w:rPr>
        <w:t>b</w:t>
      </w:r>
      <w:r w:rsidRPr="00AF7509">
        <w:rPr>
          <w:rFonts w:cs="Calibri"/>
          <w:b/>
          <w:bCs/>
        </w:rPr>
        <w:t>yl přijat.</w:t>
      </w:r>
    </w:p>
    <w:p w14:paraId="15143B46" w14:textId="77777777" w:rsidR="009F3A5E" w:rsidRDefault="009F3A5E" w:rsidP="003721D4">
      <w:pPr>
        <w:spacing w:before="120" w:after="120" w:line="240" w:lineRule="auto"/>
        <w:rPr>
          <w:rFonts w:cs="Calibri"/>
          <w:b/>
          <w:bCs/>
          <w:u w:val="single"/>
        </w:rPr>
      </w:pPr>
    </w:p>
    <w:p w14:paraId="2873FD03" w14:textId="6B755720" w:rsidR="00D15AA6" w:rsidRPr="00AF7509" w:rsidRDefault="00D15AA6" w:rsidP="003721D4">
      <w:pPr>
        <w:spacing w:before="120" w:after="120" w:line="240" w:lineRule="auto"/>
        <w:rPr>
          <w:rFonts w:cs="Calibri"/>
          <w:b/>
          <w:bCs/>
        </w:rPr>
      </w:pPr>
      <w:r w:rsidRPr="00AF7509">
        <w:rPr>
          <w:rFonts w:cs="Calibri"/>
          <w:b/>
          <w:bCs/>
        </w:rPr>
        <w:t xml:space="preserve">Hlasování o </w:t>
      </w:r>
      <w:r>
        <w:rPr>
          <w:rFonts w:cs="Calibri"/>
          <w:b/>
          <w:bCs/>
        </w:rPr>
        <w:t>protinávrhu č. 1</w:t>
      </w:r>
      <w:r w:rsidRPr="00AF7509">
        <w:rPr>
          <w:rFonts w:cs="Calibri"/>
          <w:b/>
          <w:bCs/>
        </w:rPr>
        <w:t>:</w:t>
      </w:r>
    </w:p>
    <w:p w14:paraId="04BE1796" w14:textId="3A3EF164" w:rsidR="00D15AA6" w:rsidRPr="00AF7509" w:rsidRDefault="00D15AA6" w:rsidP="003721D4">
      <w:pPr>
        <w:spacing w:before="120" w:after="120" w:line="240" w:lineRule="auto"/>
        <w:rPr>
          <w:rFonts w:cs="Calibri"/>
        </w:rPr>
      </w:pPr>
      <w:r w:rsidRPr="00AF7509">
        <w:rPr>
          <w:rFonts w:cs="Calibri"/>
        </w:rPr>
        <w:t xml:space="preserve">pro   </w:t>
      </w:r>
      <w:r w:rsidR="00DD7CBA">
        <w:rPr>
          <w:rFonts w:cs="Calibri"/>
        </w:rPr>
        <w:t>18</w:t>
      </w:r>
      <w:r w:rsidR="00B004A2">
        <w:rPr>
          <w:rFonts w:cs="Calibri"/>
        </w:rPr>
        <w:tab/>
      </w:r>
      <w:r w:rsidR="00B004A2">
        <w:rPr>
          <w:rFonts w:cs="Calibri"/>
        </w:rPr>
        <w:tab/>
      </w:r>
      <w:r w:rsidRPr="00AF7509">
        <w:rPr>
          <w:rFonts w:cs="Calibri"/>
        </w:rPr>
        <w:t xml:space="preserve">proti   </w:t>
      </w:r>
      <w:r w:rsidR="002004E8">
        <w:rPr>
          <w:rFonts w:cs="Calibri"/>
        </w:rPr>
        <w:t>0</w:t>
      </w:r>
      <w:r w:rsidR="00B004A2">
        <w:rPr>
          <w:rFonts w:cs="Calibri"/>
        </w:rPr>
        <w:tab/>
      </w:r>
      <w:r w:rsidR="00B004A2">
        <w:rPr>
          <w:rFonts w:cs="Calibri"/>
        </w:rPr>
        <w:tab/>
      </w:r>
      <w:r w:rsidRPr="00AF7509">
        <w:rPr>
          <w:rFonts w:cs="Calibri"/>
        </w:rPr>
        <w:t xml:space="preserve">zdržel se   </w:t>
      </w:r>
      <w:r w:rsidR="00DD7CBA">
        <w:rPr>
          <w:rFonts w:cs="Calibri"/>
        </w:rPr>
        <w:t>3</w:t>
      </w:r>
      <w:r>
        <w:rPr>
          <w:rFonts w:cs="Calibri"/>
        </w:rPr>
        <w:tab/>
      </w:r>
      <w:r>
        <w:rPr>
          <w:rFonts w:cs="Calibri"/>
        </w:rPr>
        <w:tab/>
        <w:t xml:space="preserve">nehlasoval   </w:t>
      </w:r>
      <w:r w:rsidR="00DD7CBA">
        <w:rPr>
          <w:rFonts w:cs="Calibri"/>
        </w:rPr>
        <w:t>1</w:t>
      </w:r>
    </w:p>
    <w:p w14:paraId="0B9B9183" w14:textId="54B4B19B" w:rsidR="00D15AA6" w:rsidRPr="00AF7509" w:rsidRDefault="00D15AA6" w:rsidP="003721D4">
      <w:pPr>
        <w:spacing w:before="120" w:after="120" w:line="240" w:lineRule="auto"/>
        <w:rPr>
          <w:rFonts w:cs="Calibri"/>
          <w:b/>
          <w:bCs/>
          <w:u w:val="single"/>
        </w:rPr>
      </w:pPr>
      <w:r>
        <w:rPr>
          <w:rFonts w:cs="Calibri"/>
          <w:b/>
          <w:bCs/>
        </w:rPr>
        <w:t>Protinávrh č. 1</w:t>
      </w:r>
      <w:r w:rsidRPr="00AF7509">
        <w:rPr>
          <w:rFonts w:cs="Calibri"/>
          <w:b/>
          <w:bCs/>
        </w:rPr>
        <w:t xml:space="preserve"> byl přijat.</w:t>
      </w:r>
    </w:p>
    <w:p w14:paraId="3613A653" w14:textId="77777777" w:rsidR="00D15AA6" w:rsidRDefault="00D15AA6" w:rsidP="003721D4">
      <w:pPr>
        <w:spacing w:before="120" w:after="120" w:line="240" w:lineRule="auto"/>
        <w:rPr>
          <w:rFonts w:cs="Calibri"/>
          <w:b/>
          <w:bCs/>
          <w:u w:val="single"/>
        </w:rPr>
      </w:pPr>
    </w:p>
    <w:p w14:paraId="552DEC1A" w14:textId="77777777" w:rsidR="00931479" w:rsidRDefault="00931479" w:rsidP="003721D4">
      <w:pPr>
        <w:spacing w:line="240" w:lineRule="auto"/>
        <w:rPr>
          <w:rFonts w:cs="Calibri"/>
          <w:b/>
          <w:bCs/>
        </w:rPr>
      </w:pPr>
      <w:r>
        <w:rPr>
          <w:rFonts w:cs="Calibri"/>
          <w:b/>
          <w:bCs/>
        </w:rPr>
        <w:br w:type="page"/>
      </w:r>
    </w:p>
    <w:p w14:paraId="1031E3E6" w14:textId="13378D21" w:rsidR="002B09D1" w:rsidRDefault="002B09D1" w:rsidP="003721D4">
      <w:pPr>
        <w:spacing w:before="120" w:after="120" w:line="240" w:lineRule="auto"/>
        <w:rPr>
          <w:rFonts w:cs="Calibri"/>
          <w:b/>
          <w:bCs/>
        </w:rPr>
      </w:pPr>
      <w:r w:rsidRPr="00D15AA6">
        <w:rPr>
          <w:rFonts w:cs="Calibri"/>
          <w:b/>
          <w:bCs/>
        </w:rPr>
        <w:lastRenderedPageBreak/>
        <w:t>Program jednání ve znění přijatých protinávrhů:</w:t>
      </w:r>
    </w:p>
    <w:p w14:paraId="286E5FF0" w14:textId="77777777" w:rsidR="002E0A0C" w:rsidRPr="00D15AA6" w:rsidRDefault="002E0A0C" w:rsidP="003721D4">
      <w:pPr>
        <w:spacing w:before="120" w:after="120" w:line="240" w:lineRule="auto"/>
        <w:rPr>
          <w:rFonts w:cs="Calibri"/>
          <w:b/>
          <w:bCs/>
        </w:rPr>
      </w:pPr>
    </w:p>
    <w:p w14:paraId="20C10CF1" w14:textId="0CC22C80" w:rsidR="002B09D1" w:rsidRPr="00460A0D" w:rsidRDefault="002B09D1" w:rsidP="003721D4">
      <w:pPr>
        <w:spacing w:before="120" w:after="120" w:line="240" w:lineRule="auto"/>
        <w:rPr>
          <w:rFonts w:cs="Calibri"/>
        </w:rPr>
      </w:pPr>
      <w:r>
        <w:rPr>
          <w:rFonts w:cs="Calibri"/>
        </w:rPr>
        <w:t xml:space="preserve">I. </w:t>
      </w:r>
      <w:r w:rsidRPr="00460A0D">
        <w:rPr>
          <w:rFonts w:cs="Calibri"/>
        </w:rPr>
        <w:t>DOTAZY A PODNĚTY OBČANŮ (pevný bod programu jednání od 17.00 hodin)</w:t>
      </w:r>
    </w:p>
    <w:p w14:paraId="291A3951" w14:textId="77777777" w:rsidR="002B09D1" w:rsidRPr="00460A0D" w:rsidRDefault="002B09D1" w:rsidP="003721D4">
      <w:pPr>
        <w:spacing w:before="120" w:after="120" w:line="240" w:lineRule="auto"/>
        <w:rPr>
          <w:rFonts w:cs="Calibri"/>
          <w:caps/>
        </w:rPr>
      </w:pPr>
      <w:r w:rsidRPr="00460A0D">
        <w:rPr>
          <w:rFonts w:cs="Calibri"/>
          <w:caps/>
        </w:rPr>
        <w:t>II. Záležitosti doporučené Radou MČ:</w:t>
      </w:r>
    </w:p>
    <w:p w14:paraId="6E15A201" w14:textId="77777777" w:rsidR="002B09D1" w:rsidRPr="00FF1F72" w:rsidRDefault="002B09D1" w:rsidP="003721D4">
      <w:pPr>
        <w:pStyle w:val="Odstavecseseznamem"/>
        <w:numPr>
          <w:ilvl w:val="0"/>
          <w:numId w:val="33"/>
        </w:numPr>
        <w:spacing w:after="0" w:line="240" w:lineRule="auto"/>
        <w:ind w:left="567" w:hanging="283"/>
        <w:contextualSpacing w:val="0"/>
        <w:rPr>
          <w:rFonts w:cs="Calibri"/>
          <w:sz w:val="22"/>
          <w:szCs w:val="22"/>
        </w:rPr>
      </w:pPr>
      <w:r w:rsidRPr="00FF1F72">
        <w:rPr>
          <w:rFonts w:cs="Calibri"/>
          <w:sz w:val="22"/>
          <w:szCs w:val="22"/>
        </w:rPr>
        <w:t>Změna rozpočtu č. 40/26</w:t>
      </w:r>
    </w:p>
    <w:p w14:paraId="4EF4E870" w14:textId="77777777" w:rsidR="002B09D1" w:rsidRPr="00FF1F72" w:rsidRDefault="002B09D1" w:rsidP="003721D4">
      <w:pPr>
        <w:pStyle w:val="Odstavecseseznamem"/>
        <w:numPr>
          <w:ilvl w:val="0"/>
          <w:numId w:val="33"/>
        </w:numPr>
        <w:spacing w:after="0" w:line="240" w:lineRule="auto"/>
        <w:ind w:left="567" w:hanging="283"/>
        <w:contextualSpacing w:val="0"/>
        <w:rPr>
          <w:rFonts w:cs="Calibri"/>
          <w:sz w:val="22"/>
          <w:szCs w:val="22"/>
        </w:rPr>
      </w:pPr>
      <w:r w:rsidRPr="00FF1F72">
        <w:rPr>
          <w:rFonts w:cs="Calibri"/>
          <w:sz w:val="22"/>
          <w:szCs w:val="22"/>
        </w:rPr>
        <w:t xml:space="preserve">Změna rozpočtu č. 42/26     </w:t>
      </w:r>
    </w:p>
    <w:p w14:paraId="2250533F" w14:textId="7E965FF7" w:rsidR="00FF1F72" w:rsidRPr="00FF1F72" w:rsidRDefault="00FF1F72" w:rsidP="003721D4">
      <w:pPr>
        <w:pStyle w:val="Odstavecseseznamem"/>
        <w:numPr>
          <w:ilvl w:val="0"/>
          <w:numId w:val="33"/>
        </w:numPr>
        <w:spacing w:after="0" w:line="240" w:lineRule="auto"/>
        <w:ind w:left="567" w:hanging="283"/>
        <w:contextualSpacing w:val="0"/>
        <w:rPr>
          <w:rFonts w:cs="Calibri"/>
          <w:sz w:val="22"/>
          <w:szCs w:val="22"/>
        </w:rPr>
      </w:pPr>
      <w:r w:rsidRPr="00FF1F72">
        <w:rPr>
          <w:rFonts w:ascii="Calibri" w:hAnsi="Calibri" w:cs="Calibri"/>
          <w:sz w:val="22"/>
          <w:szCs w:val="22"/>
        </w:rPr>
        <w:t>Účelové investiční dotace Základní škola Fryčovická</w:t>
      </w:r>
    </w:p>
    <w:p w14:paraId="508804FD" w14:textId="0D343594" w:rsidR="00FF1F72" w:rsidRPr="00FF1F72" w:rsidRDefault="00FF1F72" w:rsidP="003721D4">
      <w:pPr>
        <w:pStyle w:val="Odstavecseseznamem"/>
        <w:numPr>
          <w:ilvl w:val="0"/>
          <w:numId w:val="33"/>
        </w:numPr>
        <w:spacing w:after="0" w:line="240" w:lineRule="auto"/>
        <w:ind w:left="567" w:hanging="283"/>
        <w:contextualSpacing w:val="0"/>
        <w:rPr>
          <w:rFonts w:cs="Calibri"/>
          <w:sz w:val="22"/>
          <w:szCs w:val="22"/>
        </w:rPr>
      </w:pPr>
      <w:r w:rsidRPr="00FF1F72">
        <w:rPr>
          <w:rFonts w:ascii="Calibri" w:hAnsi="Calibri" w:cs="Calibri"/>
          <w:sz w:val="22"/>
          <w:szCs w:val="22"/>
        </w:rPr>
        <w:t>Podněty na změnu územního plánu</w:t>
      </w:r>
    </w:p>
    <w:p w14:paraId="2485F611" w14:textId="3744E915" w:rsidR="002B09D1" w:rsidRPr="00FF1F72" w:rsidRDefault="00FF1F72" w:rsidP="003721D4">
      <w:pPr>
        <w:pStyle w:val="Odstavecseseznamem"/>
        <w:numPr>
          <w:ilvl w:val="0"/>
          <w:numId w:val="33"/>
        </w:numPr>
        <w:spacing w:after="0" w:line="240" w:lineRule="auto"/>
        <w:ind w:left="567" w:hanging="283"/>
        <w:contextualSpacing w:val="0"/>
        <w:rPr>
          <w:rFonts w:cs="Calibri"/>
          <w:sz w:val="22"/>
          <w:szCs w:val="22"/>
        </w:rPr>
      </w:pPr>
      <w:r>
        <w:rPr>
          <w:rFonts w:cs="Calibri"/>
          <w:sz w:val="22"/>
          <w:szCs w:val="22"/>
        </w:rPr>
        <w:t>V</w:t>
      </w:r>
      <w:r w:rsidR="002B09D1" w:rsidRPr="00FF1F72">
        <w:rPr>
          <w:rFonts w:cs="Calibri"/>
          <w:sz w:val="22"/>
          <w:szCs w:val="22"/>
        </w:rPr>
        <w:t>yřazení majetku z evidence</w:t>
      </w:r>
    </w:p>
    <w:p w14:paraId="6CC8972D" w14:textId="77777777" w:rsidR="00FF1F72" w:rsidRPr="00FF1F72" w:rsidRDefault="00FF1F72" w:rsidP="003721D4">
      <w:pPr>
        <w:pStyle w:val="Odstavecseseznamem"/>
        <w:numPr>
          <w:ilvl w:val="0"/>
          <w:numId w:val="33"/>
        </w:numPr>
        <w:spacing w:after="0" w:line="240" w:lineRule="auto"/>
        <w:ind w:left="567" w:hanging="283"/>
        <w:contextualSpacing w:val="0"/>
        <w:rPr>
          <w:rFonts w:cs="Calibri"/>
          <w:sz w:val="22"/>
          <w:szCs w:val="22"/>
        </w:rPr>
      </w:pPr>
      <w:r w:rsidRPr="00FF1F72">
        <w:rPr>
          <w:rFonts w:ascii="Calibri" w:eastAsia="Times New Roman" w:hAnsi="Calibri" w:cs="Calibri"/>
          <w:sz w:val="22"/>
          <w:szCs w:val="22"/>
        </w:rPr>
        <w:t>Projekt zastavění psí louky v Příborské - plnění smluvních podmínek</w:t>
      </w:r>
    </w:p>
    <w:p w14:paraId="295AA591" w14:textId="665C8A90" w:rsidR="00FF1F72" w:rsidRPr="00FF1F72" w:rsidRDefault="00FF1F72" w:rsidP="003721D4">
      <w:pPr>
        <w:pStyle w:val="Odstavecseseznamem"/>
        <w:numPr>
          <w:ilvl w:val="0"/>
          <w:numId w:val="33"/>
        </w:numPr>
        <w:spacing w:after="0" w:line="240" w:lineRule="auto"/>
        <w:ind w:left="567" w:hanging="283"/>
        <w:contextualSpacing w:val="0"/>
        <w:rPr>
          <w:rFonts w:cs="Calibri"/>
          <w:sz w:val="22"/>
          <w:szCs w:val="22"/>
        </w:rPr>
      </w:pPr>
      <w:r w:rsidRPr="00FF1F72">
        <w:rPr>
          <w:rFonts w:ascii="Calibri" w:hAnsi="Calibri" w:cs="Calibri"/>
          <w:sz w:val="22"/>
          <w:szCs w:val="22"/>
        </w:rPr>
        <w:t>Výsledky kontroly výběrových řízení MČ Praha 18 v letech 2020 až 2024</w:t>
      </w:r>
    </w:p>
    <w:p w14:paraId="423DBACC" w14:textId="50781216" w:rsidR="002B09D1" w:rsidRPr="00FF1F72" w:rsidRDefault="002B09D1" w:rsidP="003721D4">
      <w:pPr>
        <w:pStyle w:val="Odstavecseseznamem"/>
        <w:numPr>
          <w:ilvl w:val="0"/>
          <w:numId w:val="33"/>
        </w:numPr>
        <w:spacing w:after="0" w:line="240" w:lineRule="auto"/>
        <w:ind w:left="567" w:hanging="283"/>
        <w:contextualSpacing w:val="0"/>
        <w:rPr>
          <w:rFonts w:cs="Calibri"/>
          <w:sz w:val="22"/>
          <w:szCs w:val="22"/>
        </w:rPr>
      </w:pPr>
      <w:r w:rsidRPr="00FF1F72">
        <w:rPr>
          <w:rFonts w:cs="Calibri"/>
          <w:sz w:val="22"/>
          <w:szCs w:val="22"/>
        </w:rPr>
        <w:t>Personální změny ve výborech ZMČ</w:t>
      </w:r>
    </w:p>
    <w:p w14:paraId="55340F08" w14:textId="77777777" w:rsidR="002B09D1" w:rsidRPr="00460A0D" w:rsidRDefault="002B09D1" w:rsidP="003721D4">
      <w:pPr>
        <w:spacing w:before="120" w:after="120" w:line="240" w:lineRule="auto"/>
        <w:rPr>
          <w:rFonts w:cs="Calibri"/>
          <w:caps/>
        </w:rPr>
      </w:pPr>
      <w:r>
        <w:rPr>
          <w:rFonts w:cs="Calibri"/>
        </w:rPr>
        <w:t xml:space="preserve">III. </w:t>
      </w:r>
      <w:r w:rsidRPr="00460A0D">
        <w:rPr>
          <w:rFonts w:cs="Calibri"/>
          <w:caps/>
        </w:rPr>
        <w:t>Informace</w:t>
      </w:r>
    </w:p>
    <w:p w14:paraId="49318776" w14:textId="77777777" w:rsidR="002B09D1" w:rsidRPr="00460A0D" w:rsidRDefault="002B09D1" w:rsidP="003721D4">
      <w:pPr>
        <w:pStyle w:val="Odstavecseseznamem"/>
        <w:numPr>
          <w:ilvl w:val="0"/>
          <w:numId w:val="22"/>
        </w:numPr>
        <w:spacing w:after="0" w:line="240" w:lineRule="auto"/>
        <w:ind w:left="567" w:hanging="283"/>
        <w:contextualSpacing w:val="0"/>
        <w:rPr>
          <w:rFonts w:cs="Calibri"/>
        </w:rPr>
      </w:pPr>
      <w:r w:rsidRPr="00460A0D">
        <w:rPr>
          <w:rFonts w:cs="Calibri"/>
        </w:rPr>
        <w:t>Zpráva o činnosti RMČ za období 16.06.2026 - 04.09.2026</w:t>
      </w:r>
    </w:p>
    <w:p w14:paraId="0C26A6BE" w14:textId="77777777" w:rsidR="002B09D1" w:rsidRPr="00460A0D" w:rsidRDefault="002B09D1" w:rsidP="003721D4">
      <w:pPr>
        <w:pStyle w:val="Odstavecseseznamem"/>
        <w:numPr>
          <w:ilvl w:val="0"/>
          <w:numId w:val="22"/>
        </w:numPr>
        <w:spacing w:after="0" w:line="240" w:lineRule="auto"/>
        <w:ind w:left="567" w:hanging="283"/>
        <w:contextualSpacing w:val="0"/>
        <w:rPr>
          <w:rFonts w:cs="Calibri"/>
        </w:rPr>
      </w:pPr>
      <w:r w:rsidRPr="00460A0D">
        <w:rPr>
          <w:rFonts w:cs="Calibri"/>
        </w:rPr>
        <w:t xml:space="preserve">Změny rozpočtu </w:t>
      </w:r>
    </w:p>
    <w:p w14:paraId="41D77794" w14:textId="77777777" w:rsidR="002B09D1" w:rsidRPr="008F2298" w:rsidRDefault="002B09D1" w:rsidP="003721D4">
      <w:pPr>
        <w:pStyle w:val="Bezmezer"/>
        <w:numPr>
          <w:ilvl w:val="0"/>
          <w:numId w:val="22"/>
        </w:numPr>
        <w:ind w:left="567" w:hanging="283"/>
        <w:rPr>
          <w:rFonts w:asciiTheme="minorHAnsi" w:hAnsiTheme="minorHAnsi" w:cs="Calibri"/>
          <w:bCs/>
          <w:sz w:val="22"/>
        </w:rPr>
      </w:pPr>
      <w:r w:rsidRPr="008F2298">
        <w:rPr>
          <w:rFonts w:asciiTheme="minorHAnsi" w:hAnsiTheme="minorHAnsi" w:cs="Calibri"/>
          <w:bCs/>
          <w:sz w:val="22"/>
        </w:rPr>
        <w:t>Zpráva o činnosti Finančního výboru ZMČ za 1. pololetí 2026</w:t>
      </w:r>
    </w:p>
    <w:p w14:paraId="02133738" w14:textId="77777777" w:rsidR="002B09D1" w:rsidRPr="00460A0D" w:rsidRDefault="002B09D1" w:rsidP="003721D4">
      <w:pPr>
        <w:pStyle w:val="Odstavecseseznamem"/>
        <w:numPr>
          <w:ilvl w:val="0"/>
          <w:numId w:val="22"/>
        </w:numPr>
        <w:spacing w:after="0" w:line="240" w:lineRule="auto"/>
        <w:ind w:left="567" w:hanging="283"/>
        <w:contextualSpacing w:val="0"/>
        <w:rPr>
          <w:rFonts w:cs="Calibri"/>
        </w:rPr>
      </w:pPr>
      <w:r w:rsidRPr="00460A0D">
        <w:rPr>
          <w:rFonts w:cs="Calibri"/>
        </w:rPr>
        <w:t>Zpráva o činnosti Výboru ZMČ pro životní prostředí, veřejný prostor, bezpečnost a ICT za období leden - srpen 2026</w:t>
      </w:r>
    </w:p>
    <w:p w14:paraId="363A19A4" w14:textId="77777777" w:rsidR="002B09D1" w:rsidRPr="00460A0D" w:rsidRDefault="002B09D1" w:rsidP="003721D4">
      <w:pPr>
        <w:pStyle w:val="Odstavecseseznamem"/>
        <w:numPr>
          <w:ilvl w:val="0"/>
          <w:numId w:val="22"/>
        </w:numPr>
        <w:spacing w:after="0" w:line="240" w:lineRule="auto"/>
        <w:ind w:left="567" w:hanging="283"/>
        <w:contextualSpacing w:val="0"/>
        <w:rPr>
          <w:rFonts w:cs="Calibri"/>
        </w:rPr>
      </w:pPr>
      <w:r w:rsidRPr="00460A0D">
        <w:rPr>
          <w:rFonts w:cs="Calibri"/>
        </w:rPr>
        <w:t>Zpráva o činnosti Výboru ZMČ pro otevřenou radnici za leden - září 2026</w:t>
      </w:r>
    </w:p>
    <w:p w14:paraId="6DF66831" w14:textId="77777777" w:rsidR="002B09D1" w:rsidRPr="00460A0D" w:rsidRDefault="002B09D1" w:rsidP="003721D4">
      <w:pPr>
        <w:pStyle w:val="Odstavecseseznamem"/>
        <w:numPr>
          <w:ilvl w:val="0"/>
          <w:numId w:val="22"/>
        </w:numPr>
        <w:spacing w:after="0" w:line="240" w:lineRule="auto"/>
        <w:ind w:left="567" w:hanging="283"/>
        <w:contextualSpacing w:val="0"/>
        <w:rPr>
          <w:rFonts w:cs="Calibri"/>
        </w:rPr>
      </w:pPr>
      <w:r w:rsidRPr="00460A0D">
        <w:rPr>
          <w:rFonts w:cs="Calibri"/>
        </w:rPr>
        <w:t>Zpráva o činnosti Výboru ZMČ pro územní rozvoj a plánování za období leden – září 2026</w:t>
      </w:r>
    </w:p>
    <w:p w14:paraId="210818D0" w14:textId="77777777" w:rsidR="002B09D1" w:rsidRDefault="002B09D1" w:rsidP="003721D4">
      <w:pPr>
        <w:pStyle w:val="Odstavecseseznamem"/>
        <w:numPr>
          <w:ilvl w:val="0"/>
          <w:numId w:val="22"/>
        </w:numPr>
        <w:spacing w:after="0" w:line="240" w:lineRule="auto"/>
        <w:ind w:left="567" w:hanging="283"/>
        <w:contextualSpacing w:val="0"/>
        <w:rPr>
          <w:rFonts w:cs="Calibri"/>
        </w:rPr>
      </w:pPr>
      <w:r w:rsidRPr="00460A0D">
        <w:rPr>
          <w:rFonts w:cs="Calibri"/>
        </w:rPr>
        <w:t>Zpráva o činnosti Výboru ZMČ pro kulturu, volný čas, zdravotnictví a sociální záležitosti za období leden - září 2026</w:t>
      </w:r>
    </w:p>
    <w:p w14:paraId="4EACA486" w14:textId="77777777" w:rsidR="002B09D1" w:rsidRPr="004F52FF" w:rsidRDefault="002B09D1" w:rsidP="003721D4">
      <w:pPr>
        <w:pStyle w:val="Odstavecseseznamem"/>
        <w:numPr>
          <w:ilvl w:val="0"/>
          <w:numId w:val="22"/>
        </w:numPr>
        <w:shd w:val="clear" w:color="auto" w:fill="FFFFFF"/>
        <w:spacing w:after="0" w:line="240" w:lineRule="auto"/>
        <w:ind w:left="567" w:hanging="283"/>
        <w:contextualSpacing w:val="0"/>
        <w:jc w:val="both"/>
        <w:rPr>
          <w:rFonts w:cstheme="minorHAnsi"/>
          <w:bCs/>
        </w:rPr>
      </w:pPr>
      <w:r w:rsidRPr="004F52FF">
        <w:rPr>
          <w:rFonts w:cstheme="minorHAnsi"/>
          <w:bCs/>
        </w:rPr>
        <w:t xml:space="preserve">Zpráva o činnosti Výboru </w:t>
      </w:r>
      <w:r>
        <w:rPr>
          <w:rFonts w:cstheme="minorHAnsi"/>
          <w:bCs/>
        </w:rPr>
        <w:t xml:space="preserve">ZMČ </w:t>
      </w:r>
      <w:r w:rsidRPr="004F52FF">
        <w:rPr>
          <w:rFonts w:cstheme="minorHAnsi"/>
          <w:bCs/>
        </w:rPr>
        <w:t>pro dopravu a majetek za 1. pololetí 2026 a červenec – září roku 2026</w:t>
      </w:r>
    </w:p>
    <w:p w14:paraId="50309506" w14:textId="77777777" w:rsidR="002B09D1" w:rsidRDefault="002B09D1" w:rsidP="003721D4">
      <w:pPr>
        <w:pStyle w:val="Odstavecseseznamem"/>
        <w:numPr>
          <w:ilvl w:val="0"/>
          <w:numId w:val="22"/>
        </w:numPr>
        <w:spacing w:after="0" w:line="240" w:lineRule="auto"/>
        <w:ind w:left="567" w:hanging="283"/>
        <w:contextualSpacing w:val="0"/>
        <w:rPr>
          <w:rFonts w:cs="Calibri"/>
        </w:rPr>
      </w:pPr>
      <w:r w:rsidRPr="00460A0D">
        <w:rPr>
          <w:rFonts w:cs="Calibri"/>
        </w:rPr>
        <w:t>Zpráva o činnosti Výboru ZMČ pro školství, vzdělávání a sport za období leden - srpen 2026</w:t>
      </w:r>
    </w:p>
    <w:p w14:paraId="3E849963" w14:textId="2058D94E" w:rsidR="000914EF" w:rsidRPr="000914EF" w:rsidRDefault="000914EF" w:rsidP="003721D4">
      <w:pPr>
        <w:pStyle w:val="Odstavecseseznamem"/>
        <w:numPr>
          <w:ilvl w:val="0"/>
          <w:numId w:val="22"/>
        </w:numPr>
        <w:spacing w:after="0" w:line="240" w:lineRule="auto"/>
        <w:ind w:left="567" w:hanging="283"/>
        <w:contextualSpacing w:val="0"/>
        <w:jc w:val="both"/>
        <w:rPr>
          <w:rFonts w:cs="Calibri"/>
          <w:sz w:val="22"/>
          <w:szCs w:val="22"/>
        </w:rPr>
      </w:pPr>
      <w:r w:rsidRPr="000914EF">
        <w:rPr>
          <w:color w:val="000000"/>
          <w:sz w:val="22"/>
          <w:szCs w:val="22"/>
        </w:rPr>
        <w:t>ZŠ Fryčovická – plnění usnesení ZMČ č. 626/Z26/26 z 26. 6. 2026 - doložení referencí na pedagogickou činnost nově jmenovaného ředitele</w:t>
      </w:r>
    </w:p>
    <w:p w14:paraId="72D1FA0B" w14:textId="77777777" w:rsidR="002B09D1" w:rsidRPr="00460A0D" w:rsidRDefault="002B09D1" w:rsidP="003721D4">
      <w:pPr>
        <w:pStyle w:val="Odstavecseseznamem"/>
        <w:numPr>
          <w:ilvl w:val="0"/>
          <w:numId w:val="22"/>
        </w:numPr>
        <w:spacing w:after="0" w:line="240" w:lineRule="auto"/>
        <w:ind w:left="567" w:hanging="283"/>
        <w:contextualSpacing w:val="0"/>
        <w:rPr>
          <w:rFonts w:cs="Calibri"/>
        </w:rPr>
      </w:pPr>
      <w:r w:rsidRPr="00460A0D">
        <w:rPr>
          <w:rFonts w:cs="Calibri"/>
        </w:rPr>
        <w:t>Zpráva o činnosti Kontrolního výboru ZMČ za leden - září 2026</w:t>
      </w:r>
    </w:p>
    <w:p w14:paraId="7C72634A" w14:textId="77777777" w:rsidR="002B09D1" w:rsidRDefault="002B09D1" w:rsidP="003721D4">
      <w:pPr>
        <w:spacing w:before="120" w:after="120" w:line="240" w:lineRule="auto"/>
        <w:rPr>
          <w:rFonts w:cs="Calibri"/>
        </w:rPr>
      </w:pPr>
      <w:r>
        <w:rPr>
          <w:rFonts w:cs="Calibri"/>
        </w:rPr>
        <w:t xml:space="preserve">IV. </w:t>
      </w:r>
      <w:r w:rsidRPr="00460A0D">
        <w:rPr>
          <w:rFonts w:cs="Calibri"/>
        </w:rPr>
        <w:t>DOTAZY A PODNĚTY ČLENŮ ZMČ</w:t>
      </w:r>
    </w:p>
    <w:p w14:paraId="4B581248" w14:textId="77777777" w:rsidR="002B09D1" w:rsidRPr="00460A0D" w:rsidRDefault="002B09D1" w:rsidP="003721D4">
      <w:pPr>
        <w:spacing w:before="120" w:after="120" w:line="240" w:lineRule="auto"/>
        <w:rPr>
          <w:rFonts w:cs="Calibri"/>
          <w:caps/>
        </w:rPr>
      </w:pPr>
      <w:r w:rsidRPr="00460A0D">
        <w:rPr>
          <w:rFonts w:cs="Calibri"/>
          <w:caps/>
        </w:rPr>
        <w:t>V. Závěr</w:t>
      </w:r>
    </w:p>
    <w:p w14:paraId="038DD04F" w14:textId="77777777" w:rsidR="002B09D1" w:rsidRDefault="002B09D1" w:rsidP="003721D4">
      <w:pPr>
        <w:pStyle w:val="Bezmezer"/>
        <w:spacing w:before="120" w:after="120"/>
        <w:rPr>
          <w:rFonts w:asciiTheme="minorHAnsi" w:hAnsiTheme="minorHAnsi" w:cs="Aptos"/>
          <w:b/>
          <w:smallCaps/>
          <w:sz w:val="22"/>
        </w:rPr>
      </w:pPr>
    </w:p>
    <w:p w14:paraId="5FD1FFDD" w14:textId="77777777" w:rsidR="00D15AA6" w:rsidRPr="00AF7509" w:rsidRDefault="00D15AA6" w:rsidP="003721D4">
      <w:pPr>
        <w:spacing w:before="120" w:after="120" w:line="240" w:lineRule="auto"/>
        <w:rPr>
          <w:rFonts w:cs="Calibri"/>
          <w:b/>
          <w:bCs/>
        </w:rPr>
      </w:pPr>
      <w:r w:rsidRPr="00AF7509">
        <w:rPr>
          <w:rFonts w:cs="Calibri"/>
          <w:b/>
          <w:bCs/>
        </w:rPr>
        <w:t>Hlasování o programu jednání:</w:t>
      </w:r>
    </w:p>
    <w:p w14:paraId="1651AA43" w14:textId="25FF162D" w:rsidR="00D15AA6" w:rsidRPr="00AF7509" w:rsidRDefault="00D15AA6" w:rsidP="003721D4">
      <w:pPr>
        <w:spacing w:before="120" w:after="120" w:line="240" w:lineRule="auto"/>
        <w:rPr>
          <w:rFonts w:cs="Calibri"/>
        </w:rPr>
      </w:pPr>
      <w:r w:rsidRPr="00AF7509">
        <w:rPr>
          <w:rFonts w:cs="Calibri"/>
        </w:rPr>
        <w:t xml:space="preserve">pro   </w:t>
      </w:r>
      <w:r w:rsidR="00F77915">
        <w:rPr>
          <w:rFonts w:cs="Calibri"/>
        </w:rPr>
        <w:t>22</w:t>
      </w:r>
      <w:r w:rsidR="00931479">
        <w:rPr>
          <w:rFonts w:cs="Calibri"/>
        </w:rPr>
        <w:tab/>
      </w:r>
      <w:r w:rsidR="00931479">
        <w:rPr>
          <w:rFonts w:cs="Calibri"/>
        </w:rPr>
        <w:tab/>
      </w:r>
      <w:r w:rsidRPr="00AF7509">
        <w:rPr>
          <w:rFonts w:cs="Calibri"/>
        </w:rPr>
        <w:t xml:space="preserve">proti   </w:t>
      </w:r>
      <w:r w:rsidR="004D14B4">
        <w:rPr>
          <w:rFonts w:cs="Calibri"/>
        </w:rPr>
        <w:t>0</w:t>
      </w:r>
      <w:r w:rsidR="00931479">
        <w:rPr>
          <w:rFonts w:cs="Calibri"/>
        </w:rPr>
        <w:tab/>
      </w:r>
      <w:r w:rsidR="00931479">
        <w:rPr>
          <w:rFonts w:cs="Calibri"/>
        </w:rPr>
        <w:tab/>
      </w:r>
      <w:r w:rsidRPr="00AF7509">
        <w:rPr>
          <w:rFonts w:cs="Calibri"/>
        </w:rPr>
        <w:t xml:space="preserve">zdržel se   </w:t>
      </w:r>
      <w:r w:rsidR="004D14B4">
        <w:rPr>
          <w:rFonts w:cs="Calibri"/>
        </w:rPr>
        <w:t>0</w:t>
      </w:r>
      <w:r>
        <w:rPr>
          <w:rFonts w:cs="Calibri"/>
        </w:rPr>
        <w:tab/>
      </w:r>
      <w:r>
        <w:rPr>
          <w:rFonts w:cs="Calibri"/>
        </w:rPr>
        <w:tab/>
        <w:t xml:space="preserve">nehlasoval   </w:t>
      </w:r>
      <w:r w:rsidR="004D14B4">
        <w:rPr>
          <w:rFonts w:cs="Calibri"/>
        </w:rPr>
        <w:t>0</w:t>
      </w:r>
    </w:p>
    <w:p w14:paraId="55FD922C" w14:textId="69022EAB" w:rsidR="00D15AA6" w:rsidRPr="00AF7509" w:rsidRDefault="00D15AA6" w:rsidP="003721D4">
      <w:pPr>
        <w:spacing w:before="120" w:after="120" w:line="240" w:lineRule="auto"/>
        <w:rPr>
          <w:rFonts w:cs="Calibri"/>
          <w:b/>
          <w:bCs/>
          <w:u w:val="single"/>
        </w:rPr>
      </w:pPr>
      <w:r w:rsidRPr="00AF7509">
        <w:rPr>
          <w:rFonts w:cs="Calibri"/>
          <w:b/>
          <w:bCs/>
        </w:rPr>
        <w:t>Program jednání byl přijat.</w:t>
      </w:r>
    </w:p>
    <w:p w14:paraId="2D693AE1" w14:textId="77777777" w:rsidR="00864857" w:rsidRDefault="00864857" w:rsidP="003721D4">
      <w:pPr>
        <w:spacing w:before="120" w:after="120" w:line="240" w:lineRule="auto"/>
        <w:rPr>
          <w:rFonts w:cs="Aptos"/>
          <w:b/>
          <w:smallCaps/>
        </w:rPr>
      </w:pPr>
    </w:p>
    <w:p w14:paraId="7D80AA6C" w14:textId="77777777" w:rsidR="00864857" w:rsidRDefault="00864857" w:rsidP="003721D4">
      <w:pPr>
        <w:spacing w:before="120" w:after="120" w:line="240" w:lineRule="auto"/>
        <w:rPr>
          <w:rFonts w:cs="Aptos"/>
          <w:b/>
          <w:smallCaps/>
        </w:rPr>
      </w:pPr>
    </w:p>
    <w:p w14:paraId="0F116E86" w14:textId="77777777" w:rsidR="00864857" w:rsidRDefault="00864857" w:rsidP="003721D4">
      <w:pPr>
        <w:spacing w:before="120" w:after="120" w:line="240" w:lineRule="auto"/>
        <w:rPr>
          <w:rFonts w:cs="Aptos"/>
          <w:b/>
          <w:smallCaps/>
        </w:rPr>
      </w:pPr>
    </w:p>
    <w:p w14:paraId="57F95A48" w14:textId="77777777" w:rsidR="00E11B6E" w:rsidRDefault="00E11B6E" w:rsidP="003721D4">
      <w:pPr>
        <w:spacing w:before="120" w:after="120" w:line="240" w:lineRule="auto"/>
        <w:rPr>
          <w:rFonts w:cs="Aptos"/>
          <w:b/>
          <w:smallCaps/>
        </w:rPr>
      </w:pPr>
    </w:p>
    <w:p w14:paraId="14095DB7" w14:textId="77777777" w:rsidR="00E11B6E" w:rsidRDefault="00E11B6E" w:rsidP="003721D4">
      <w:pPr>
        <w:spacing w:before="120" w:after="120" w:line="240" w:lineRule="auto"/>
        <w:rPr>
          <w:rFonts w:cs="Aptos"/>
          <w:b/>
          <w:smallCaps/>
        </w:rPr>
      </w:pPr>
    </w:p>
    <w:p w14:paraId="1BCF90D5" w14:textId="77777777" w:rsidR="00864857" w:rsidRDefault="00864857" w:rsidP="003721D4">
      <w:pPr>
        <w:spacing w:before="120" w:after="120" w:line="240" w:lineRule="auto"/>
        <w:rPr>
          <w:rFonts w:cs="Aptos"/>
          <w:b/>
          <w:smallCaps/>
        </w:rPr>
      </w:pPr>
    </w:p>
    <w:p w14:paraId="2CCD6EC7" w14:textId="426C4A54" w:rsidR="00864857" w:rsidRDefault="00864857" w:rsidP="003721D4">
      <w:pPr>
        <w:tabs>
          <w:tab w:val="left" w:pos="-1985"/>
        </w:tabs>
        <w:suppressAutoHyphens/>
        <w:spacing w:before="120" w:after="120" w:line="240" w:lineRule="auto"/>
        <w:jc w:val="both"/>
        <w:rPr>
          <w:rFonts w:ascii="Calibri" w:hAnsi="Calibri" w:cs="Calibri"/>
          <w:i/>
          <w:iCs/>
        </w:rPr>
      </w:pPr>
      <w:r w:rsidRPr="00782BE4">
        <w:rPr>
          <w:rFonts w:ascii="Calibri" w:hAnsi="Calibri" w:cs="Calibri"/>
          <w:i/>
          <w:iCs/>
        </w:rPr>
        <w:t xml:space="preserve">Zastupitel </w:t>
      </w:r>
      <w:r>
        <w:rPr>
          <w:rFonts w:ascii="Calibri" w:hAnsi="Calibri" w:cs="Calibri"/>
          <w:i/>
          <w:iCs/>
        </w:rPr>
        <w:t>Mgr. Radek Čermák</w:t>
      </w:r>
      <w:r w:rsidRPr="00782BE4">
        <w:rPr>
          <w:rFonts w:ascii="Calibri" w:hAnsi="Calibri" w:cs="Calibri"/>
          <w:i/>
          <w:iCs/>
        </w:rPr>
        <w:t xml:space="preserve"> v souladu s § 51 (4) zákona č. 131/2000 Sb., o hl. m. Praze, oznámil skutečnosti vztahující se k bod</w:t>
      </w:r>
      <w:r>
        <w:rPr>
          <w:rFonts w:ascii="Calibri" w:hAnsi="Calibri" w:cs="Calibri"/>
          <w:i/>
          <w:iCs/>
        </w:rPr>
        <w:t>u</w:t>
      </w:r>
      <w:r w:rsidRPr="00782BE4">
        <w:rPr>
          <w:rFonts w:ascii="Calibri" w:hAnsi="Calibri" w:cs="Calibri"/>
          <w:i/>
          <w:iCs/>
        </w:rPr>
        <w:t xml:space="preserve"> </w:t>
      </w:r>
      <w:r w:rsidRPr="00BB6F61">
        <w:rPr>
          <w:rFonts w:ascii="Calibri" w:hAnsi="Calibri" w:cs="Calibri"/>
          <w:i/>
          <w:iCs/>
        </w:rPr>
        <w:t xml:space="preserve">č. </w:t>
      </w:r>
      <w:r w:rsidR="00BB6F61" w:rsidRPr="00BB6F61">
        <w:rPr>
          <w:rFonts w:ascii="Calibri" w:hAnsi="Calibri" w:cs="Calibri"/>
          <w:i/>
          <w:iCs/>
        </w:rPr>
        <w:t>4</w:t>
      </w:r>
      <w:r w:rsidRPr="00BB6F61">
        <w:rPr>
          <w:rFonts w:ascii="Calibri" w:hAnsi="Calibri" w:cs="Calibri"/>
          <w:i/>
          <w:iCs/>
        </w:rPr>
        <w:t xml:space="preserve"> programu</w:t>
      </w:r>
      <w:r w:rsidRPr="00782BE4">
        <w:rPr>
          <w:rFonts w:ascii="Calibri" w:hAnsi="Calibri" w:cs="Calibri"/>
          <w:i/>
          <w:iCs/>
        </w:rPr>
        <w:t xml:space="preserve"> jednání.</w:t>
      </w:r>
    </w:p>
    <w:p w14:paraId="70ED16AD" w14:textId="6E00F7CF" w:rsidR="00864857" w:rsidRDefault="00864857" w:rsidP="003721D4">
      <w:pPr>
        <w:tabs>
          <w:tab w:val="left" w:pos="-1985"/>
        </w:tabs>
        <w:suppressAutoHyphens/>
        <w:spacing w:before="120" w:after="120" w:line="240" w:lineRule="auto"/>
        <w:jc w:val="both"/>
        <w:rPr>
          <w:rFonts w:cstheme="minorHAnsi"/>
          <w:i/>
        </w:rPr>
      </w:pPr>
      <w:r w:rsidRPr="00442FBF">
        <w:rPr>
          <w:rFonts w:cstheme="minorHAnsi"/>
          <w:i/>
        </w:rPr>
        <w:t xml:space="preserve">Po projednání </w:t>
      </w:r>
      <w:r>
        <w:rPr>
          <w:rFonts w:cstheme="minorHAnsi"/>
          <w:i/>
        </w:rPr>
        <w:t>programu jednání</w:t>
      </w:r>
      <w:r w:rsidRPr="00442FBF">
        <w:rPr>
          <w:rFonts w:cstheme="minorHAnsi"/>
          <w:i/>
        </w:rPr>
        <w:t xml:space="preserve"> předsedající starosta Mgr. Zdeněk Kučera, MBA, předal řízení zasedání ZMČ místostarostovi </w:t>
      </w:r>
      <w:r>
        <w:rPr>
          <w:rFonts w:cstheme="minorHAnsi"/>
          <w:i/>
        </w:rPr>
        <w:t>Mgr. Ondřeji Lněničkovi</w:t>
      </w:r>
      <w:r w:rsidRPr="00442FBF">
        <w:rPr>
          <w:rFonts w:cstheme="minorHAnsi"/>
          <w:i/>
        </w:rPr>
        <w:t xml:space="preserve"> (1</w:t>
      </w:r>
      <w:r>
        <w:rPr>
          <w:rFonts w:cstheme="minorHAnsi"/>
          <w:i/>
        </w:rPr>
        <w:t>4</w:t>
      </w:r>
      <w:r w:rsidR="00A259ED">
        <w:rPr>
          <w:rFonts w:cstheme="minorHAnsi"/>
          <w:i/>
        </w:rPr>
        <w:t>:</w:t>
      </w:r>
      <w:r>
        <w:rPr>
          <w:rFonts w:cstheme="minorHAnsi"/>
          <w:i/>
        </w:rPr>
        <w:t>51</w:t>
      </w:r>
      <w:r w:rsidRPr="00442FBF">
        <w:rPr>
          <w:rFonts w:cstheme="minorHAnsi"/>
          <w:i/>
        </w:rPr>
        <w:t xml:space="preserve"> hod.).</w:t>
      </w:r>
    </w:p>
    <w:p w14:paraId="3789A46B" w14:textId="53D67019" w:rsidR="0070101E" w:rsidRPr="004A1853" w:rsidRDefault="002B09D1" w:rsidP="0070101E">
      <w:pPr>
        <w:spacing w:after="0" w:line="240" w:lineRule="auto"/>
        <w:rPr>
          <w:rFonts w:cs="Calibri"/>
          <w:b/>
          <w:caps/>
          <w:u w:val="single"/>
        </w:rPr>
      </w:pPr>
      <w:r>
        <w:rPr>
          <w:rFonts w:cs="Aptos"/>
          <w:b/>
          <w:smallCaps/>
        </w:rPr>
        <w:br w:type="page"/>
      </w:r>
      <w:r w:rsidR="0070101E" w:rsidRPr="004A1853">
        <w:rPr>
          <w:rFonts w:cs="Calibri"/>
          <w:b/>
          <w:caps/>
          <w:u w:val="single"/>
        </w:rPr>
        <w:lastRenderedPageBreak/>
        <w:t>II. Záležitosti doporučené Radou MČ</w:t>
      </w:r>
    </w:p>
    <w:p w14:paraId="649752F6" w14:textId="77777777" w:rsidR="0070101E" w:rsidRPr="00460A0D" w:rsidRDefault="0070101E" w:rsidP="0070101E">
      <w:pPr>
        <w:spacing w:after="0" w:line="240" w:lineRule="auto"/>
        <w:rPr>
          <w:rFonts w:cs="Calibri"/>
          <w:caps/>
        </w:rPr>
      </w:pPr>
    </w:p>
    <w:p w14:paraId="78B3FEE6" w14:textId="589A2953" w:rsidR="00916702" w:rsidRPr="00916702" w:rsidRDefault="00916702" w:rsidP="0070101E">
      <w:pPr>
        <w:spacing w:after="0" w:line="240" w:lineRule="auto"/>
        <w:rPr>
          <w:rFonts w:cs="Aptos"/>
          <w:b/>
          <w:smallCaps/>
        </w:rPr>
      </w:pPr>
      <w:r w:rsidRPr="00916702">
        <w:rPr>
          <w:rFonts w:cs="Aptos"/>
          <w:b/>
          <w:smallCaps/>
        </w:rPr>
        <w:t>Starosta Mgr. Zdeněk Kučera, MBA</w:t>
      </w:r>
    </w:p>
    <w:p w14:paraId="46877E8B" w14:textId="77777777" w:rsidR="00916702" w:rsidRDefault="00916702" w:rsidP="0070101E">
      <w:pPr>
        <w:pStyle w:val="Bezmezer"/>
        <w:rPr>
          <w:rFonts w:asciiTheme="minorHAnsi" w:hAnsiTheme="minorHAnsi" w:cs="Calibri"/>
          <w:b/>
          <w:sz w:val="22"/>
        </w:rPr>
      </w:pPr>
    </w:p>
    <w:p w14:paraId="1C282709" w14:textId="51A1C821" w:rsidR="00833BFB" w:rsidRPr="00D87F57" w:rsidRDefault="00FB3703" w:rsidP="00267F8E">
      <w:pPr>
        <w:pStyle w:val="Bezmezer"/>
        <w:rPr>
          <w:rFonts w:asciiTheme="minorHAnsi" w:hAnsiTheme="minorHAnsi" w:cs="Calibri"/>
          <w:b/>
          <w:sz w:val="22"/>
        </w:rPr>
      </w:pPr>
      <w:r w:rsidRPr="00D87F57">
        <w:rPr>
          <w:rFonts w:asciiTheme="minorHAnsi" w:hAnsiTheme="minorHAnsi" w:cs="Calibri"/>
          <w:b/>
          <w:sz w:val="22"/>
        </w:rPr>
        <w:t xml:space="preserve">Bod č. </w:t>
      </w:r>
      <w:r w:rsidR="00833BFB" w:rsidRPr="00D87F57">
        <w:rPr>
          <w:rFonts w:asciiTheme="minorHAnsi" w:hAnsiTheme="minorHAnsi" w:cs="Calibri"/>
          <w:b/>
          <w:sz w:val="22"/>
        </w:rPr>
        <w:t xml:space="preserve">1 </w:t>
      </w:r>
    </w:p>
    <w:p w14:paraId="4B6E46A8" w14:textId="77777777" w:rsidR="004C17D7" w:rsidRPr="00D87F57" w:rsidRDefault="004C17D7" w:rsidP="00267F8E">
      <w:pPr>
        <w:pStyle w:val="Bezmezer"/>
        <w:rPr>
          <w:rFonts w:asciiTheme="minorHAnsi" w:hAnsiTheme="minorHAnsi" w:cs="Calibri"/>
          <w:b/>
          <w:sz w:val="22"/>
          <w:u w:val="single"/>
        </w:rPr>
      </w:pPr>
    </w:p>
    <w:p w14:paraId="60997252" w14:textId="77777777" w:rsidR="00FB3703" w:rsidRPr="00D87F57" w:rsidRDefault="00FB3703" w:rsidP="00267F8E">
      <w:pPr>
        <w:pStyle w:val="Bezmezer"/>
        <w:rPr>
          <w:rFonts w:asciiTheme="minorHAnsi" w:hAnsiTheme="minorHAnsi" w:cs="Calibri"/>
          <w:b/>
          <w:sz w:val="22"/>
          <w:u w:val="single"/>
        </w:rPr>
      </w:pPr>
      <w:r w:rsidRPr="00D87F57">
        <w:rPr>
          <w:rFonts w:asciiTheme="minorHAnsi" w:hAnsiTheme="minorHAnsi" w:cs="Calibri"/>
          <w:b/>
          <w:sz w:val="22"/>
          <w:u w:val="single"/>
        </w:rPr>
        <w:t>Změna rozpočtu č. 40/26</w:t>
      </w:r>
    </w:p>
    <w:p w14:paraId="79C3A514" w14:textId="77777777" w:rsidR="00006E5F" w:rsidRPr="00D87F57" w:rsidRDefault="00006E5F" w:rsidP="00267F8E">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33304877" w14:textId="77777777" w:rsidTr="00FF2E46">
        <w:tc>
          <w:tcPr>
            <w:tcW w:w="1212" w:type="dxa"/>
          </w:tcPr>
          <w:p w14:paraId="61A0E2AE" w14:textId="77777777" w:rsidR="00006E5F" w:rsidRPr="00D87F57" w:rsidRDefault="00006E5F" w:rsidP="00267F8E">
            <w:pPr>
              <w:pStyle w:val="Bezmezer"/>
              <w:ind w:left="-105"/>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74251522" w14:textId="77777777" w:rsidR="00006E5F" w:rsidRPr="00D87F57" w:rsidRDefault="002B0354" w:rsidP="00267F8E">
            <w:pPr>
              <w:pStyle w:val="Bezmezer"/>
              <w:rPr>
                <w:rFonts w:asciiTheme="minorHAnsi" w:hAnsiTheme="minorHAnsi" w:cs="Calibri"/>
                <w:bCs/>
                <w:sz w:val="22"/>
              </w:rPr>
            </w:pPr>
            <w:r w:rsidRPr="00D87F57">
              <w:rPr>
                <w:rFonts w:asciiTheme="minorHAnsi" w:hAnsiTheme="minorHAnsi" w:cs="Calibri"/>
                <w:bCs/>
                <w:sz w:val="22"/>
              </w:rPr>
              <w:t>Mgr. Zdeněk Kučera, MBA</w:t>
            </w:r>
          </w:p>
        </w:tc>
        <w:tc>
          <w:tcPr>
            <w:tcW w:w="421" w:type="dxa"/>
          </w:tcPr>
          <w:p w14:paraId="4DA8B715" w14:textId="77777777" w:rsidR="00006E5F" w:rsidRPr="00D87F57" w:rsidRDefault="00006E5F" w:rsidP="00267F8E">
            <w:pPr>
              <w:pStyle w:val="Bezmezer"/>
              <w:rPr>
                <w:rFonts w:asciiTheme="minorHAnsi" w:hAnsiTheme="minorHAnsi" w:cs="Calibri"/>
                <w:b/>
                <w:sz w:val="22"/>
              </w:rPr>
            </w:pPr>
          </w:p>
        </w:tc>
        <w:tc>
          <w:tcPr>
            <w:tcW w:w="1361" w:type="dxa"/>
          </w:tcPr>
          <w:p w14:paraId="5C8472AD" w14:textId="77777777" w:rsidR="00006E5F" w:rsidRPr="00D87F57" w:rsidRDefault="00006E5F" w:rsidP="00267F8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60302CB7" w14:textId="77777777" w:rsidR="00006E5F" w:rsidRPr="00D87F57" w:rsidRDefault="007542BE" w:rsidP="00267F8E">
            <w:pPr>
              <w:pStyle w:val="Bezmezer"/>
              <w:rPr>
                <w:rFonts w:asciiTheme="minorHAnsi" w:hAnsiTheme="minorHAnsi" w:cs="Calibri"/>
                <w:bCs/>
                <w:sz w:val="22"/>
              </w:rPr>
            </w:pPr>
            <w:r w:rsidRPr="00D87F57">
              <w:rPr>
                <w:rFonts w:asciiTheme="minorHAnsi" w:hAnsiTheme="minorHAnsi" w:cs="Calibri"/>
                <w:bCs/>
                <w:sz w:val="22"/>
              </w:rPr>
              <w:t>Bc. Naděžda Hlubučková</w:t>
            </w:r>
          </w:p>
        </w:tc>
      </w:tr>
    </w:tbl>
    <w:p w14:paraId="5E58CADB" w14:textId="77777777" w:rsidR="00006E5F" w:rsidRPr="00D87F57" w:rsidRDefault="00006E5F" w:rsidP="00267F8E">
      <w:pPr>
        <w:pStyle w:val="Bezmezer"/>
        <w:rPr>
          <w:rFonts w:asciiTheme="minorHAnsi" w:hAnsiTheme="minorHAnsi" w:cs="Calibri"/>
          <w:b/>
          <w:sz w:val="22"/>
        </w:rPr>
      </w:pPr>
    </w:p>
    <w:p w14:paraId="0F6B144B" w14:textId="77777777" w:rsidR="00FB3703" w:rsidRPr="00D87F57" w:rsidRDefault="00FB3703" w:rsidP="00267F8E">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19F647D5" w14:textId="77777777" w:rsidR="00FB3703" w:rsidRPr="00D87F57" w:rsidRDefault="00FB3703" w:rsidP="00267F8E">
      <w:pPr>
        <w:pStyle w:val="Bezmezer"/>
        <w:rPr>
          <w:rFonts w:asciiTheme="minorHAnsi" w:hAnsiTheme="minorHAnsi" w:cs="Calibri"/>
          <w:b/>
          <w:sz w:val="22"/>
        </w:rPr>
      </w:pPr>
    </w:p>
    <w:p w14:paraId="421D5766" w14:textId="486D2662" w:rsidR="00851B80" w:rsidRPr="00442FBF" w:rsidRDefault="00851B80" w:rsidP="00267F8E">
      <w:pPr>
        <w:pStyle w:val="Bezmezer"/>
        <w:rPr>
          <w:rFonts w:asciiTheme="minorHAnsi" w:hAnsiTheme="minorHAnsi" w:cs="Aptos"/>
          <w:b/>
          <w:sz w:val="22"/>
        </w:rPr>
      </w:pPr>
      <w:r w:rsidRPr="00442FBF">
        <w:rPr>
          <w:rFonts w:asciiTheme="minorHAnsi" w:hAnsiTheme="minorHAnsi" w:cs="Aptos"/>
          <w:b/>
          <w:sz w:val="22"/>
        </w:rPr>
        <w:t xml:space="preserve">Usnesení č. </w:t>
      </w:r>
      <w:r w:rsidR="003C04EE">
        <w:rPr>
          <w:rFonts w:asciiTheme="minorHAnsi" w:hAnsiTheme="minorHAnsi" w:cs="Aptos"/>
          <w:b/>
          <w:sz w:val="22"/>
        </w:rPr>
        <w:t>643</w:t>
      </w:r>
      <w:r w:rsidRPr="00442FBF">
        <w:rPr>
          <w:rFonts w:asciiTheme="minorHAnsi" w:hAnsiTheme="minorHAnsi" w:cs="Aptos"/>
          <w:b/>
          <w:sz w:val="22"/>
        </w:rPr>
        <w:t>/Z2</w:t>
      </w:r>
      <w:r>
        <w:rPr>
          <w:rFonts w:asciiTheme="minorHAnsi" w:hAnsiTheme="minorHAnsi" w:cs="Aptos"/>
          <w:b/>
          <w:sz w:val="22"/>
        </w:rPr>
        <w:t>7</w:t>
      </w:r>
      <w:r w:rsidRPr="00442FBF">
        <w:rPr>
          <w:rFonts w:asciiTheme="minorHAnsi" w:hAnsiTheme="minorHAnsi" w:cs="Aptos"/>
          <w:b/>
          <w:sz w:val="22"/>
        </w:rPr>
        <w:t>/2</w:t>
      </w:r>
      <w:r>
        <w:rPr>
          <w:rFonts w:asciiTheme="minorHAnsi" w:hAnsiTheme="minorHAnsi" w:cs="Aptos"/>
          <w:b/>
          <w:sz w:val="22"/>
        </w:rPr>
        <w:t>6</w:t>
      </w:r>
    </w:p>
    <w:p w14:paraId="483B013F" w14:textId="77777777" w:rsidR="00833BFB" w:rsidRPr="00D87F57" w:rsidRDefault="00833BFB" w:rsidP="00267F8E">
      <w:pPr>
        <w:pStyle w:val="Bezmezer"/>
        <w:rPr>
          <w:rFonts w:asciiTheme="minorHAnsi" w:hAnsiTheme="minorHAnsi" w:cs="Calibri"/>
          <w:b/>
          <w:sz w:val="22"/>
        </w:rPr>
      </w:pPr>
    </w:p>
    <w:p w14:paraId="1AABAEEC" w14:textId="77777777" w:rsidR="008566BA" w:rsidRPr="00D87F57" w:rsidRDefault="00833BFB" w:rsidP="00267F8E">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47624FD4" w14:textId="77777777" w:rsidR="00BD39FD" w:rsidRDefault="00BD39FD" w:rsidP="00267F8E">
      <w:pPr>
        <w:spacing w:after="0" w:line="240" w:lineRule="auto"/>
        <w:divId w:val="798496972"/>
        <w:rPr>
          <w:rFonts w:ascii="Calibri" w:eastAsiaTheme="minorEastAsia" w:hAnsi="Calibri" w:cs="Calibri"/>
          <w:sz w:val="24"/>
          <w:szCs w:val="24"/>
          <w:lang w:eastAsia="cs-CZ"/>
        </w:rPr>
      </w:pPr>
    </w:p>
    <w:p w14:paraId="219D456B" w14:textId="77777777" w:rsidR="00BD39FD" w:rsidRDefault="00BD39FD" w:rsidP="00267F8E">
      <w:pPr>
        <w:pStyle w:val="Normlnweb"/>
        <w:spacing w:before="0" w:after="0"/>
        <w:divId w:val="798496972"/>
        <w:rPr>
          <w:rFonts w:ascii="Calibri" w:hAnsi="Calibri" w:cs="Calibri"/>
          <w:b/>
          <w:bCs/>
          <w:sz w:val="22"/>
          <w:szCs w:val="22"/>
        </w:rPr>
      </w:pPr>
      <w:r>
        <w:rPr>
          <w:rFonts w:ascii="Calibri" w:hAnsi="Calibri" w:cs="Calibri"/>
          <w:b/>
          <w:bCs/>
          <w:sz w:val="22"/>
          <w:szCs w:val="22"/>
        </w:rPr>
        <w:t xml:space="preserve">I. schvaluje </w:t>
      </w:r>
    </w:p>
    <w:p w14:paraId="297CE5B3" w14:textId="77777777" w:rsidR="00BD39FD" w:rsidRDefault="00BD39FD" w:rsidP="00267F8E">
      <w:pPr>
        <w:pStyle w:val="Normlnweb"/>
        <w:numPr>
          <w:ilvl w:val="0"/>
          <w:numId w:val="5"/>
        </w:numPr>
        <w:spacing w:before="0" w:after="0"/>
        <w:ind w:left="570"/>
        <w:divId w:val="798496970"/>
        <w:rPr>
          <w:rFonts w:ascii="Calibri" w:hAnsi="Calibri" w:cs="Calibri"/>
          <w:sz w:val="22"/>
          <w:szCs w:val="22"/>
        </w:rPr>
      </w:pPr>
      <w:r>
        <w:rPr>
          <w:rFonts w:ascii="Calibri" w:hAnsi="Calibri"/>
          <w:sz w:val="22"/>
          <w:szCs w:val="22"/>
        </w:rPr>
        <w:t>změnu rozpočtu - rozpočtové opatření č. 40/26 dle přílohy tohoto usnesení.</w:t>
      </w:r>
    </w:p>
    <w:p w14:paraId="3784D6F9" w14:textId="77777777" w:rsidR="00BD39FD" w:rsidRDefault="00BD39FD" w:rsidP="00267F8E">
      <w:pPr>
        <w:pStyle w:val="Normlnweb"/>
        <w:spacing w:before="0" w:after="0"/>
        <w:ind w:left="570"/>
        <w:divId w:val="798496970"/>
        <w:rPr>
          <w:rFonts w:ascii="Calibri" w:hAnsi="Calibri" w:cs="Calibri"/>
          <w:vanish/>
          <w:sz w:val="22"/>
          <w:szCs w:val="22"/>
        </w:rPr>
      </w:pPr>
      <w:r>
        <w:rPr>
          <w:rFonts w:ascii="Calibri" w:hAnsi="Calibri" w:cs="Calibri"/>
          <w:vanish/>
          <w:sz w:val="22"/>
          <w:szCs w:val="22"/>
        </w:rPr>
        <w:t>0</w:t>
      </w:r>
    </w:p>
    <w:p w14:paraId="4247983D" w14:textId="77777777" w:rsidR="00E41DB1" w:rsidRPr="00D87F57" w:rsidRDefault="00E41DB1" w:rsidP="00267F8E">
      <w:pPr>
        <w:pStyle w:val="Bezmezer"/>
        <w:rPr>
          <w:rFonts w:asciiTheme="minorHAnsi" w:hAnsiTheme="minorHAnsi" w:cs="Calibri"/>
          <w:b/>
          <w:sz w:val="22"/>
        </w:rPr>
      </w:pPr>
    </w:p>
    <w:p w14:paraId="003E54ED" w14:textId="77777777" w:rsidR="006D339E" w:rsidRPr="006D339E" w:rsidRDefault="006D339E" w:rsidP="00267F8E">
      <w:pPr>
        <w:pStyle w:val="Bezmezer"/>
        <w:spacing w:before="120" w:after="120"/>
        <w:rPr>
          <w:rFonts w:ascii="Calibri" w:hAnsi="Calibri" w:cs="Aptos"/>
          <w:b/>
          <w:bCs/>
          <w:sz w:val="22"/>
        </w:rPr>
      </w:pPr>
      <w:r w:rsidRPr="006D339E">
        <w:rPr>
          <w:rFonts w:ascii="Calibri" w:hAnsi="Calibri" w:cs="Aptos"/>
          <w:b/>
          <w:bCs/>
          <w:sz w:val="22"/>
        </w:rPr>
        <w:t>Důvodová zpráva:</w:t>
      </w:r>
    </w:p>
    <w:p w14:paraId="724CAC0F" w14:textId="77777777" w:rsidR="00F41F53" w:rsidRDefault="00F41F53" w:rsidP="00267F8E">
      <w:pPr>
        <w:pStyle w:val="Normlnweb"/>
        <w:spacing w:before="120" w:after="120"/>
        <w:divId w:val="798496973"/>
        <w:rPr>
          <w:rFonts w:ascii="Calibri" w:hAnsi="Calibri" w:cs="Calibri"/>
          <w:sz w:val="22"/>
          <w:szCs w:val="22"/>
        </w:rPr>
      </w:pPr>
      <w:r>
        <w:rPr>
          <w:rFonts w:ascii="Calibri" w:hAnsi="Calibri"/>
          <w:sz w:val="22"/>
          <w:szCs w:val="22"/>
        </w:rPr>
        <w:t>Použité právní předpisy:</w:t>
      </w:r>
    </w:p>
    <w:p w14:paraId="0271C2DA" w14:textId="77777777" w:rsidR="00F41F53" w:rsidRDefault="00F41F53" w:rsidP="00CD0D1F">
      <w:pPr>
        <w:numPr>
          <w:ilvl w:val="0"/>
          <w:numId w:val="23"/>
        </w:numPr>
        <w:spacing w:after="0" w:line="240" w:lineRule="auto"/>
        <w:ind w:left="714" w:hanging="357"/>
        <w:divId w:val="798496973"/>
        <w:rPr>
          <w:rFonts w:ascii="Calibri" w:eastAsiaTheme="minorEastAsia" w:hAnsi="Calibri" w:cs="Calibri"/>
          <w:lang w:eastAsia="cs-CZ"/>
        </w:rPr>
      </w:pPr>
      <w:r>
        <w:rPr>
          <w:rFonts w:ascii="Calibri" w:eastAsiaTheme="minorEastAsia" w:hAnsi="Calibri"/>
          <w:lang w:eastAsia="cs-CZ"/>
        </w:rPr>
        <w:t>zákon č. 131/2000 Sb., o hlavním městě Praze</w:t>
      </w:r>
    </w:p>
    <w:p w14:paraId="614CC962" w14:textId="77777777" w:rsidR="00F41F53" w:rsidRDefault="00F41F53" w:rsidP="00CD0D1F">
      <w:pPr>
        <w:numPr>
          <w:ilvl w:val="0"/>
          <w:numId w:val="23"/>
        </w:numPr>
        <w:spacing w:after="0" w:line="240" w:lineRule="auto"/>
        <w:ind w:left="714" w:hanging="357"/>
        <w:divId w:val="798496973"/>
        <w:rPr>
          <w:rFonts w:ascii="Calibri" w:eastAsiaTheme="minorEastAsia" w:hAnsi="Calibri" w:cs="Calibri"/>
          <w:lang w:eastAsia="cs-CZ"/>
        </w:rPr>
      </w:pPr>
      <w:r>
        <w:rPr>
          <w:rFonts w:ascii="Calibri" w:eastAsiaTheme="minorEastAsia" w:hAnsi="Calibri"/>
          <w:lang w:eastAsia="cs-CZ"/>
        </w:rPr>
        <w:t>zákon č. 250/2000 Sb., o rozpočtových pravidlech ve znění pozdějších předpisů</w:t>
      </w:r>
    </w:p>
    <w:p w14:paraId="59D6AA8A" w14:textId="77777777" w:rsidR="00F41F53" w:rsidRDefault="00F41F53" w:rsidP="00CD0D1F">
      <w:pPr>
        <w:numPr>
          <w:ilvl w:val="0"/>
          <w:numId w:val="23"/>
        </w:numPr>
        <w:spacing w:after="0" w:line="240" w:lineRule="auto"/>
        <w:ind w:left="714" w:hanging="357"/>
        <w:divId w:val="798496973"/>
        <w:rPr>
          <w:rFonts w:ascii="Calibri" w:eastAsiaTheme="minorEastAsia" w:hAnsi="Calibri" w:cs="Calibri"/>
          <w:lang w:eastAsia="cs-CZ"/>
        </w:rPr>
      </w:pPr>
      <w:r>
        <w:rPr>
          <w:rFonts w:ascii="Calibri" w:eastAsiaTheme="minorEastAsia" w:hAnsi="Calibri"/>
          <w:lang w:eastAsia="cs-CZ"/>
        </w:rPr>
        <w:t>usnesení ZMČ č. 392/Z12/24</w:t>
      </w:r>
    </w:p>
    <w:p w14:paraId="1B595D3B" w14:textId="77777777" w:rsidR="00F41F53" w:rsidRDefault="00F41F53" w:rsidP="00267F8E">
      <w:pPr>
        <w:pStyle w:val="Normlnweb"/>
        <w:spacing w:before="120" w:after="120"/>
        <w:divId w:val="798496973"/>
        <w:rPr>
          <w:rFonts w:ascii="Calibri" w:hAnsi="Calibri" w:cs="Calibri"/>
          <w:sz w:val="22"/>
          <w:szCs w:val="22"/>
        </w:rPr>
      </w:pPr>
      <w:r>
        <w:rPr>
          <w:rFonts w:ascii="Calibri" w:hAnsi="Calibri"/>
          <w:sz w:val="22"/>
          <w:szCs w:val="22"/>
        </w:rPr>
        <w:t>Odůvodnění předkladu:</w:t>
      </w:r>
    </w:p>
    <w:p w14:paraId="4E5A65E4" w14:textId="77777777" w:rsidR="00F41F53" w:rsidRDefault="00F41F53" w:rsidP="00267F8E">
      <w:pPr>
        <w:pStyle w:val="Normlnweb"/>
        <w:spacing w:before="120" w:after="120"/>
        <w:jc w:val="both"/>
        <w:divId w:val="798496973"/>
        <w:rPr>
          <w:rFonts w:ascii="Calibri" w:hAnsi="Calibri" w:cs="Calibri"/>
          <w:sz w:val="22"/>
          <w:szCs w:val="22"/>
        </w:rPr>
      </w:pPr>
      <w:r>
        <w:rPr>
          <w:rFonts w:hAnsi="Calibri"/>
          <w:sz w:val="22"/>
          <w:szCs w:val="22"/>
        </w:rPr>
        <w:t>Ú</w:t>
      </w:r>
      <w:r>
        <w:rPr>
          <w:rFonts w:ascii="Calibri" w:hAnsi="Calibri"/>
          <w:sz w:val="22"/>
          <w:szCs w:val="22"/>
        </w:rPr>
        <w:t>prava rozpočtu na základě žádosti OHSI týkající se pokrytí výdajů určených na:</w:t>
      </w:r>
    </w:p>
    <w:p w14:paraId="7D03C446" w14:textId="77777777" w:rsidR="00F41F53" w:rsidRDefault="00F41F53" w:rsidP="00B14C95">
      <w:pPr>
        <w:numPr>
          <w:ilvl w:val="0"/>
          <w:numId w:val="48"/>
        </w:numPr>
        <w:tabs>
          <w:tab w:val="clear" w:pos="720"/>
        </w:tabs>
        <w:spacing w:after="0" w:line="240" w:lineRule="auto"/>
        <w:ind w:left="284" w:hanging="142"/>
        <w:divId w:val="798496973"/>
        <w:rPr>
          <w:rFonts w:ascii="Calibri" w:eastAsiaTheme="minorEastAsia" w:hAnsi="Calibri" w:cs="Calibri"/>
          <w:lang w:eastAsia="cs-CZ"/>
        </w:rPr>
      </w:pPr>
      <w:r>
        <w:rPr>
          <w:rFonts w:ascii="Calibri" w:eastAsiaTheme="minorEastAsia" w:hAnsi="Calibri"/>
          <w:lang w:eastAsia="cs-CZ"/>
        </w:rPr>
        <w:t>pronájem dopravního značení – opatření Kbelská,</w:t>
      </w:r>
    </w:p>
    <w:p w14:paraId="148DB994" w14:textId="77777777" w:rsidR="00F41F53" w:rsidRDefault="00F41F53" w:rsidP="00B14C95">
      <w:pPr>
        <w:numPr>
          <w:ilvl w:val="0"/>
          <w:numId w:val="48"/>
        </w:numPr>
        <w:tabs>
          <w:tab w:val="clear" w:pos="720"/>
        </w:tabs>
        <w:spacing w:after="0" w:line="240" w:lineRule="auto"/>
        <w:ind w:left="284" w:hanging="142"/>
        <w:divId w:val="798496973"/>
        <w:rPr>
          <w:rFonts w:ascii="Calibri" w:eastAsiaTheme="minorEastAsia" w:hAnsi="Calibri" w:cs="Calibri"/>
          <w:lang w:eastAsia="cs-CZ"/>
        </w:rPr>
      </w:pPr>
      <w:r>
        <w:rPr>
          <w:rFonts w:ascii="Calibri" w:eastAsiaTheme="minorEastAsia" w:hAnsi="Calibri"/>
          <w:lang w:eastAsia="cs-CZ"/>
        </w:rPr>
        <w:t>pronájem dopravního značení – opatření KORZO,</w:t>
      </w:r>
    </w:p>
    <w:p w14:paraId="1C1517E4" w14:textId="77777777" w:rsidR="00F41F53" w:rsidRDefault="00F41F53" w:rsidP="00B14C95">
      <w:pPr>
        <w:numPr>
          <w:ilvl w:val="0"/>
          <w:numId w:val="48"/>
        </w:numPr>
        <w:tabs>
          <w:tab w:val="clear" w:pos="720"/>
        </w:tabs>
        <w:spacing w:after="0" w:line="240" w:lineRule="auto"/>
        <w:ind w:left="284" w:hanging="142"/>
        <w:divId w:val="798496973"/>
        <w:rPr>
          <w:rFonts w:ascii="Calibri" w:eastAsiaTheme="minorEastAsia" w:hAnsi="Calibri" w:cs="Calibri"/>
          <w:lang w:eastAsia="cs-CZ"/>
        </w:rPr>
      </w:pPr>
      <w:r>
        <w:rPr>
          <w:rFonts w:ascii="Calibri" w:eastAsiaTheme="minorEastAsia" w:hAnsi="Calibri"/>
          <w:lang w:eastAsia="cs-CZ"/>
        </w:rPr>
        <w:t>bezpečnostní prvky na zastávky Nové Letňany,</w:t>
      </w:r>
    </w:p>
    <w:p w14:paraId="70425759" w14:textId="77777777" w:rsidR="00F41F53" w:rsidRDefault="00F41F53" w:rsidP="00B14C95">
      <w:pPr>
        <w:numPr>
          <w:ilvl w:val="0"/>
          <w:numId w:val="48"/>
        </w:numPr>
        <w:tabs>
          <w:tab w:val="clear" w:pos="720"/>
        </w:tabs>
        <w:spacing w:after="0" w:line="240" w:lineRule="auto"/>
        <w:ind w:left="284" w:hanging="142"/>
        <w:divId w:val="798496973"/>
        <w:rPr>
          <w:rFonts w:ascii="Calibri" w:eastAsiaTheme="minorEastAsia" w:hAnsi="Calibri" w:cs="Calibri"/>
          <w:lang w:eastAsia="cs-CZ"/>
        </w:rPr>
      </w:pPr>
      <w:r>
        <w:rPr>
          <w:rFonts w:ascii="Calibri" w:eastAsiaTheme="minorEastAsia" w:hAnsi="Calibri"/>
          <w:lang w:eastAsia="cs-CZ"/>
        </w:rPr>
        <w:t>dočasný přesun zastávky MHD Nové Letňany,</w:t>
      </w:r>
    </w:p>
    <w:p w14:paraId="3C1DE326" w14:textId="77777777" w:rsidR="00F41F53" w:rsidRDefault="00F41F53" w:rsidP="00B14C95">
      <w:pPr>
        <w:numPr>
          <w:ilvl w:val="0"/>
          <w:numId w:val="48"/>
        </w:numPr>
        <w:tabs>
          <w:tab w:val="clear" w:pos="720"/>
        </w:tabs>
        <w:spacing w:after="0" w:line="240" w:lineRule="auto"/>
        <w:ind w:left="284" w:hanging="142"/>
        <w:divId w:val="798496973"/>
        <w:rPr>
          <w:rFonts w:ascii="Calibri" w:eastAsiaTheme="minorEastAsia" w:hAnsi="Calibri" w:cs="Calibri"/>
          <w:lang w:eastAsia="cs-CZ"/>
        </w:rPr>
      </w:pPr>
      <w:r>
        <w:rPr>
          <w:rFonts w:ascii="Calibri" w:eastAsiaTheme="minorEastAsia" w:hAnsi="Calibri"/>
          <w:lang w:eastAsia="cs-CZ"/>
        </w:rPr>
        <w:t>vybudování přístupu k zastávce Nové Letňany (Veselská),</w:t>
      </w:r>
    </w:p>
    <w:p w14:paraId="619FFF58" w14:textId="77777777" w:rsidR="00F41F53" w:rsidRDefault="00F41F53" w:rsidP="00B14C95">
      <w:pPr>
        <w:numPr>
          <w:ilvl w:val="0"/>
          <w:numId w:val="48"/>
        </w:numPr>
        <w:tabs>
          <w:tab w:val="clear" w:pos="720"/>
        </w:tabs>
        <w:spacing w:after="0" w:line="240" w:lineRule="auto"/>
        <w:ind w:left="284" w:hanging="142"/>
        <w:divId w:val="798496973"/>
        <w:rPr>
          <w:rFonts w:ascii="Calibri" w:eastAsiaTheme="minorEastAsia" w:hAnsi="Calibri" w:cs="Calibri"/>
          <w:lang w:eastAsia="cs-CZ"/>
        </w:rPr>
      </w:pPr>
      <w:r>
        <w:rPr>
          <w:rFonts w:ascii="Calibri" w:eastAsiaTheme="minorEastAsia" w:hAnsi="Calibri" w:cs="Calibri"/>
          <w:lang w:eastAsia="cs-CZ"/>
        </w:rPr>
        <w:t>vybudování cesty podél ulice Kramolínské,                     </w:t>
      </w:r>
    </w:p>
    <w:p w14:paraId="5213CB4E" w14:textId="77777777" w:rsidR="00F41F53" w:rsidRDefault="00F41F53" w:rsidP="00B14C95">
      <w:pPr>
        <w:pStyle w:val="Normlnweb"/>
        <w:spacing w:before="120" w:after="120"/>
        <w:jc w:val="both"/>
        <w:divId w:val="798496973"/>
        <w:rPr>
          <w:rFonts w:ascii="Calibri" w:hAnsi="Calibri" w:cs="Calibri"/>
          <w:sz w:val="22"/>
          <w:szCs w:val="22"/>
        </w:rPr>
      </w:pPr>
      <w:r>
        <w:rPr>
          <w:rFonts w:ascii="Calibri" w:hAnsi="Calibri"/>
          <w:sz w:val="22"/>
          <w:szCs w:val="22"/>
        </w:rPr>
        <w:t>v celkové výši 617.500 Kč. Výdaj bude financován z Fondu dopravní infrastruktury.</w:t>
      </w:r>
    </w:p>
    <w:p w14:paraId="5C6B3E3C" w14:textId="395A3196" w:rsidR="00F41F53" w:rsidRDefault="00F41F53" w:rsidP="00B14C95">
      <w:pPr>
        <w:pStyle w:val="Normlnweb"/>
        <w:spacing w:before="120" w:after="120"/>
        <w:divId w:val="798496973"/>
        <w:rPr>
          <w:rFonts w:ascii="Calibri" w:hAnsi="Calibri" w:cs="Calibri"/>
          <w:sz w:val="22"/>
          <w:szCs w:val="22"/>
        </w:rPr>
      </w:pPr>
      <w:r>
        <w:rPr>
          <w:rStyle w:val="Siln"/>
          <w:rFonts w:ascii="Calibri" w:hAnsi="Calibri" w:cs="Calibri"/>
          <w:sz w:val="22"/>
          <w:szCs w:val="22"/>
        </w:rPr>
        <w:t>Zodpovídá: tajemnice Bradlerová - EO, OD, OHSI</w:t>
      </w:r>
    </w:p>
    <w:p w14:paraId="4FEC0B0A" w14:textId="77777777" w:rsidR="00851B80" w:rsidRDefault="00851B80" w:rsidP="00B14C95">
      <w:pPr>
        <w:pStyle w:val="Normlnweb"/>
        <w:spacing w:before="0" w:after="0"/>
        <w:divId w:val="798496973"/>
        <w:rPr>
          <w:rFonts w:ascii="Calibri" w:hAnsi="Calibri"/>
          <w:sz w:val="22"/>
          <w:szCs w:val="22"/>
        </w:rPr>
      </w:pPr>
    </w:p>
    <w:p w14:paraId="430D9C64" w14:textId="77777777" w:rsidR="000F4C76" w:rsidRDefault="000F4C76" w:rsidP="003721D4">
      <w:pPr>
        <w:pStyle w:val="Bezmezer"/>
        <w:rPr>
          <w:rFonts w:ascii="Calibri" w:hAnsi="Calibri"/>
          <w:sz w:val="22"/>
        </w:rPr>
      </w:pPr>
    </w:p>
    <w:p w14:paraId="7373AAC1" w14:textId="5600FD52" w:rsidR="000F4C76" w:rsidRDefault="000F4C76" w:rsidP="003721D4">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AE5922">
        <w:rPr>
          <w:rFonts w:asciiTheme="minorHAnsi" w:hAnsiTheme="minorHAnsi" w:cs="Aptos"/>
          <w:sz w:val="22"/>
        </w:rPr>
        <w:t>22</w:t>
      </w:r>
      <w:r w:rsidRPr="005D4EAF">
        <w:rPr>
          <w:rFonts w:asciiTheme="minorHAnsi" w:hAnsiTheme="minorHAnsi" w:cs="Aptos"/>
          <w:sz w:val="22"/>
        </w:rPr>
        <w:t> </w:t>
      </w:r>
      <w:r w:rsidRPr="005D4EAF">
        <w:rPr>
          <w:rFonts w:asciiTheme="minorHAnsi" w:hAnsiTheme="minorHAnsi" w:cs="Aptos"/>
          <w:sz w:val="22"/>
        </w:rPr>
        <w:tab/>
        <w:t xml:space="preserve">proti   </w:t>
      </w:r>
      <w:r w:rsidR="003C04EE">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3C04EE">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3C04EE">
        <w:rPr>
          <w:rFonts w:asciiTheme="minorHAnsi" w:hAnsiTheme="minorHAnsi" w:cs="Aptos"/>
          <w:sz w:val="22"/>
        </w:rPr>
        <w:t>0</w:t>
      </w:r>
    </w:p>
    <w:p w14:paraId="376AB3C9" w14:textId="55109868" w:rsidR="000F4C76" w:rsidRPr="00384E18" w:rsidRDefault="000F4C76" w:rsidP="003721D4">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r>
        <w:rPr>
          <w:rFonts w:asciiTheme="minorHAnsi" w:hAnsiTheme="minorHAnsi" w:cs="Aptos"/>
          <w:b/>
          <w:bCs/>
          <w:sz w:val="22"/>
        </w:rPr>
        <w:br w:type="page"/>
      </w:r>
    </w:p>
    <w:p w14:paraId="6AC1538F" w14:textId="58FB3D82" w:rsidR="00833BFB" w:rsidRPr="00D87F57" w:rsidRDefault="00304D95" w:rsidP="003721D4">
      <w:pPr>
        <w:pStyle w:val="Bezmezer"/>
        <w:rPr>
          <w:rFonts w:asciiTheme="minorHAnsi" w:hAnsiTheme="minorHAnsi" w:cs="Calibri"/>
          <w:b/>
          <w:sz w:val="22"/>
        </w:rPr>
      </w:pPr>
      <w:r>
        <w:rPr>
          <w:rFonts w:asciiTheme="minorHAnsi" w:hAnsiTheme="minorHAnsi" w:cs="Calibri"/>
          <w:b/>
          <w:sz w:val="22"/>
        </w:rPr>
        <w:lastRenderedPageBreak/>
        <w:t>B</w:t>
      </w:r>
      <w:r w:rsidR="00FB3703" w:rsidRPr="00D87F57">
        <w:rPr>
          <w:rFonts w:asciiTheme="minorHAnsi" w:hAnsiTheme="minorHAnsi" w:cs="Calibri"/>
          <w:b/>
          <w:sz w:val="22"/>
        </w:rPr>
        <w:t xml:space="preserve">od č. </w:t>
      </w:r>
      <w:r w:rsidR="00833BFB" w:rsidRPr="00D87F57">
        <w:rPr>
          <w:rFonts w:asciiTheme="minorHAnsi" w:hAnsiTheme="minorHAnsi" w:cs="Calibri"/>
          <w:b/>
          <w:sz w:val="22"/>
        </w:rPr>
        <w:t xml:space="preserve">2 </w:t>
      </w:r>
    </w:p>
    <w:p w14:paraId="15AF9754" w14:textId="77777777" w:rsidR="004C17D7" w:rsidRPr="00D87F57" w:rsidRDefault="004C17D7" w:rsidP="00267F8E">
      <w:pPr>
        <w:pStyle w:val="Bezmezer"/>
        <w:rPr>
          <w:rFonts w:asciiTheme="minorHAnsi" w:hAnsiTheme="minorHAnsi" w:cs="Calibri"/>
          <w:b/>
          <w:sz w:val="22"/>
          <w:u w:val="single"/>
        </w:rPr>
      </w:pPr>
    </w:p>
    <w:p w14:paraId="0C4D34F4" w14:textId="77777777" w:rsidR="00FB3703" w:rsidRPr="00D87F57" w:rsidRDefault="00FB3703" w:rsidP="00267F8E">
      <w:pPr>
        <w:pStyle w:val="Bezmezer"/>
        <w:rPr>
          <w:rFonts w:asciiTheme="minorHAnsi" w:hAnsiTheme="minorHAnsi" w:cs="Calibri"/>
          <w:b/>
          <w:sz w:val="22"/>
          <w:u w:val="single"/>
        </w:rPr>
      </w:pPr>
      <w:r w:rsidRPr="00D87F57">
        <w:rPr>
          <w:rFonts w:asciiTheme="minorHAnsi" w:hAnsiTheme="minorHAnsi" w:cs="Calibri"/>
          <w:b/>
          <w:sz w:val="22"/>
          <w:u w:val="single"/>
        </w:rPr>
        <w:t xml:space="preserve">Změna rozpočtu č. 42/26     </w:t>
      </w:r>
    </w:p>
    <w:p w14:paraId="08F53A67" w14:textId="77777777" w:rsidR="00006E5F" w:rsidRPr="00D87F57" w:rsidRDefault="00006E5F" w:rsidP="00267F8E">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4BB978DD" w14:textId="77777777" w:rsidTr="00FF2E46">
        <w:tc>
          <w:tcPr>
            <w:tcW w:w="1212" w:type="dxa"/>
          </w:tcPr>
          <w:p w14:paraId="42CE3904" w14:textId="77777777" w:rsidR="00006E5F" w:rsidRPr="00D87F57" w:rsidRDefault="00006E5F" w:rsidP="00267F8E">
            <w:pPr>
              <w:pStyle w:val="Bezmezer"/>
              <w:ind w:left="-105"/>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7C6E1FBF" w14:textId="77777777" w:rsidR="00006E5F" w:rsidRPr="00D87F57" w:rsidRDefault="002B0354" w:rsidP="00267F8E">
            <w:pPr>
              <w:pStyle w:val="Bezmezer"/>
              <w:rPr>
                <w:rFonts w:asciiTheme="minorHAnsi" w:hAnsiTheme="minorHAnsi" w:cs="Calibri"/>
                <w:bCs/>
                <w:sz w:val="22"/>
              </w:rPr>
            </w:pPr>
            <w:r w:rsidRPr="00D87F57">
              <w:rPr>
                <w:rFonts w:asciiTheme="minorHAnsi" w:hAnsiTheme="minorHAnsi" w:cs="Calibri"/>
                <w:bCs/>
                <w:sz w:val="22"/>
              </w:rPr>
              <w:t>Mgr. Zdeněk Kučera, MBA</w:t>
            </w:r>
          </w:p>
        </w:tc>
        <w:tc>
          <w:tcPr>
            <w:tcW w:w="421" w:type="dxa"/>
          </w:tcPr>
          <w:p w14:paraId="27C4E5AA" w14:textId="77777777" w:rsidR="00006E5F" w:rsidRPr="00D87F57" w:rsidRDefault="00006E5F" w:rsidP="00267F8E">
            <w:pPr>
              <w:pStyle w:val="Bezmezer"/>
              <w:rPr>
                <w:rFonts w:asciiTheme="minorHAnsi" w:hAnsiTheme="minorHAnsi" w:cs="Calibri"/>
                <w:b/>
                <w:sz w:val="22"/>
              </w:rPr>
            </w:pPr>
          </w:p>
        </w:tc>
        <w:tc>
          <w:tcPr>
            <w:tcW w:w="1361" w:type="dxa"/>
          </w:tcPr>
          <w:p w14:paraId="47AB673A" w14:textId="77777777" w:rsidR="00006E5F" w:rsidRPr="00D87F57" w:rsidRDefault="00006E5F" w:rsidP="00267F8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15A3E5F4" w14:textId="77777777" w:rsidR="00006E5F" w:rsidRPr="00D87F57" w:rsidRDefault="007542BE" w:rsidP="00267F8E">
            <w:pPr>
              <w:pStyle w:val="Bezmezer"/>
              <w:rPr>
                <w:rFonts w:asciiTheme="minorHAnsi" w:hAnsiTheme="minorHAnsi" w:cs="Calibri"/>
                <w:bCs/>
                <w:sz w:val="22"/>
              </w:rPr>
            </w:pPr>
            <w:r w:rsidRPr="00D87F57">
              <w:rPr>
                <w:rFonts w:asciiTheme="minorHAnsi" w:hAnsiTheme="minorHAnsi" w:cs="Calibri"/>
                <w:bCs/>
                <w:sz w:val="22"/>
              </w:rPr>
              <w:t>Bc. Naděžda Hlubučková</w:t>
            </w:r>
          </w:p>
        </w:tc>
      </w:tr>
    </w:tbl>
    <w:p w14:paraId="255E8B1B" w14:textId="77777777" w:rsidR="00006E5F" w:rsidRPr="00D87F57" w:rsidRDefault="00006E5F" w:rsidP="00267F8E">
      <w:pPr>
        <w:pStyle w:val="Bezmezer"/>
        <w:rPr>
          <w:rFonts w:asciiTheme="minorHAnsi" w:hAnsiTheme="minorHAnsi" w:cs="Calibri"/>
          <w:b/>
          <w:sz w:val="22"/>
        </w:rPr>
      </w:pPr>
    </w:p>
    <w:p w14:paraId="370B55F6" w14:textId="77777777" w:rsidR="00FB3703" w:rsidRPr="00D87F57" w:rsidRDefault="00FB3703" w:rsidP="00267F8E">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6243BBBF" w14:textId="77777777" w:rsidR="00CD0D1F" w:rsidRPr="00D87F57" w:rsidRDefault="00CD0D1F" w:rsidP="00267F8E">
      <w:pPr>
        <w:pStyle w:val="Bezmezer"/>
        <w:rPr>
          <w:rFonts w:asciiTheme="minorHAnsi" w:hAnsiTheme="minorHAnsi" w:cs="Calibri"/>
          <w:b/>
          <w:sz w:val="22"/>
        </w:rPr>
      </w:pPr>
    </w:p>
    <w:p w14:paraId="2D705194" w14:textId="633F5E3D" w:rsidR="00851B80" w:rsidRPr="00442FBF" w:rsidRDefault="00851B80" w:rsidP="00267F8E">
      <w:pPr>
        <w:pStyle w:val="Bezmezer"/>
        <w:rPr>
          <w:rFonts w:asciiTheme="minorHAnsi" w:hAnsiTheme="minorHAnsi" w:cs="Aptos"/>
          <w:b/>
          <w:sz w:val="22"/>
        </w:rPr>
      </w:pPr>
      <w:r w:rsidRPr="00442FBF">
        <w:rPr>
          <w:rFonts w:asciiTheme="minorHAnsi" w:hAnsiTheme="minorHAnsi" w:cs="Aptos"/>
          <w:b/>
          <w:sz w:val="22"/>
        </w:rPr>
        <w:t xml:space="preserve">Usnesení č. </w:t>
      </w:r>
      <w:r w:rsidR="003C04EE">
        <w:rPr>
          <w:rFonts w:asciiTheme="minorHAnsi" w:hAnsiTheme="minorHAnsi" w:cs="Aptos"/>
          <w:b/>
          <w:sz w:val="22"/>
        </w:rPr>
        <w:t>644</w:t>
      </w:r>
      <w:r w:rsidRPr="00442FBF">
        <w:rPr>
          <w:rFonts w:asciiTheme="minorHAnsi" w:hAnsiTheme="minorHAnsi" w:cs="Aptos"/>
          <w:b/>
          <w:sz w:val="22"/>
        </w:rPr>
        <w:t>/Z2</w:t>
      </w:r>
      <w:r>
        <w:rPr>
          <w:rFonts w:asciiTheme="minorHAnsi" w:hAnsiTheme="minorHAnsi" w:cs="Aptos"/>
          <w:b/>
          <w:sz w:val="22"/>
        </w:rPr>
        <w:t>7</w:t>
      </w:r>
      <w:r w:rsidRPr="00442FBF">
        <w:rPr>
          <w:rFonts w:asciiTheme="minorHAnsi" w:hAnsiTheme="minorHAnsi" w:cs="Aptos"/>
          <w:b/>
          <w:sz w:val="22"/>
        </w:rPr>
        <w:t>/2</w:t>
      </w:r>
      <w:r>
        <w:rPr>
          <w:rFonts w:asciiTheme="minorHAnsi" w:hAnsiTheme="minorHAnsi" w:cs="Aptos"/>
          <w:b/>
          <w:sz w:val="22"/>
        </w:rPr>
        <w:t>6</w:t>
      </w:r>
    </w:p>
    <w:p w14:paraId="066C7B1B" w14:textId="77777777" w:rsidR="00833BFB" w:rsidRPr="00D87F57" w:rsidRDefault="00833BFB" w:rsidP="00267F8E">
      <w:pPr>
        <w:pStyle w:val="Bezmezer"/>
        <w:rPr>
          <w:rFonts w:asciiTheme="minorHAnsi" w:hAnsiTheme="minorHAnsi" w:cs="Calibri"/>
          <w:b/>
          <w:sz w:val="22"/>
        </w:rPr>
      </w:pPr>
    </w:p>
    <w:p w14:paraId="0ABB5FE7" w14:textId="77777777" w:rsidR="008566BA" w:rsidRPr="00D87F57" w:rsidRDefault="00833BFB" w:rsidP="00267F8E">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515AD105" w14:textId="77777777" w:rsidR="0097162E" w:rsidRDefault="0097162E" w:rsidP="00267F8E">
      <w:pPr>
        <w:spacing w:after="0" w:line="240" w:lineRule="auto"/>
        <w:divId w:val="798496992"/>
        <w:rPr>
          <w:rFonts w:ascii="Calibri" w:eastAsiaTheme="minorEastAsia" w:hAnsi="Calibri" w:cs="Calibri"/>
          <w:sz w:val="24"/>
          <w:szCs w:val="24"/>
          <w:lang w:eastAsia="cs-CZ"/>
        </w:rPr>
      </w:pPr>
    </w:p>
    <w:p w14:paraId="24119E2F" w14:textId="77777777" w:rsidR="0097162E" w:rsidRDefault="0097162E" w:rsidP="00267F8E">
      <w:pPr>
        <w:pStyle w:val="Normlnweb"/>
        <w:spacing w:before="0" w:after="0"/>
        <w:divId w:val="798496992"/>
        <w:rPr>
          <w:rFonts w:ascii="Calibri" w:hAnsi="Calibri" w:cs="Calibri"/>
          <w:b/>
          <w:bCs/>
          <w:sz w:val="22"/>
          <w:szCs w:val="22"/>
        </w:rPr>
      </w:pPr>
      <w:r>
        <w:rPr>
          <w:rFonts w:ascii="Calibri" w:hAnsi="Calibri" w:cs="Calibri"/>
          <w:b/>
          <w:bCs/>
          <w:sz w:val="22"/>
          <w:szCs w:val="22"/>
        </w:rPr>
        <w:t xml:space="preserve">I. schvaluje </w:t>
      </w:r>
    </w:p>
    <w:p w14:paraId="52EE4418" w14:textId="77777777" w:rsidR="0097162E" w:rsidRDefault="0097162E" w:rsidP="00267F8E">
      <w:pPr>
        <w:pStyle w:val="Normlnweb"/>
        <w:numPr>
          <w:ilvl w:val="0"/>
          <w:numId w:val="8"/>
        </w:numPr>
        <w:spacing w:before="0" w:after="0"/>
        <w:ind w:left="570"/>
        <w:jc w:val="both"/>
        <w:divId w:val="798496993"/>
        <w:rPr>
          <w:rFonts w:ascii="Calibri" w:hAnsi="Calibri" w:cs="Calibri"/>
          <w:sz w:val="22"/>
          <w:szCs w:val="22"/>
        </w:rPr>
      </w:pPr>
      <w:r>
        <w:rPr>
          <w:rFonts w:ascii="Calibri" w:hAnsi="Calibri"/>
          <w:sz w:val="22"/>
          <w:szCs w:val="22"/>
        </w:rPr>
        <w:t>změnu rozpočtu - rozpočtové opatření č. 42/26 dle přílohy tohoto usnesení.</w:t>
      </w:r>
    </w:p>
    <w:p w14:paraId="19B73073" w14:textId="77777777" w:rsidR="0097162E" w:rsidRDefault="0097162E" w:rsidP="00267F8E">
      <w:pPr>
        <w:pStyle w:val="Normlnweb"/>
        <w:spacing w:before="0" w:after="0"/>
        <w:ind w:left="570"/>
        <w:divId w:val="798496993"/>
        <w:rPr>
          <w:rFonts w:ascii="Calibri" w:hAnsi="Calibri" w:cs="Calibri"/>
          <w:vanish/>
          <w:sz w:val="22"/>
          <w:szCs w:val="22"/>
        </w:rPr>
      </w:pPr>
      <w:r>
        <w:rPr>
          <w:rFonts w:ascii="Calibri" w:hAnsi="Calibri" w:cs="Calibri"/>
          <w:vanish/>
          <w:sz w:val="22"/>
          <w:szCs w:val="22"/>
        </w:rPr>
        <w:t>0</w:t>
      </w:r>
    </w:p>
    <w:p w14:paraId="2A18FFB8" w14:textId="77777777" w:rsidR="00E41DB1" w:rsidRPr="00D87F57" w:rsidRDefault="00E41DB1" w:rsidP="00267F8E">
      <w:pPr>
        <w:pStyle w:val="Bezmezer"/>
        <w:rPr>
          <w:rFonts w:asciiTheme="minorHAnsi" w:hAnsiTheme="minorHAnsi" w:cs="Calibri"/>
          <w:b/>
          <w:sz w:val="22"/>
        </w:rPr>
      </w:pPr>
    </w:p>
    <w:p w14:paraId="71081099" w14:textId="77777777" w:rsidR="006D339E" w:rsidRPr="006D339E" w:rsidRDefault="006D339E" w:rsidP="00CD0D1F">
      <w:pPr>
        <w:pStyle w:val="Bezmezer"/>
        <w:spacing w:before="120" w:after="120"/>
        <w:rPr>
          <w:rFonts w:ascii="Calibri" w:hAnsi="Calibri" w:cs="Aptos"/>
          <w:b/>
          <w:bCs/>
          <w:sz w:val="22"/>
        </w:rPr>
      </w:pPr>
      <w:r w:rsidRPr="006D339E">
        <w:rPr>
          <w:rFonts w:ascii="Calibri" w:hAnsi="Calibri" w:cs="Aptos"/>
          <w:b/>
          <w:bCs/>
          <w:sz w:val="22"/>
        </w:rPr>
        <w:t>Důvodová zpráva:</w:t>
      </w:r>
    </w:p>
    <w:p w14:paraId="5D71A1FC" w14:textId="77777777" w:rsidR="00A67E93" w:rsidRDefault="00A67E93" w:rsidP="00CD0D1F">
      <w:pPr>
        <w:pStyle w:val="Normlnweb"/>
        <w:spacing w:before="120" w:after="120"/>
        <w:divId w:val="798496995"/>
        <w:rPr>
          <w:rFonts w:ascii="Calibri" w:hAnsi="Calibri" w:cs="Calibri"/>
          <w:sz w:val="22"/>
          <w:szCs w:val="22"/>
        </w:rPr>
      </w:pPr>
      <w:r>
        <w:rPr>
          <w:rFonts w:ascii="Calibri" w:hAnsi="Calibri"/>
          <w:sz w:val="22"/>
          <w:szCs w:val="22"/>
        </w:rPr>
        <w:t>Použité právní předpisy:</w:t>
      </w:r>
    </w:p>
    <w:p w14:paraId="6B6029AB" w14:textId="77777777" w:rsidR="00A67E93" w:rsidRDefault="00A67E93" w:rsidP="00CD0D1F">
      <w:pPr>
        <w:numPr>
          <w:ilvl w:val="0"/>
          <w:numId w:val="25"/>
        </w:numPr>
        <w:spacing w:after="0" w:line="240" w:lineRule="auto"/>
        <w:ind w:left="714" w:hanging="357"/>
        <w:divId w:val="798496995"/>
        <w:rPr>
          <w:rFonts w:ascii="Calibri" w:eastAsiaTheme="minorEastAsia" w:hAnsi="Calibri" w:cs="Calibri"/>
          <w:lang w:eastAsia="cs-CZ"/>
        </w:rPr>
      </w:pPr>
      <w:r>
        <w:rPr>
          <w:rFonts w:ascii="Calibri" w:eastAsiaTheme="minorEastAsia" w:hAnsi="Calibri"/>
          <w:lang w:eastAsia="cs-CZ"/>
        </w:rPr>
        <w:t>zákon č. 131/2000 Sb., o hlavním městě Praze</w:t>
      </w:r>
    </w:p>
    <w:p w14:paraId="632B7F41" w14:textId="77777777" w:rsidR="00A67E93" w:rsidRDefault="00A67E93" w:rsidP="00CD0D1F">
      <w:pPr>
        <w:numPr>
          <w:ilvl w:val="0"/>
          <w:numId w:val="25"/>
        </w:numPr>
        <w:spacing w:after="0" w:line="240" w:lineRule="auto"/>
        <w:ind w:left="714" w:hanging="357"/>
        <w:divId w:val="798496995"/>
        <w:rPr>
          <w:rFonts w:ascii="Calibri" w:eastAsiaTheme="minorEastAsia" w:hAnsi="Calibri" w:cs="Calibri"/>
          <w:lang w:eastAsia="cs-CZ"/>
        </w:rPr>
      </w:pPr>
      <w:r>
        <w:rPr>
          <w:rFonts w:ascii="Calibri" w:eastAsiaTheme="minorEastAsia" w:hAnsi="Calibri"/>
          <w:lang w:eastAsia="cs-CZ"/>
        </w:rPr>
        <w:t>zákon č. 250/2000 Sb., o rozpočtových pravidlech</w:t>
      </w:r>
    </w:p>
    <w:p w14:paraId="16BDBD74" w14:textId="77777777" w:rsidR="00A67E93" w:rsidRDefault="00A67E93" w:rsidP="00CD0D1F">
      <w:pPr>
        <w:numPr>
          <w:ilvl w:val="0"/>
          <w:numId w:val="25"/>
        </w:numPr>
        <w:spacing w:after="0" w:line="240" w:lineRule="auto"/>
        <w:ind w:left="714" w:hanging="357"/>
        <w:divId w:val="798496995"/>
        <w:rPr>
          <w:rFonts w:ascii="Calibri" w:eastAsiaTheme="minorEastAsia" w:hAnsi="Calibri" w:cs="Calibri"/>
          <w:lang w:eastAsia="cs-CZ"/>
        </w:rPr>
      </w:pPr>
      <w:r>
        <w:rPr>
          <w:rFonts w:ascii="Calibri" w:eastAsiaTheme="minorEastAsia" w:hAnsi="Calibri"/>
          <w:lang w:eastAsia="cs-CZ"/>
        </w:rPr>
        <w:t>usnesení ZMČ č. 392/Z12/24</w:t>
      </w:r>
    </w:p>
    <w:p w14:paraId="0819C0A5" w14:textId="77777777" w:rsidR="00A67E93" w:rsidRDefault="00A67E93" w:rsidP="00CD0D1F">
      <w:pPr>
        <w:numPr>
          <w:ilvl w:val="0"/>
          <w:numId w:val="25"/>
        </w:numPr>
        <w:spacing w:after="0" w:line="240" w:lineRule="auto"/>
        <w:ind w:left="714" w:hanging="357"/>
        <w:divId w:val="798496995"/>
        <w:rPr>
          <w:rFonts w:ascii="Calibri" w:eastAsiaTheme="minorEastAsia" w:hAnsi="Calibri" w:cs="Calibri"/>
          <w:lang w:eastAsia="cs-CZ"/>
        </w:rPr>
      </w:pPr>
      <w:r>
        <w:rPr>
          <w:rFonts w:ascii="Calibri" w:eastAsiaTheme="minorEastAsia" w:hAnsi="Calibri"/>
          <w:lang w:eastAsia="cs-CZ"/>
        </w:rPr>
        <w:t>usnesení ZMČ č. 509/Z20/25</w:t>
      </w:r>
    </w:p>
    <w:p w14:paraId="5F002194" w14:textId="77777777" w:rsidR="00A67E93" w:rsidRDefault="00A67E93" w:rsidP="00B14C95">
      <w:pPr>
        <w:pStyle w:val="Normlnweb"/>
        <w:spacing w:before="120" w:after="120"/>
        <w:divId w:val="798496995"/>
        <w:rPr>
          <w:rFonts w:ascii="Calibri" w:hAnsi="Calibri" w:cs="Calibri"/>
          <w:sz w:val="22"/>
          <w:szCs w:val="22"/>
        </w:rPr>
      </w:pPr>
      <w:r>
        <w:rPr>
          <w:rFonts w:ascii="Calibri" w:hAnsi="Calibri"/>
          <w:sz w:val="22"/>
          <w:szCs w:val="22"/>
        </w:rPr>
        <w:t>Odůvodnění předkladu:</w:t>
      </w:r>
    </w:p>
    <w:p w14:paraId="4CF29D97" w14:textId="77777777" w:rsidR="00DB2033" w:rsidRDefault="00DB2033" w:rsidP="00DB2033">
      <w:pPr>
        <w:pStyle w:val="Normlnweb"/>
        <w:jc w:val="both"/>
        <w:divId w:val="798496995"/>
        <w:rPr>
          <w:rFonts w:ascii="Calibri" w:hAnsi="Calibri" w:cs="Calibri"/>
          <w:sz w:val="22"/>
          <w:szCs w:val="22"/>
        </w:rPr>
      </w:pPr>
      <w:r>
        <w:rPr>
          <w:rFonts w:hAnsi="Calibri"/>
          <w:sz w:val="22"/>
          <w:szCs w:val="22"/>
        </w:rPr>
        <w:t>Ú</w:t>
      </w:r>
      <w:r>
        <w:rPr>
          <w:rFonts w:ascii="Calibri" w:hAnsi="Calibri"/>
          <w:sz w:val="22"/>
          <w:szCs w:val="22"/>
        </w:rPr>
        <w:t>prava rozpočtu na základě žádosti OHSI týkající se financování výstavby zázemí řidičů DP Veselská Kč 3.845.000 Kč. A financování nákupu komunálního vozu Egholm ve výši 1.700.000 Kč. Vzhledem k povaze obou položek, je vhodné financovat z Fondu dopravní in</w:t>
      </w:r>
      <w:r>
        <w:rPr>
          <w:rFonts w:ascii="Calibri"/>
          <w:sz w:val="22"/>
          <w:szCs w:val="22"/>
        </w:rPr>
        <w:t>frastruktury.</w:t>
      </w:r>
      <w:r>
        <w:rPr>
          <w:rFonts w:ascii="Calibri"/>
          <w:sz w:val="22"/>
          <w:szCs w:val="22"/>
        </w:rPr>
        <w:t> </w:t>
      </w:r>
    </w:p>
    <w:p w14:paraId="78DFDA28" w14:textId="468B75E8" w:rsidR="00A67E93" w:rsidRDefault="00A67E93" w:rsidP="00B14C95">
      <w:pPr>
        <w:pStyle w:val="Normlnweb"/>
        <w:spacing w:before="120" w:after="120"/>
        <w:jc w:val="both"/>
        <w:divId w:val="798496995"/>
        <w:rPr>
          <w:rFonts w:ascii="Calibri" w:hAnsi="Calibri" w:cs="Calibri"/>
          <w:sz w:val="22"/>
          <w:szCs w:val="22"/>
        </w:rPr>
      </w:pPr>
      <w:r>
        <w:rPr>
          <w:rStyle w:val="Siln"/>
          <w:rFonts w:ascii="Calibri" w:hAnsi="Calibri" w:cs="Calibri"/>
          <w:sz w:val="22"/>
          <w:szCs w:val="22"/>
        </w:rPr>
        <w:t>Zodpovídá: tajemnice Bradlerová – EO, OD, OHSI</w:t>
      </w:r>
    </w:p>
    <w:p w14:paraId="7B99AADF" w14:textId="77777777" w:rsidR="00851B80" w:rsidRDefault="00851B80" w:rsidP="00B14C95">
      <w:pPr>
        <w:pStyle w:val="Normlnweb"/>
        <w:spacing w:before="0" w:after="0"/>
        <w:divId w:val="798496995"/>
        <w:rPr>
          <w:rFonts w:ascii="Calibri" w:hAnsi="Calibri"/>
          <w:sz w:val="22"/>
          <w:szCs w:val="22"/>
        </w:rPr>
      </w:pPr>
    </w:p>
    <w:p w14:paraId="62341A35" w14:textId="77777777" w:rsidR="009122A3" w:rsidRDefault="009122A3" w:rsidP="003721D4">
      <w:pPr>
        <w:pStyle w:val="Bezmezer"/>
        <w:rPr>
          <w:rFonts w:ascii="Calibri" w:hAnsi="Calibri"/>
          <w:sz w:val="22"/>
        </w:rPr>
      </w:pPr>
    </w:p>
    <w:p w14:paraId="4501F1EB" w14:textId="40DCF7FD" w:rsidR="00304D95" w:rsidRDefault="00304D95" w:rsidP="003721D4">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5120D9">
        <w:rPr>
          <w:rFonts w:asciiTheme="minorHAnsi" w:hAnsiTheme="minorHAnsi" w:cs="Aptos"/>
          <w:sz w:val="22"/>
        </w:rPr>
        <w:t>21</w:t>
      </w:r>
      <w:r w:rsidRPr="005D4EAF">
        <w:rPr>
          <w:rFonts w:asciiTheme="minorHAnsi" w:hAnsiTheme="minorHAnsi" w:cs="Aptos"/>
          <w:sz w:val="22"/>
        </w:rPr>
        <w:t> </w:t>
      </w:r>
      <w:r w:rsidRPr="005D4EAF">
        <w:rPr>
          <w:rFonts w:asciiTheme="minorHAnsi" w:hAnsiTheme="minorHAnsi" w:cs="Aptos"/>
          <w:sz w:val="22"/>
        </w:rPr>
        <w:tab/>
        <w:t xml:space="preserve">proti   </w:t>
      </w:r>
      <w:r w:rsidR="007037E0">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5120D9">
        <w:rPr>
          <w:rFonts w:asciiTheme="minorHAnsi" w:hAnsiTheme="minorHAnsi" w:cs="Aptos"/>
          <w:sz w:val="22"/>
        </w:rPr>
        <w:t>1</w:t>
      </w:r>
      <w:r w:rsidRPr="005D4EAF">
        <w:rPr>
          <w:rFonts w:asciiTheme="minorHAnsi" w:hAnsiTheme="minorHAnsi" w:cs="Aptos"/>
          <w:sz w:val="22"/>
        </w:rPr>
        <w:tab/>
      </w:r>
      <w:r w:rsidRPr="005D4EAF">
        <w:rPr>
          <w:rFonts w:asciiTheme="minorHAnsi" w:hAnsiTheme="minorHAnsi" w:cs="Aptos"/>
          <w:sz w:val="22"/>
        </w:rPr>
        <w:tab/>
        <w:t xml:space="preserve">nehlasoval   </w:t>
      </w:r>
      <w:r w:rsidR="007037E0">
        <w:rPr>
          <w:rFonts w:asciiTheme="minorHAnsi" w:hAnsiTheme="minorHAnsi" w:cs="Aptos"/>
          <w:sz w:val="22"/>
        </w:rPr>
        <w:t>0</w:t>
      </w:r>
    </w:p>
    <w:p w14:paraId="435F268A" w14:textId="77777777" w:rsidR="009B1829" w:rsidRDefault="00304D95" w:rsidP="003721D4">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712F8BFA" w14:textId="77777777" w:rsidR="009B1829" w:rsidRDefault="009B1829" w:rsidP="003721D4">
      <w:pPr>
        <w:pStyle w:val="Bezmezer"/>
        <w:spacing w:before="120" w:after="120"/>
        <w:rPr>
          <w:rFonts w:asciiTheme="minorHAnsi" w:hAnsiTheme="minorHAnsi" w:cs="Aptos"/>
          <w:b/>
          <w:bCs/>
          <w:sz w:val="22"/>
        </w:rPr>
      </w:pPr>
    </w:p>
    <w:p w14:paraId="259E85C3" w14:textId="77777777" w:rsidR="009B1829" w:rsidRDefault="009B1829" w:rsidP="003721D4">
      <w:pPr>
        <w:pStyle w:val="Bezmezer"/>
        <w:spacing w:before="120" w:after="120"/>
        <w:rPr>
          <w:rFonts w:asciiTheme="minorHAnsi" w:hAnsiTheme="minorHAnsi" w:cs="Aptos"/>
          <w:b/>
          <w:bCs/>
          <w:sz w:val="22"/>
        </w:rPr>
      </w:pPr>
    </w:p>
    <w:p w14:paraId="13FB1936" w14:textId="77777777" w:rsidR="009B1829" w:rsidRDefault="009B1829" w:rsidP="003721D4">
      <w:pPr>
        <w:pStyle w:val="Bezmezer"/>
        <w:spacing w:before="120" w:after="120"/>
        <w:rPr>
          <w:rFonts w:asciiTheme="minorHAnsi" w:hAnsiTheme="minorHAnsi" w:cs="Aptos"/>
          <w:b/>
          <w:bCs/>
          <w:sz w:val="22"/>
        </w:rPr>
      </w:pPr>
    </w:p>
    <w:p w14:paraId="4466AA33" w14:textId="77777777" w:rsidR="009B1829" w:rsidRDefault="009B1829" w:rsidP="003721D4">
      <w:pPr>
        <w:pStyle w:val="Bezmezer"/>
        <w:spacing w:before="120" w:after="120"/>
        <w:rPr>
          <w:rFonts w:asciiTheme="minorHAnsi" w:hAnsiTheme="minorHAnsi" w:cs="Aptos"/>
          <w:b/>
          <w:bCs/>
          <w:sz w:val="22"/>
        </w:rPr>
      </w:pPr>
    </w:p>
    <w:p w14:paraId="647DD15B" w14:textId="77777777" w:rsidR="009B1829" w:rsidRDefault="009B1829" w:rsidP="003721D4">
      <w:pPr>
        <w:pStyle w:val="Bezmezer"/>
        <w:spacing w:before="120" w:after="120"/>
        <w:rPr>
          <w:rFonts w:asciiTheme="minorHAnsi" w:hAnsiTheme="minorHAnsi" w:cs="Aptos"/>
          <w:b/>
          <w:bCs/>
          <w:sz w:val="22"/>
        </w:rPr>
      </w:pPr>
    </w:p>
    <w:p w14:paraId="0BE42BE5" w14:textId="77777777" w:rsidR="00E11B6E" w:rsidRDefault="00E11B6E" w:rsidP="003721D4">
      <w:pPr>
        <w:tabs>
          <w:tab w:val="left" w:pos="-1985"/>
        </w:tabs>
        <w:suppressAutoHyphens/>
        <w:spacing w:before="120" w:line="240" w:lineRule="auto"/>
        <w:jc w:val="both"/>
        <w:rPr>
          <w:rFonts w:cstheme="minorHAnsi"/>
          <w:i/>
        </w:rPr>
      </w:pPr>
    </w:p>
    <w:p w14:paraId="4B74B966" w14:textId="77777777" w:rsidR="00E11B6E" w:rsidRDefault="00E11B6E" w:rsidP="003721D4">
      <w:pPr>
        <w:tabs>
          <w:tab w:val="left" w:pos="-1985"/>
        </w:tabs>
        <w:suppressAutoHyphens/>
        <w:spacing w:before="120" w:line="240" w:lineRule="auto"/>
        <w:jc w:val="both"/>
        <w:rPr>
          <w:rFonts w:cstheme="minorHAnsi"/>
          <w:i/>
        </w:rPr>
      </w:pPr>
    </w:p>
    <w:p w14:paraId="4D7E4508" w14:textId="5DA7E72F" w:rsidR="009B1829" w:rsidRDefault="009B1829" w:rsidP="003721D4">
      <w:pPr>
        <w:tabs>
          <w:tab w:val="left" w:pos="-1985"/>
        </w:tabs>
        <w:suppressAutoHyphens/>
        <w:spacing w:before="120" w:line="240" w:lineRule="auto"/>
        <w:jc w:val="both"/>
        <w:rPr>
          <w:rFonts w:cstheme="minorHAnsi"/>
          <w:i/>
        </w:rPr>
      </w:pPr>
      <w:r w:rsidRPr="00442FBF">
        <w:rPr>
          <w:rFonts w:cstheme="minorHAnsi"/>
          <w:i/>
        </w:rPr>
        <w:t xml:space="preserve">Po projednání </w:t>
      </w:r>
      <w:r>
        <w:rPr>
          <w:rFonts w:cstheme="minorHAnsi"/>
          <w:i/>
        </w:rPr>
        <w:t>bodu č. 2</w:t>
      </w:r>
      <w:r w:rsidRPr="00442FBF">
        <w:rPr>
          <w:rFonts w:cstheme="minorHAnsi"/>
          <w:i/>
        </w:rPr>
        <w:t xml:space="preserve"> předsedající </w:t>
      </w:r>
      <w:r>
        <w:rPr>
          <w:rFonts w:cstheme="minorHAnsi"/>
          <w:i/>
        </w:rPr>
        <w:t xml:space="preserve">místostarosta Mgr. Ondřej Lněnička předal řízení zasedání ZMČ </w:t>
      </w:r>
      <w:r w:rsidRPr="00442FBF">
        <w:rPr>
          <w:rFonts w:cstheme="minorHAnsi"/>
          <w:i/>
        </w:rPr>
        <w:t>starost</w:t>
      </w:r>
      <w:r>
        <w:rPr>
          <w:rFonts w:cstheme="minorHAnsi"/>
          <w:i/>
        </w:rPr>
        <w:t>ovi</w:t>
      </w:r>
      <w:r w:rsidRPr="00442FBF">
        <w:rPr>
          <w:rFonts w:cstheme="minorHAnsi"/>
          <w:i/>
        </w:rPr>
        <w:t xml:space="preserve"> Mgr. Zde</w:t>
      </w:r>
      <w:r>
        <w:rPr>
          <w:rFonts w:cstheme="minorHAnsi"/>
          <w:i/>
        </w:rPr>
        <w:t>ň</w:t>
      </w:r>
      <w:r w:rsidRPr="00442FBF">
        <w:rPr>
          <w:rFonts w:cstheme="minorHAnsi"/>
          <w:i/>
        </w:rPr>
        <w:t>k</w:t>
      </w:r>
      <w:r>
        <w:rPr>
          <w:rFonts w:cstheme="minorHAnsi"/>
          <w:i/>
        </w:rPr>
        <w:t>u</w:t>
      </w:r>
      <w:r w:rsidRPr="00442FBF">
        <w:rPr>
          <w:rFonts w:cstheme="minorHAnsi"/>
          <w:i/>
        </w:rPr>
        <w:t xml:space="preserve"> Kučer</w:t>
      </w:r>
      <w:r>
        <w:rPr>
          <w:rFonts w:cstheme="minorHAnsi"/>
          <w:i/>
        </w:rPr>
        <w:t>ovi</w:t>
      </w:r>
      <w:r w:rsidRPr="00442FBF">
        <w:rPr>
          <w:rFonts w:cstheme="minorHAnsi"/>
          <w:i/>
        </w:rPr>
        <w:t>, MBA (1</w:t>
      </w:r>
      <w:r>
        <w:rPr>
          <w:rFonts w:cstheme="minorHAnsi"/>
          <w:i/>
        </w:rPr>
        <w:t>4</w:t>
      </w:r>
      <w:r w:rsidR="00A259ED">
        <w:rPr>
          <w:rFonts w:cstheme="minorHAnsi"/>
          <w:i/>
        </w:rPr>
        <w:t>:</w:t>
      </w:r>
      <w:r>
        <w:rPr>
          <w:rFonts w:cstheme="minorHAnsi"/>
          <w:i/>
        </w:rPr>
        <w:t>55</w:t>
      </w:r>
      <w:r w:rsidRPr="00442FBF">
        <w:rPr>
          <w:rFonts w:cstheme="minorHAnsi"/>
          <w:i/>
        </w:rPr>
        <w:t xml:space="preserve"> hod.).</w:t>
      </w:r>
    </w:p>
    <w:p w14:paraId="76AA9105" w14:textId="4819ECCE" w:rsidR="00304D95" w:rsidRPr="00384E18" w:rsidRDefault="00304D95" w:rsidP="003721D4">
      <w:pPr>
        <w:pStyle w:val="Bezmezer"/>
        <w:spacing w:before="120" w:after="120"/>
        <w:rPr>
          <w:rFonts w:asciiTheme="minorHAnsi" w:hAnsiTheme="minorHAnsi" w:cs="Aptos"/>
          <w:b/>
          <w:bCs/>
          <w:sz w:val="22"/>
        </w:rPr>
      </w:pPr>
      <w:r>
        <w:rPr>
          <w:rFonts w:asciiTheme="minorHAnsi" w:hAnsiTheme="minorHAnsi" w:cs="Aptos"/>
          <w:b/>
          <w:bCs/>
          <w:sz w:val="22"/>
        </w:rPr>
        <w:br w:type="page"/>
      </w:r>
    </w:p>
    <w:p w14:paraId="13955595" w14:textId="62A73F52" w:rsidR="002F1970" w:rsidRPr="002F1970" w:rsidRDefault="002F1970" w:rsidP="003721D4">
      <w:pPr>
        <w:pStyle w:val="Bezmezer"/>
        <w:rPr>
          <w:rFonts w:asciiTheme="minorHAnsi" w:hAnsiTheme="minorHAnsi" w:cstheme="minorHAnsi"/>
          <w:b/>
          <w:bCs/>
          <w:smallCaps/>
          <w:sz w:val="22"/>
        </w:rPr>
      </w:pPr>
      <w:r w:rsidRPr="002F1970">
        <w:rPr>
          <w:rFonts w:asciiTheme="minorHAnsi" w:hAnsiTheme="minorHAnsi" w:cstheme="minorHAnsi"/>
          <w:b/>
          <w:bCs/>
          <w:smallCaps/>
          <w:sz w:val="22"/>
        </w:rPr>
        <w:lastRenderedPageBreak/>
        <w:t>Místostarosta Mgr. Ondřej Lněnička</w:t>
      </w:r>
    </w:p>
    <w:p w14:paraId="7A6DDA52" w14:textId="77777777" w:rsidR="002304B1" w:rsidRDefault="002304B1" w:rsidP="002304B1">
      <w:pPr>
        <w:pStyle w:val="Bezmezer"/>
        <w:rPr>
          <w:rFonts w:asciiTheme="minorHAnsi" w:hAnsiTheme="minorHAnsi" w:cstheme="minorHAnsi"/>
          <w:b/>
          <w:bCs/>
          <w:sz w:val="22"/>
        </w:rPr>
      </w:pPr>
    </w:p>
    <w:p w14:paraId="6B08F360" w14:textId="4600464A" w:rsidR="00387B15" w:rsidRPr="00387B15" w:rsidRDefault="00387B15" w:rsidP="002304B1">
      <w:pPr>
        <w:pStyle w:val="Bezmezer"/>
        <w:rPr>
          <w:rFonts w:asciiTheme="minorHAnsi" w:hAnsiTheme="minorHAnsi" w:cstheme="minorHAnsi"/>
          <w:b/>
          <w:bCs/>
          <w:sz w:val="22"/>
        </w:rPr>
      </w:pPr>
      <w:r w:rsidRPr="00387B15">
        <w:rPr>
          <w:rFonts w:asciiTheme="minorHAnsi" w:hAnsiTheme="minorHAnsi" w:cstheme="minorHAnsi"/>
          <w:b/>
          <w:bCs/>
          <w:sz w:val="22"/>
        </w:rPr>
        <w:t xml:space="preserve">Bod č. 3 </w:t>
      </w:r>
    </w:p>
    <w:p w14:paraId="4B1190F1" w14:textId="77777777" w:rsidR="00387B15" w:rsidRPr="00387B15" w:rsidRDefault="00387B15" w:rsidP="002304B1">
      <w:pPr>
        <w:pStyle w:val="Bezmezer"/>
        <w:rPr>
          <w:rFonts w:asciiTheme="minorHAnsi" w:hAnsiTheme="minorHAnsi" w:cstheme="minorHAnsi"/>
          <w:sz w:val="22"/>
          <w:u w:val="single"/>
        </w:rPr>
      </w:pPr>
    </w:p>
    <w:p w14:paraId="403DF0F1" w14:textId="2632197F" w:rsidR="007C1F50" w:rsidRDefault="007C1F50" w:rsidP="002304B1">
      <w:pPr>
        <w:pStyle w:val="Bezmezer"/>
        <w:rPr>
          <w:rFonts w:asciiTheme="minorHAnsi" w:hAnsiTheme="minorHAnsi" w:cstheme="minorHAnsi"/>
          <w:b/>
          <w:bCs/>
          <w:sz w:val="22"/>
          <w:u w:val="single"/>
        </w:rPr>
      </w:pPr>
      <w:r w:rsidRPr="007037E0">
        <w:rPr>
          <w:rFonts w:asciiTheme="minorHAnsi" w:hAnsiTheme="minorHAnsi" w:cstheme="minorHAnsi"/>
          <w:b/>
          <w:bCs/>
          <w:sz w:val="22"/>
          <w:u w:val="single"/>
        </w:rPr>
        <w:t>Účelové investiční dotace Základní škola Fryčovická</w:t>
      </w:r>
    </w:p>
    <w:p w14:paraId="465CFBFD" w14:textId="77777777" w:rsidR="00E11B6E" w:rsidRPr="007037E0" w:rsidRDefault="00E11B6E" w:rsidP="002304B1">
      <w:pPr>
        <w:pStyle w:val="Bezmezer"/>
        <w:rPr>
          <w:rFonts w:asciiTheme="minorHAnsi" w:hAnsiTheme="minorHAnsi" w:cstheme="minorHAnsi"/>
          <w:b/>
          <w:sz w:val="22"/>
        </w:rPr>
      </w:pPr>
    </w:p>
    <w:tbl>
      <w:tblPr>
        <w:tblW w:w="0" w:type="auto"/>
        <w:tblCellMar>
          <w:left w:w="0" w:type="dxa"/>
          <w:right w:w="0" w:type="dxa"/>
        </w:tblCellMar>
        <w:tblLook w:val="04A0" w:firstRow="1" w:lastRow="0" w:firstColumn="1" w:lastColumn="0" w:noHBand="0" w:noVBand="1"/>
      </w:tblPr>
      <w:tblGrid>
        <w:gridCol w:w="1212"/>
        <w:gridCol w:w="3351"/>
        <w:gridCol w:w="421"/>
        <w:gridCol w:w="1361"/>
        <w:gridCol w:w="3277"/>
      </w:tblGrid>
      <w:tr w:rsidR="007C1F50" w:rsidRPr="00AD7917" w14:paraId="43AE9A25" w14:textId="77777777">
        <w:tc>
          <w:tcPr>
            <w:tcW w:w="1212" w:type="dxa"/>
            <w:tcMar>
              <w:top w:w="0" w:type="dxa"/>
              <w:left w:w="108" w:type="dxa"/>
              <w:bottom w:w="0" w:type="dxa"/>
              <w:right w:w="108" w:type="dxa"/>
            </w:tcMar>
            <w:hideMark/>
          </w:tcPr>
          <w:p w14:paraId="23511A21" w14:textId="77777777" w:rsidR="007C1F50" w:rsidRPr="00D250F2" w:rsidRDefault="007C1F50" w:rsidP="002304B1">
            <w:pPr>
              <w:pStyle w:val="Bezmezer"/>
              <w:ind w:left="-105"/>
              <w:rPr>
                <w:rFonts w:asciiTheme="minorHAnsi" w:hAnsiTheme="minorHAnsi" w:cstheme="minorHAnsi"/>
                <w:b/>
                <w:bCs/>
                <w:sz w:val="22"/>
              </w:rPr>
            </w:pPr>
            <w:r w:rsidRPr="00D250F2">
              <w:rPr>
                <w:rFonts w:asciiTheme="minorHAnsi" w:hAnsiTheme="minorHAnsi" w:cstheme="minorHAnsi"/>
                <w:b/>
                <w:bCs/>
                <w:sz w:val="22"/>
              </w:rPr>
              <w:t>Předkládá:</w:t>
            </w:r>
          </w:p>
        </w:tc>
        <w:tc>
          <w:tcPr>
            <w:tcW w:w="3351" w:type="dxa"/>
            <w:tcMar>
              <w:top w:w="0" w:type="dxa"/>
              <w:left w:w="108" w:type="dxa"/>
              <w:bottom w:w="0" w:type="dxa"/>
              <w:right w:w="108" w:type="dxa"/>
            </w:tcMar>
            <w:hideMark/>
          </w:tcPr>
          <w:p w14:paraId="79642FE3" w14:textId="77777777" w:rsidR="007C1F50" w:rsidRPr="00AD7917" w:rsidRDefault="007C1F50" w:rsidP="002304B1">
            <w:pPr>
              <w:pStyle w:val="Bezmezer"/>
              <w:rPr>
                <w:rFonts w:asciiTheme="minorHAnsi" w:hAnsiTheme="minorHAnsi" w:cstheme="minorHAnsi"/>
                <w:sz w:val="22"/>
              </w:rPr>
            </w:pPr>
            <w:r w:rsidRPr="00AD7917">
              <w:rPr>
                <w:rFonts w:asciiTheme="minorHAnsi" w:hAnsiTheme="minorHAnsi" w:cstheme="minorHAnsi"/>
                <w:sz w:val="22"/>
              </w:rPr>
              <w:t>Mgr. Ondřej Lněnička</w:t>
            </w:r>
          </w:p>
        </w:tc>
        <w:tc>
          <w:tcPr>
            <w:tcW w:w="421" w:type="dxa"/>
            <w:tcMar>
              <w:top w:w="0" w:type="dxa"/>
              <w:left w:w="108" w:type="dxa"/>
              <w:bottom w:w="0" w:type="dxa"/>
              <w:right w:w="108" w:type="dxa"/>
            </w:tcMar>
            <w:hideMark/>
          </w:tcPr>
          <w:p w14:paraId="138E17BF" w14:textId="77777777" w:rsidR="007C1F50" w:rsidRPr="00AD7917" w:rsidRDefault="007C1F50" w:rsidP="002304B1">
            <w:pPr>
              <w:pStyle w:val="Bezmezer"/>
              <w:rPr>
                <w:rFonts w:asciiTheme="minorHAnsi" w:hAnsiTheme="minorHAnsi" w:cstheme="minorHAnsi"/>
                <w:sz w:val="22"/>
              </w:rPr>
            </w:pPr>
            <w:r w:rsidRPr="00AD7917">
              <w:rPr>
                <w:rFonts w:asciiTheme="minorHAnsi" w:hAnsiTheme="minorHAnsi" w:cstheme="minorHAnsi"/>
                <w:sz w:val="22"/>
              </w:rPr>
              <w:t> </w:t>
            </w:r>
          </w:p>
        </w:tc>
        <w:tc>
          <w:tcPr>
            <w:tcW w:w="1361" w:type="dxa"/>
            <w:tcMar>
              <w:top w:w="0" w:type="dxa"/>
              <w:left w:w="108" w:type="dxa"/>
              <w:bottom w:w="0" w:type="dxa"/>
              <w:right w:w="108" w:type="dxa"/>
            </w:tcMar>
            <w:hideMark/>
          </w:tcPr>
          <w:p w14:paraId="4D31ACAA" w14:textId="77777777" w:rsidR="007C1F50" w:rsidRPr="00D250F2" w:rsidRDefault="007C1F50" w:rsidP="002304B1">
            <w:pPr>
              <w:pStyle w:val="Bezmezer"/>
              <w:rPr>
                <w:rFonts w:asciiTheme="minorHAnsi" w:hAnsiTheme="minorHAnsi" w:cstheme="minorHAnsi"/>
                <w:b/>
                <w:bCs/>
                <w:sz w:val="22"/>
              </w:rPr>
            </w:pPr>
            <w:r w:rsidRPr="00D250F2">
              <w:rPr>
                <w:rFonts w:asciiTheme="minorHAnsi" w:hAnsiTheme="minorHAnsi" w:cstheme="minorHAnsi"/>
                <w:b/>
                <w:bCs/>
                <w:sz w:val="22"/>
              </w:rPr>
              <w:t>Zpracováno:</w:t>
            </w:r>
          </w:p>
        </w:tc>
        <w:tc>
          <w:tcPr>
            <w:tcW w:w="3277" w:type="dxa"/>
            <w:tcMar>
              <w:top w:w="0" w:type="dxa"/>
              <w:left w:w="108" w:type="dxa"/>
              <w:bottom w:w="0" w:type="dxa"/>
              <w:right w:w="108" w:type="dxa"/>
            </w:tcMar>
            <w:hideMark/>
          </w:tcPr>
          <w:p w14:paraId="05B9CB08" w14:textId="77777777" w:rsidR="007C1F50" w:rsidRPr="00AD7917" w:rsidRDefault="007C1F50" w:rsidP="002304B1">
            <w:pPr>
              <w:pStyle w:val="Bezmezer"/>
              <w:rPr>
                <w:rFonts w:asciiTheme="minorHAnsi" w:hAnsiTheme="minorHAnsi" w:cstheme="minorHAnsi"/>
                <w:sz w:val="22"/>
              </w:rPr>
            </w:pPr>
            <w:r w:rsidRPr="00AD7917">
              <w:rPr>
                <w:rFonts w:asciiTheme="minorHAnsi" w:hAnsiTheme="minorHAnsi" w:cstheme="minorHAnsi"/>
                <w:sz w:val="22"/>
              </w:rPr>
              <w:t>Bc. Marcela Horešovská</w:t>
            </w:r>
          </w:p>
        </w:tc>
      </w:tr>
    </w:tbl>
    <w:p w14:paraId="1C5C45AD" w14:textId="77777777" w:rsidR="007C1F50" w:rsidRPr="00AD7917" w:rsidRDefault="007C1F50" w:rsidP="002304B1">
      <w:pPr>
        <w:pStyle w:val="Bezmezer"/>
        <w:rPr>
          <w:rFonts w:asciiTheme="minorHAnsi" w:hAnsiTheme="minorHAnsi" w:cstheme="minorHAnsi"/>
          <w:sz w:val="22"/>
        </w:rPr>
      </w:pPr>
      <w:r w:rsidRPr="00AD7917">
        <w:rPr>
          <w:rFonts w:asciiTheme="minorHAnsi" w:hAnsiTheme="minorHAnsi" w:cstheme="minorHAnsi"/>
          <w:sz w:val="22"/>
        </w:rPr>
        <w:t> </w:t>
      </w:r>
    </w:p>
    <w:p w14:paraId="1AE9B539" w14:textId="77777777" w:rsidR="007C1F50" w:rsidRPr="00AD7917" w:rsidRDefault="007C1F50" w:rsidP="002304B1">
      <w:pPr>
        <w:pStyle w:val="Bezmezer"/>
        <w:rPr>
          <w:rFonts w:asciiTheme="minorHAnsi" w:hAnsiTheme="minorHAnsi" w:cstheme="minorHAnsi"/>
          <w:sz w:val="22"/>
        </w:rPr>
      </w:pPr>
      <w:r w:rsidRPr="00D250F2">
        <w:rPr>
          <w:rFonts w:asciiTheme="minorHAnsi" w:hAnsiTheme="minorHAnsi" w:cstheme="minorHAnsi"/>
          <w:b/>
          <w:bCs/>
          <w:sz w:val="22"/>
        </w:rPr>
        <w:t>Odbor:</w:t>
      </w:r>
      <w:r w:rsidRPr="00AD7917">
        <w:rPr>
          <w:rFonts w:asciiTheme="minorHAnsi" w:hAnsiTheme="minorHAnsi" w:cstheme="minorHAnsi"/>
          <w:sz w:val="22"/>
        </w:rPr>
        <w:t> Odbor školství, kultury a tělovýchovy             </w:t>
      </w:r>
    </w:p>
    <w:p w14:paraId="12DA081A" w14:textId="77777777" w:rsidR="007C1F50" w:rsidRPr="00AD7917" w:rsidRDefault="007C1F50" w:rsidP="002304B1">
      <w:pPr>
        <w:pStyle w:val="Bezmezer"/>
        <w:rPr>
          <w:rFonts w:asciiTheme="minorHAnsi" w:hAnsiTheme="minorHAnsi" w:cstheme="minorHAnsi"/>
          <w:sz w:val="22"/>
        </w:rPr>
      </w:pPr>
      <w:r w:rsidRPr="00AD7917">
        <w:rPr>
          <w:rFonts w:asciiTheme="minorHAnsi" w:hAnsiTheme="minorHAnsi" w:cstheme="minorHAnsi"/>
          <w:sz w:val="22"/>
        </w:rPr>
        <w:t> </w:t>
      </w:r>
    </w:p>
    <w:p w14:paraId="007E09F6" w14:textId="1924FDD2" w:rsidR="002F1970" w:rsidRDefault="00871430" w:rsidP="002304B1">
      <w:pPr>
        <w:pStyle w:val="Bezmezer"/>
        <w:rPr>
          <w:rFonts w:asciiTheme="minorHAnsi" w:hAnsiTheme="minorHAnsi" w:cstheme="minorHAnsi"/>
          <w:b/>
          <w:bCs/>
          <w:sz w:val="22"/>
        </w:rPr>
      </w:pPr>
      <w:r>
        <w:rPr>
          <w:rFonts w:asciiTheme="minorHAnsi" w:hAnsiTheme="minorHAnsi" w:cstheme="minorHAnsi"/>
          <w:b/>
          <w:bCs/>
          <w:sz w:val="22"/>
        </w:rPr>
        <w:t xml:space="preserve">Usnesení č. </w:t>
      </w:r>
      <w:r w:rsidRPr="002F1970">
        <w:rPr>
          <w:rFonts w:ascii="Calibri" w:hAnsi="Calibri" w:cs="Calibri"/>
          <w:b/>
          <w:sz w:val="22"/>
        </w:rPr>
        <w:t>6</w:t>
      </w:r>
      <w:r>
        <w:rPr>
          <w:rFonts w:ascii="Calibri" w:hAnsi="Calibri" w:cs="Calibri"/>
          <w:b/>
          <w:sz w:val="22"/>
        </w:rPr>
        <w:t>45</w:t>
      </w:r>
      <w:r w:rsidRPr="002F1970">
        <w:rPr>
          <w:rFonts w:ascii="Calibri" w:hAnsi="Calibri" w:cs="Calibri"/>
          <w:b/>
          <w:sz w:val="22"/>
        </w:rPr>
        <w:t>/Z2</w:t>
      </w:r>
      <w:r>
        <w:rPr>
          <w:rFonts w:ascii="Calibri" w:hAnsi="Calibri" w:cs="Calibri"/>
          <w:b/>
          <w:sz w:val="22"/>
        </w:rPr>
        <w:t>7</w:t>
      </w:r>
      <w:r w:rsidRPr="002F1970">
        <w:rPr>
          <w:rFonts w:ascii="Calibri" w:hAnsi="Calibri" w:cs="Calibri"/>
          <w:b/>
          <w:sz w:val="22"/>
        </w:rPr>
        <w:t>/26</w:t>
      </w:r>
    </w:p>
    <w:p w14:paraId="262FD4C4" w14:textId="77777777" w:rsidR="007C1F50" w:rsidRPr="00AD7917" w:rsidRDefault="007C1F50" w:rsidP="002304B1">
      <w:pPr>
        <w:pStyle w:val="Bezmezer"/>
        <w:rPr>
          <w:rFonts w:asciiTheme="minorHAnsi" w:hAnsiTheme="minorHAnsi" w:cstheme="minorHAnsi"/>
          <w:sz w:val="22"/>
        </w:rPr>
      </w:pPr>
      <w:r w:rsidRPr="00AD7917">
        <w:rPr>
          <w:rFonts w:asciiTheme="minorHAnsi" w:hAnsiTheme="minorHAnsi" w:cstheme="minorHAnsi"/>
          <w:sz w:val="22"/>
        </w:rPr>
        <w:t> </w:t>
      </w:r>
    </w:p>
    <w:p w14:paraId="140237A6" w14:textId="621BB3D4" w:rsidR="007C1F50" w:rsidRPr="00AD7917" w:rsidRDefault="00AD7917" w:rsidP="002304B1">
      <w:pPr>
        <w:pStyle w:val="Bezmezer"/>
        <w:rPr>
          <w:rFonts w:asciiTheme="minorHAnsi" w:hAnsiTheme="minorHAnsi" w:cstheme="minorHAnsi"/>
          <w:sz w:val="22"/>
        </w:rPr>
      </w:pPr>
      <w:r w:rsidRPr="00AD7917">
        <w:rPr>
          <w:rFonts w:asciiTheme="minorHAnsi" w:hAnsiTheme="minorHAnsi" w:cstheme="minorHAnsi"/>
          <w:sz w:val="22"/>
        </w:rPr>
        <w:t>Zastupitelstvo</w:t>
      </w:r>
      <w:r w:rsidR="007C1F50" w:rsidRPr="00AD7917">
        <w:rPr>
          <w:rFonts w:asciiTheme="minorHAnsi" w:hAnsiTheme="minorHAnsi" w:cstheme="minorHAnsi"/>
          <w:sz w:val="22"/>
        </w:rPr>
        <w:t xml:space="preserve"> městské části Praha 18</w:t>
      </w:r>
    </w:p>
    <w:p w14:paraId="341DA9FB" w14:textId="77777777" w:rsidR="007C1F50" w:rsidRPr="00AD7917" w:rsidRDefault="007C1F50" w:rsidP="002304B1">
      <w:pPr>
        <w:pStyle w:val="Bezmezer"/>
        <w:rPr>
          <w:rFonts w:asciiTheme="minorHAnsi" w:hAnsiTheme="minorHAnsi" w:cstheme="minorHAnsi"/>
          <w:sz w:val="22"/>
        </w:rPr>
      </w:pPr>
      <w:r w:rsidRPr="00AD7917">
        <w:rPr>
          <w:rFonts w:asciiTheme="minorHAnsi" w:hAnsiTheme="minorHAnsi" w:cstheme="minorHAnsi"/>
          <w:sz w:val="22"/>
        </w:rPr>
        <w:t> </w:t>
      </w:r>
    </w:p>
    <w:p w14:paraId="710ED161" w14:textId="080EA3A2" w:rsidR="007C1F50" w:rsidRPr="007D54E1" w:rsidRDefault="007C1F50" w:rsidP="002304B1">
      <w:pPr>
        <w:pStyle w:val="Bezmezer"/>
        <w:rPr>
          <w:rFonts w:asciiTheme="minorHAnsi" w:hAnsiTheme="minorHAnsi" w:cstheme="minorHAnsi"/>
          <w:b/>
          <w:bCs/>
          <w:sz w:val="22"/>
        </w:rPr>
      </w:pPr>
      <w:r w:rsidRPr="007D54E1">
        <w:rPr>
          <w:rFonts w:asciiTheme="minorHAnsi" w:hAnsiTheme="minorHAnsi" w:cstheme="minorHAnsi"/>
          <w:b/>
          <w:bCs/>
          <w:sz w:val="22"/>
        </w:rPr>
        <w:t xml:space="preserve">I. </w:t>
      </w:r>
      <w:r w:rsidR="00AD7917" w:rsidRPr="007D54E1">
        <w:rPr>
          <w:rFonts w:asciiTheme="minorHAnsi" w:hAnsiTheme="minorHAnsi" w:cstheme="minorHAnsi"/>
          <w:b/>
          <w:bCs/>
          <w:sz w:val="22"/>
        </w:rPr>
        <w:t>schvaluje</w:t>
      </w:r>
    </w:p>
    <w:p w14:paraId="60837637" w14:textId="43B8D209" w:rsidR="007C1F50" w:rsidRPr="00AD7917" w:rsidRDefault="007C1F50" w:rsidP="002304B1">
      <w:pPr>
        <w:pStyle w:val="Bezmezer"/>
        <w:numPr>
          <w:ilvl w:val="0"/>
          <w:numId w:val="34"/>
        </w:numPr>
        <w:tabs>
          <w:tab w:val="clear" w:pos="720"/>
        </w:tabs>
        <w:ind w:left="426" w:hanging="284"/>
        <w:jc w:val="both"/>
        <w:rPr>
          <w:rFonts w:asciiTheme="minorHAnsi" w:hAnsiTheme="minorHAnsi" w:cstheme="minorHAnsi"/>
          <w:sz w:val="22"/>
        </w:rPr>
      </w:pPr>
      <w:r w:rsidRPr="00AD7917">
        <w:rPr>
          <w:rFonts w:asciiTheme="minorHAnsi" w:hAnsiTheme="minorHAnsi" w:cstheme="minorHAnsi"/>
          <w:sz w:val="22"/>
        </w:rPr>
        <w:t>poskytnutí účelové investiční dotace ve výši 96.800 Kč příspěvko</w:t>
      </w:r>
      <w:r w:rsidR="003721D4">
        <w:rPr>
          <w:rFonts w:asciiTheme="minorHAnsi" w:hAnsiTheme="minorHAnsi" w:cstheme="minorHAnsi"/>
          <w:sz w:val="22"/>
        </w:rPr>
        <w:t>vé organizaci ZŠ Fryčovická, se </w:t>
      </w:r>
      <w:r w:rsidRPr="00AD7917">
        <w:rPr>
          <w:rFonts w:asciiTheme="minorHAnsi" w:hAnsiTheme="minorHAnsi" w:cstheme="minorHAnsi"/>
          <w:sz w:val="22"/>
        </w:rPr>
        <w:t xml:space="preserve">sídlem Fryčovická 462, 199 00 Praha 9, IČO: 63832151 na pořízení a vytvoření nových webových stránek ZŠ. Dotace bude poskytnuta z kapitoly školství OdPa 3113. Příjemce </w:t>
      </w:r>
      <w:r w:rsidR="003721D4">
        <w:rPr>
          <w:rFonts w:asciiTheme="minorHAnsi" w:hAnsiTheme="minorHAnsi" w:cstheme="minorHAnsi"/>
          <w:sz w:val="22"/>
        </w:rPr>
        <w:t>je povinen ji použít výhradně k </w:t>
      </w:r>
      <w:r w:rsidRPr="00AD7917">
        <w:rPr>
          <w:rFonts w:asciiTheme="minorHAnsi" w:hAnsiTheme="minorHAnsi" w:cstheme="minorHAnsi"/>
          <w:sz w:val="22"/>
        </w:rPr>
        <w:t>uvedenému účelu, vyúčtování vůči zřizovateli provést do 31.12.2026 a případné nevyčerpané prostředky vrátit na účet zřizovatele. </w:t>
      </w:r>
    </w:p>
    <w:p w14:paraId="4E84E333" w14:textId="77777777" w:rsidR="007C1F50" w:rsidRDefault="007C1F50" w:rsidP="002304B1">
      <w:pPr>
        <w:pStyle w:val="Bezmezer"/>
        <w:rPr>
          <w:rFonts w:asciiTheme="minorHAnsi" w:hAnsiTheme="minorHAnsi" w:cstheme="minorHAnsi"/>
          <w:sz w:val="22"/>
        </w:rPr>
      </w:pPr>
      <w:r w:rsidRPr="00AD7917">
        <w:rPr>
          <w:rFonts w:asciiTheme="minorHAnsi" w:hAnsiTheme="minorHAnsi" w:cstheme="minorHAnsi"/>
          <w:sz w:val="22"/>
        </w:rPr>
        <w:t> </w:t>
      </w:r>
    </w:p>
    <w:p w14:paraId="5B0CF1EB" w14:textId="0C0EB422" w:rsidR="007C1F50" w:rsidRPr="007D54E1" w:rsidRDefault="007C1F50" w:rsidP="002304B1">
      <w:pPr>
        <w:pStyle w:val="Bezmezer"/>
        <w:rPr>
          <w:rFonts w:asciiTheme="minorHAnsi" w:hAnsiTheme="minorHAnsi" w:cstheme="minorHAnsi"/>
          <w:b/>
          <w:bCs/>
          <w:sz w:val="22"/>
        </w:rPr>
      </w:pPr>
      <w:r w:rsidRPr="007D54E1">
        <w:rPr>
          <w:rFonts w:asciiTheme="minorHAnsi" w:hAnsiTheme="minorHAnsi" w:cstheme="minorHAnsi"/>
          <w:b/>
          <w:bCs/>
          <w:sz w:val="22"/>
        </w:rPr>
        <w:t xml:space="preserve">II. </w:t>
      </w:r>
      <w:r w:rsidR="00AD7917" w:rsidRPr="007D54E1">
        <w:rPr>
          <w:rFonts w:asciiTheme="minorHAnsi" w:hAnsiTheme="minorHAnsi" w:cstheme="minorHAnsi"/>
          <w:b/>
          <w:bCs/>
          <w:sz w:val="22"/>
        </w:rPr>
        <w:t>schvaluje</w:t>
      </w:r>
    </w:p>
    <w:p w14:paraId="1AA9AEC6" w14:textId="101A3D29" w:rsidR="007C1F50" w:rsidRPr="00AD7917" w:rsidRDefault="007C1F50" w:rsidP="002304B1">
      <w:pPr>
        <w:pStyle w:val="Bezmezer"/>
        <w:numPr>
          <w:ilvl w:val="0"/>
          <w:numId w:val="35"/>
        </w:numPr>
        <w:tabs>
          <w:tab w:val="clear" w:pos="720"/>
        </w:tabs>
        <w:ind w:left="567" w:hanging="283"/>
        <w:jc w:val="both"/>
        <w:rPr>
          <w:rFonts w:asciiTheme="minorHAnsi" w:hAnsiTheme="minorHAnsi" w:cstheme="minorHAnsi"/>
          <w:sz w:val="22"/>
        </w:rPr>
      </w:pPr>
      <w:r w:rsidRPr="00AD7917">
        <w:rPr>
          <w:rFonts w:asciiTheme="minorHAnsi" w:hAnsiTheme="minorHAnsi" w:cstheme="minorHAnsi"/>
          <w:sz w:val="22"/>
        </w:rPr>
        <w:t>poskytnutí účelové investiční dotace ve výši 1.459.744 Kč příspěvkové organiza</w:t>
      </w:r>
      <w:r w:rsidR="003721D4">
        <w:rPr>
          <w:rFonts w:asciiTheme="minorHAnsi" w:hAnsiTheme="minorHAnsi" w:cstheme="minorHAnsi"/>
          <w:sz w:val="22"/>
        </w:rPr>
        <w:t>ci ZŠ Fryčovická, se </w:t>
      </w:r>
      <w:r w:rsidRPr="00AD7917">
        <w:rPr>
          <w:rFonts w:asciiTheme="minorHAnsi" w:hAnsiTheme="minorHAnsi" w:cstheme="minorHAnsi"/>
          <w:sz w:val="22"/>
        </w:rPr>
        <w:t xml:space="preserve">sídlem Fryčovická 462, 199 00 Praha 9, IČO: 63832151 na pořízení a instalaci 13 ks interaktivních panelů do učeben II. stupně školy, včetně bočních křídel a výškově nastavitelného nástěnného systému. Dotace bude poskytnuta z kapitoly školství OdPa 3113. Příjemce </w:t>
      </w:r>
      <w:r w:rsidR="003721D4">
        <w:rPr>
          <w:rFonts w:asciiTheme="minorHAnsi" w:hAnsiTheme="minorHAnsi" w:cstheme="minorHAnsi"/>
          <w:sz w:val="22"/>
        </w:rPr>
        <w:t>je povinen ji použít výhradně k </w:t>
      </w:r>
      <w:r w:rsidRPr="00AD7917">
        <w:rPr>
          <w:rFonts w:asciiTheme="minorHAnsi" w:hAnsiTheme="minorHAnsi" w:cstheme="minorHAnsi"/>
          <w:sz w:val="22"/>
        </w:rPr>
        <w:t>uvedenému účelu, vyúčtování vůči zřizovateli provést do 31.12.2026 a případné nevyčerpané prostředky vrátit na účet zřizovatele.</w:t>
      </w:r>
    </w:p>
    <w:p w14:paraId="49E30D1C" w14:textId="77777777" w:rsidR="007C1F50" w:rsidRDefault="007C1F50" w:rsidP="002304B1">
      <w:pPr>
        <w:pStyle w:val="Bezmezer"/>
        <w:rPr>
          <w:rFonts w:asciiTheme="minorHAnsi" w:hAnsiTheme="minorHAnsi" w:cstheme="minorHAnsi"/>
          <w:sz w:val="22"/>
        </w:rPr>
      </w:pPr>
      <w:r w:rsidRPr="00AD7917">
        <w:rPr>
          <w:rFonts w:asciiTheme="minorHAnsi" w:hAnsiTheme="minorHAnsi" w:cstheme="minorHAnsi"/>
          <w:sz w:val="22"/>
        </w:rPr>
        <w:t> </w:t>
      </w:r>
    </w:p>
    <w:p w14:paraId="420EEDD0" w14:textId="77777777" w:rsidR="003D376A" w:rsidRDefault="003D376A" w:rsidP="002304B1">
      <w:pPr>
        <w:pStyle w:val="Bezmezer"/>
        <w:rPr>
          <w:rFonts w:asciiTheme="minorHAnsi" w:hAnsiTheme="minorHAnsi" w:cstheme="minorHAnsi"/>
          <w:b/>
          <w:bCs/>
          <w:sz w:val="22"/>
        </w:rPr>
      </w:pPr>
    </w:p>
    <w:p w14:paraId="267ABF9E" w14:textId="7C9A2F21" w:rsidR="007C1F50" w:rsidRPr="003A1E30" w:rsidRDefault="007C1F50" w:rsidP="002304B1">
      <w:pPr>
        <w:pStyle w:val="Bezmezer"/>
        <w:spacing w:before="120" w:after="120"/>
        <w:rPr>
          <w:rFonts w:asciiTheme="minorHAnsi" w:hAnsiTheme="minorHAnsi" w:cstheme="minorHAnsi"/>
          <w:b/>
          <w:bCs/>
          <w:sz w:val="22"/>
        </w:rPr>
      </w:pPr>
      <w:r w:rsidRPr="003A1E30">
        <w:rPr>
          <w:rFonts w:asciiTheme="minorHAnsi" w:hAnsiTheme="minorHAnsi" w:cstheme="minorHAnsi"/>
          <w:b/>
          <w:bCs/>
          <w:sz w:val="22"/>
        </w:rPr>
        <w:t>Důvodová zpráva:</w:t>
      </w:r>
    </w:p>
    <w:p w14:paraId="4E15DF13" w14:textId="17C411F1" w:rsidR="007C1F50" w:rsidRPr="00AD7917" w:rsidRDefault="007C1F50" w:rsidP="002304B1">
      <w:pPr>
        <w:pStyle w:val="Bezmezer"/>
        <w:spacing w:before="120" w:after="120"/>
        <w:rPr>
          <w:rFonts w:asciiTheme="minorHAnsi" w:hAnsiTheme="minorHAnsi" w:cstheme="minorHAnsi"/>
          <w:sz w:val="22"/>
        </w:rPr>
      </w:pPr>
      <w:r w:rsidRPr="00AD7917">
        <w:rPr>
          <w:rFonts w:asciiTheme="minorHAnsi" w:hAnsiTheme="minorHAnsi" w:cstheme="minorHAnsi"/>
          <w:sz w:val="22"/>
        </w:rPr>
        <w:t>Použité právní předpisy:</w:t>
      </w:r>
    </w:p>
    <w:p w14:paraId="381BAB1A" w14:textId="77777777" w:rsidR="007C1F50" w:rsidRPr="00AD7917" w:rsidRDefault="007C1F50" w:rsidP="00267F8E">
      <w:pPr>
        <w:pStyle w:val="Bezmezer"/>
        <w:numPr>
          <w:ilvl w:val="0"/>
          <w:numId w:val="39"/>
        </w:numPr>
        <w:ind w:left="714" w:hanging="357"/>
        <w:rPr>
          <w:rFonts w:asciiTheme="minorHAnsi" w:hAnsiTheme="minorHAnsi" w:cstheme="minorHAnsi"/>
          <w:sz w:val="22"/>
        </w:rPr>
      </w:pPr>
      <w:r w:rsidRPr="00AD7917">
        <w:rPr>
          <w:rFonts w:asciiTheme="minorHAnsi" w:hAnsiTheme="minorHAnsi" w:cstheme="minorHAnsi"/>
          <w:sz w:val="22"/>
        </w:rPr>
        <w:t>zákon č. 561/2004 sb. o předškolním, základním, středním, vyšším odborném a jiném vzdělávání</w:t>
      </w:r>
    </w:p>
    <w:p w14:paraId="187FDE10" w14:textId="77777777" w:rsidR="007C1F50" w:rsidRPr="00AD7917" w:rsidRDefault="007C1F50" w:rsidP="00267F8E">
      <w:pPr>
        <w:pStyle w:val="Bezmezer"/>
        <w:numPr>
          <w:ilvl w:val="0"/>
          <w:numId w:val="39"/>
        </w:numPr>
        <w:rPr>
          <w:rFonts w:asciiTheme="minorHAnsi" w:hAnsiTheme="minorHAnsi" w:cstheme="minorHAnsi"/>
          <w:sz w:val="22"/>
        </w:rPr>
      </w:pPr>
      <w:r w:rsidRPr="00AD7917">
        <w:rPr>
          <w:rFonts w:asciiTheme="minorHAnsi" w:hAnsiTheme="minorHAnsi" w:cstheme="minorHAnsi"/>
          <w:sz w:val="22"/>
        </w:rPr>
        <w:t>zákon č. 131/2000 Sb., o hlavním městě Praze</w:t>
      </w:r>
    </w:p>
    <w:p w14:paraId="7C76C893" w14:textId="7D71E488" w:rsidR="007C1F50" w:rsidRPr="00AD7917" w:rsidRDefault="007C1F50" w:rsidP="00267F8E">
      <w:pPr>
        <w:pStyle w:val="Bezmezer"/>
        <w:spacing w:before="120" w:after="120"/>
        <w:rPr>
          <w:rFonts w:asciiTheme="minorHAnsi" w:hAnsiTheme="minorHAnsi" w:cstheme="minorHAnsi"/>
          <w:sz w:val="22"/>
        </w:rPr>
      </w:pPr>
      <w:r w:rsidRPr="00AD7917">
        <w:rPr>
          <w:rFonts w:asciiTheme="minorHAnsi" w:hAnsiTheme="minorHAnsi" w:cstheme="minorHAnsi"/>
          <w:sz w:val="22"/>
        </w:rPr>
        <w:t>Odůvodnění předkladu:</w:t>
      </w:r>
    </w:p>
    <w:p w14:paraId="73F9BB84" w14:textId="77777777" w:rsidR="007C1F50" w:rsidRPr="00AD7917" w:rsidRDefault="007C1F50" w:rsidP="00267F8E">
      <w:pPr>
        <w:pStyle w:val="Bezmezer"/>
        <w:spacing w:before="120" w:after="120"/>
        <w:jc w:val="both"/>
        <w:rPr>
          <w:rFonts w:asciiTheme="minorHAnsi" w:hAnsiTheme="minorHAnsi" w:cstheme="minorHAnsi"/>
          <w:sz w:val="22"/>
        </w:rPr>
      </w:pPr>
      <w:r w:rsidRPr="00AD7917">
        <w:rPr>
          <w:rFonts w:asciiTheme="minorHAnsi" w:hAnsiTheme="minorHAnsi" w:cstheme="minorHAnsi"/>
          <w:sz w:val="22"/>
        </w:rPr>
        <w:t>Základní škola Fryčovická žádá o poskytnutí účelové investiční dotace na vytvoření nových webových stránek včetně jednotné vizuální identity školy a na pořízení Interaktivních panelů k zajištění podpory aktivního vzdělávání žáků.</w:t>
      </w:r>
    </w:p>
    <w:p w14:paraId="4E9BAA91" w14:textId="06E62E53" w:rsidR="007C1F50" w:rsidRPr="00663339" w:rsidRDefault="007C1F50" w:rsidP="00267F8E">
      <w:pPr>
        <w:pStyle w:val="Bezmezer"/>
        <w:spacing w:before="120" w:after="120"/>
        <w:jc w:val="both"/>
        <w:rPr>
          <w:rFonts w:asciiTheme="minorHAnsi" w:hAnsiTheme="minorHAnsi" w:cstheme="minorHAnsi"/>
          <w:bCs/>
          <w:sz w:val="22"/>
        </w:rPr>
      </w:pPr>
      <w:r w:rsidRPr="00AD7917">
        <w:rPr>
          <w:rFonts w:asciiTheme="minorHAnsi" w:hAnsiTheme="minorHAnsi" w:cstheme="minorHAnsi"/>
          <w:sz w:val="22"/>
        </w:rPr>
        <w:t>Současné webové stránky již neodpovídají současným požadavkům na moderní, přehlednou a uživatelsky přívětivou komunikaci školy s rodiči, žáky a veřejností</w:t>
      </w:r>
      <w:r w:rsidRPr="00663339">
        <w:rPr>
          <w:rFonts w:asciiTheme="minorHAnsi" w:hAnsiTheme="minorHAnsi" w:cstheme="minorHAnsi"/>
          <w:sz w:val="22"/>
        </w:rPr>
        <w:t xml:space="preserve">. Web je přitom dnes jedním z hlavních komunikačních nástrojů školy. Cílem projektu není pouze technická obměna webových stránek, ale vytvoření moderního komunikačního prostředí odpovídajícího současné úrovni a směřování školy. Součástí projektu je rovněž sjednocení vizuální identity školy, včetně modernizace loga, nastavení jednotného grafického stylu a vytvoření pravidel pro jeho využívání v běžné komunikaci školy. Jednotná vizuální identita přispěje k lepší rozpoznatelnosti školy, zvýší profesionalitu její prezentace a sjednotí způsob komunikace napříč webovými stránkami, sociálními sítěmi, dokumenty i propagačními materiály. Škola tak získá dlouhodobě využitelný nástroj pro prezentaci svých aktivit, vzdělávací nabídky a výsledků práce žáků i pedagogů. Nové webové stránky budou responzivní, přístupné z mobilních zařízení, přehlednější pro rodiče a umožní efektivnější zveřejňování aktuálních informací, dokumentů a školních akcí. Součástí projektu je také anglická verze webu a proškolení zaměstnanců školy pro jeho samostatnou správu. Na základě porovnání předložených nabídek </w:t>
      </w:r>
      <w:r w:rsidRPr="00663339">
        <w:rPr>
          <w:rFonts w:asciiTheme="minorHAnsi" w:hAnsiTheme="minorHAnsi" w:cstheme="minorHAnsi"/>
          <w:sz w:val="22"/>
        </w:rPr>
        <w:lastRenderedPageBreak/>
        <w:t>byla jako ekonomicky nejvýhodnější vyhodnocena nabídka společnosti MARQ Creative Studio. Nabídka v</w:t>
      </w:r>
      <w:r w:rsidR="002304B1">
        <w:rPr>
          <w:rFonts w:asciiTheme="minorHAnsi" w:hAnsiTheme="minorHAnsi" w:cstheme="minorHAnsi"/>
          <w:sz w:val="22"/>
        </w:rPr>
        <w:t> </w:t>
      </w:r>
      <w:r w:rsidRPr="00663339">
        <w:rPr>
          <w:rFonts w:asciiTheme="minorHAnsi" w:hAnsiTheme="minorHAnsi" w:cstheme="minorHAnsi"/>
          <w:sz w:val="22"/>
        </w:rPr>
        <w:t>celkové výši 96.800 Kč zahrnuje kompletní vytvoření nových webových stránek školy včetně grafického návrhu, vytvoření a sjednocení vizuální identity, základního brand manuálu, implementace webu, školení zaměstnanců a předání webu k samostatné správě. Ve srovnání s ostatními nabídkami nabízí společnost MARQ obdobný rozsah základních funkcionalit, jako jsou responzivní design, galerie, správa dokumentů, propojení se sociálními sítěmi, základní SEO a zabezpečení, avšak za nižší celkovou cenu. Nabídka zároveň zahrnuje školení zaměstnanců a konzultace po dobu realizace bez dalších příplatků, zatímco u některých konkurenčních nabídek jsou tyto služby účtovány samostatně. Přínosem nabídky je také zpracování základních pravidel vizuální identity školy a vytvoření jednotného vzhledu digitálních komunikačních materiálů, což přesahuje rámec samotné tvorby webových stránek. Nabídka společnosti MARQ byla vybrána nejen z důvodu nejnižší nabídkové ceny, ale také proto, že v ceně zahrnuje vytvoření</w:t>
      </w:r>
      <w:r w:rsidRPr="00AD7917">
        <w:rPr>
          <w:rFonts w:asciiTheme="minorHAnsi" w:hAnsiTheme="minorHAnsi" w:cstheme="minorHAnsi"/>
          <w:b/>
          <w:smallCaps/>
          <w:sz w:val="22"/>
        </w:rPr>
        <w:t xml:space="preserve"> </w:t>
      </w:r>
      <w:r w:rsidRPr="00663339">
        <w:rPr>
          <w:rFonts w:asciiTheme="minorHAnsi" w:hAnsiTheme="minorHAnsi" w:cstheme="minorHAnsi"/>
          <w:bCs/>
          <w:sz w:val="22"/>
        </w:rPr>
        <w:t>vizuální identity školy a souvisejících pravidel jejího používání, což představuje přidanou hodnotu nad rámec samotné realizace webových stránek.</w:t>
      </w:r>
    </w:p>
    <w:p w14:paraId="44EB6101" w14:textId="77777777" w:rsidR="007C1F50" w:rsidRPr="00663339" w:rsidRDefault="007C1F50" w:rsidP="00267F8E">
      <w:pPr>
        <w:pStyle w:val="Bezmezer"/>
        <w:spacing w:before="120" w:after="120"/>
        <w:jc w:val="both"/>
        <w:rPr>
          <w:rFonts w:asciiTheme="minorHAnsi" w:hAnsiTheme="minorHAnsi" w:cstheme="minorHAnsi"/>
          <w:bCs/>
          <w:sz w:val="22"/>
        </w:rPr>
      </w:pPr>
      <w:r w:rsidRPr="00663339">
        <w:rPr>
          <w:rFonts w:asciiTheme="minorHAnsi" w:hAnsiTheme="minorHAnsi" w:cstheme="minorHAnsi"/>
          <w:bCs/>
          <w:sz w:val="22"/>
        </w:rPr>
        <w:t>Cílem projektu pořízení Interaktivních panelů je postupná modernizace výukového prostředí školy a nahrazení dosluhujících klasických křídových tabulí moderními interaktivními panely. Pořízené panely umožní využívání digitálních vzdělávacích materiálů, interaktivních výukových programů a multimediálního obsahu přímo ve výuce, čímž přispějí ke zvýšení názornosti a efektivity vzdělávacího procesu. Interaktivní panely současně podporují rozvoj digitálních kompetencí žáků i pedagogů, usnadňují zapojení moderních výukových metod a odpovídají požadavkům na vzdělávání v digitální době. Pořízení zařízení zajistí sjednocení technologického vybavení učeben, zvýší komfort výuky a vytvoří podmínky pro kvalitní a inovativní vzdělávání napříč všemi ročníky školy. Při hodnocení nabídek na Interaktivní panely nebyla posuzována pouze pořizovací cena, ale také kvalita interaktivního prostředí, pedagogické využití, dlouhodobá udržitelnost a uživatelský komfort pedagogů. Těmto požadavkům nejvíce odpovídá nabídka společnosti Profimedia s.r.o. Displeje Promethean ActivPanel 10 od společnosti Profimedia s.r.o. představují řešení určené přímo pro školské prostředí s dlouhodobě ověřeným softwarem ActivInspire a ActivSuite, které jsou široce využívány ve výuce. Součástí je pokročilé pero ActivPen 2 umožňující ovládání obsahu odkudkoliv ve třídě a modulární koncepce umožňující budoucí modernizaci bez nutnosti výměny celého zařízení. Ačkoli nabídka společnosti Profimedia s.r.o. nebyla cenově nejnižší, byla vyhodnocena jako řešení s vyšší přidanou hodnotou pro vzdělávání. Rozhodujícími kritérii byly specializace na školní prostředí, dlouhodobě ověřený vzdělávací software, vyšší uživatelský komfort pedagogů, modulární koncepce umožňující budoucí modernizaci a předpokládaná delší životnost investice. Rozdíl pořizovací ceny představuje v přepočtu na desetiletou dobu využití přibližně 1 900 Kč ročně na jednu učebnu, což bylo vyhodnoceno jako přiměřené vzhledem k očekávaným přínosům pro kvalitu výuky.</w:t>
      </w:r>
    </w:p>
    <w:p w14:paraId="14F54586" w14:textId="77777777" w:rsidR="007C1F50" w:rsidRPr="00663339" w:rsidRDefault="007C1F50" w:rsidP="00267F8E">
      <w:pPr>
        <w:pStyle w:val="Bezmezer"/>
        <w:spacing w:before="120" w:after="120"/>
        <w:jc w:val="both"/>
        <w:rPr>
          <w:rFonts w:asciiTheme="minorHAnsi" w:hAnsiTheme="minorHAnsi" w:cstheme="minorHAnsi"/>
          <w:bCs/>
          <w:sz w:val="22"/>
        </w:rPr>
      </w:pPr>
      <w:r w:rsidRPr="00663339">
        <w:rPr>
          <w:rFonts w:asciiTheme="minorHAnsi" w:hAnsiTheme="minorHAnsi" w:cstheme="minorHAnsi"/>
          <w:bCs/>
          <w:sz w:val="22"/>
        </w:rPr>
        <w:t>Ředitel školy požádal o poskytnutí investiční dotace na pořízení celkem 25 interaktivních panelů s cílem postupně vybavit moderní výukovou technikou všechny učebny školy. S ohledem na finanční možnosti rozpočtu městské části je navrženo podpořit pořízení 13 interaktivních panelů, což zajistí kompletní vybavení všech učeben II. stupně školy. Navržený rozsah představuje vyvážené řešení, které umožní významný posun v modernizaci výukového prostředí při zachování odpovědného hospodaření s veřejnými prostředky. Pořízení panelů vytvoří pro všechny žáky II. stupně rovné podmínky pro využívání moderních vzdělávacích technologií a současně umožní škole pokračovat v postupné modernizaci zbývajících učeben v dalších letech. Předkládané projekty představují investici do modernizace vzdělávacího i komunikačního prostředí školy. Oba projekty společně podporují naplňování strategického cíle rozvoje školy jako moderní vzdělávací instituce, která poskytuje kvalitní podmínky pro vzdělávání, efektivně komunikuje s rodiči a veřejností a odpovídá očekáváním 21. století. Investované prostředky tak přinesou přímý užitek žákům, pedagogům i rodičům a současně přispějí k posílení dobrého jména školy i městské části.</w:t>
      </w:r>
    </w:p>
    <w:p w14:paraId="2078D736" w14:textId="361873E7" w:rsidR="007C1F50" w:rsidRPr="007037E0" w:rsidRDefault="007C1F50" w:rsidP="003721D4">
      <w:pPr>
        <w:pStyle w:val="Bezmezer"/>
        <w:rPr>
          <w:rFonts w:asciiTheme="minorHAnsi" w:hAnsiTheme="minorHAnsi" w:cstheme="minorHAnsi"/>
          <w:b/>
          <w:sz w:val="22"/>
        </w:rPr>
      </w:pPr>
      <w:r w:rsidRPr="007037E0">
        <w:rPr>
          <w:rFonts w:asciiTheme="minorHAnsi" w:hAnsiTheme="minorHAnsi" w:cstheme="minorHAnsi"/>
          <w:b/>
          <w:sz w:val="22"/>
        </w:rPr>
        <w:t xml:space="preserve">Zodpovídá: místostarosta Lněnička </w:t>
      </w:r>
      <w:r w:rsidR="007037E0">
        <w:rPr>
          <w:rFonts w:asciiTheme="minorHAnsi" w:hAnsiTheme="minorHAnsi" w:cstheme="minorHAnsi"/>
          <w:b/>
          <w:sz w:val="22"/>
        </w:rPr>
        <w:t>–</w:t>
      </w:r>
      <w:r w:rsidRPr="007037E0">
        <w:rPr>
          <w:rFonts w:asciiTheme="minorHAnsi" w:hAnsiTheme="minorHAnsi" w:cstheme="minorHAnsi"/>
          <w:b/>
          <w:sz w:val="22"/>
        </w:rPr>
        <w:t xml:space="preserve"> OŠKT, EO</w:t>
      </w:r>
    </w:p>
    <w:p w14:paraId="3DE088C5" w14:textId="77777777" w:rsidR="007037E0" w:rsidRDefault="007037E0" w:rsidP="003721D4">
      <w:pPr>
        <w:pStyle w:val="Bezmezer"/>
        <w:rPr>
          <w:rFonts w:asciiTheme="minorHAnsi" w:hAnsiTheme="minorHAnsi" w:cstheme="minorHAnsi"/>
          <w:bCs/>
          <w:sz w:val="22"/>
        </w:rPr>
      </w:pPr>
    </w:p>
    <w:p w14:paraId="74318494" w14:textId="77777777" w:rsidR="0081130F" w:rsidRDefault="0081130F" w:rsidP="003721D4">
      <w:pPr>
        <w:pStyle w:val="Bezmezer"/>
        <w:rPr>
          <w:rFonts w:asciiTheme="minorHAnsi" w:hAnsiTheme="minorHAnsi" w:cstheme="minorHAnsi"/>
          <w:bCs/>
          <w:sz w:val="22"/>
        </w:rPr>
      </w:pPr>
    </w:p>
    <w:p w14:paraId="73106EE1" w14:textId="77777777" w:rsidR="0081130F" w:rsidRDefault="0081130F" w:rsidP="003721D4">
      <w:pPr>
        <w:pStyle w:val="Bezmezer"/>
        <w:rPr>
          <w:rFonts w:asciiTheme="minorHAnsi" w:hAnsiTheme="minorHAnsi" w:cstheme="minorHAnsi"/>
          <w:bCs/>
          <w:sz w:val="22"/>
        </w:rPr>
      </w:pPr>
    </w:p>
    <w:p w14:paraId="70DE4A15" w14:textId="2AB81528" w:rsidR="007C1F50" w:rsidRPr="00663339" w:rsidRDefault="007C1F50" w:rsidP="003721D4">
      <w:pPr>
        <w:pStyle w:val="Bezmezer"/>
        <w:rPr>
          <w:rFonts w:asciiTheme="minorHAnsi" w:hAnsiTheme="minorHAnsi" w:cstheme="minorHAnsi"/>
          <w:bCs/>
          <w:sz w:val="22"/>
        </w:rPr>
      </w:pPr>
      <w:r w:rsidRPr="00663339">
        <w:rPr>
          <w:rFonts w:asciiTheme="minorHAnsi" w:hAnsiTheme="minorHAnsi" w:cstheme="minorHAnsi"/>
          <w:bCs/>
          <w:sz w:val="22"/>
        </w:rPr>
        <w:t> </w:t>
      </w:r>
    </w:p>
    <w:p w14:paraId="6BAECACB" w14:textId="77777777" w:rsidR="003721D4" w:rsidRDefault="003721D4" w:rsidP="003721D4">
      <w:pPr>
        <w:pStyle w:val="Bezmezer"/>
        <w:rPr>
          <w:rFonts w:asciiTheme="minorHAnsi" w:hAnsiTheme="minorHAnsi" w:cstheme="minorHAnsi"/>
          <w:bCs/>
          <w:i/>
          <w:iCs/>
          <w:sz w:val="22"/>
        </w:rPr>
      </w:pPr>
    </w:p>
    <w:p w14:paraId="61EBD657" w14:textId="77777777" w:rsidR="003721D4" w:rsidRDefault="003721D4" w:rsidP="00267F8E">
      <w:pPr>
        <w:pStyle w:val="Bezmezer"/>
        <w:spacing w:before="120" w:after="120"/>
        <w:rPr>
          <w:rFonts w:asciiTheme="minorHAnsi" w:hAnsiTheme="minorHAnsi" w:cstheme="minorHAnsi"/>
          <w:bCs/>
          <w:i/>
          <w:iCs/>
          <w:sz w:val="22"/>
        </w:rPr>
      </w:pPr>
      <w:r w:rsidRPr="00A259ED">
        <w:rPr>
          <w:rFonts w:asciiTheme="minorHAnsi" w:hAnsiTheme="minorHAnsi" w:cstheme="minorHAnsi"/>
          <w:bCs/>
          <w:i/>
          <w:iCs/>
          <w:sz w:val="22"/>
        </w:rPr>
        <w:lastRenderedPageBreak/>
        <w:t>Předsedající vyhlásil přestávku od 15</w:t>
      </w:r>
      <w:r>
        <w:rPr>
          <w:rFonts w:asciiTheme="minorHAnsi" w:hAnsiTheme="minorHAnsi" w:cstheme="minorHAnsi"/>
          <w:bCs/>
          <w:i/>
          <w:iCs/>
          <w:sz w:val="22"/>
        </w:rPr>
        <w:t>:</w:t>
      </w:r>
      <w:r w:rsidRPr="00A259ED">
        <w:rPr>
          <w:rFonts w:asciiTheme="minorHAnsi" w:hAnsiTheme="minorHAnsi" w:cstheme="minorHAnsi"/>
          <w:bCs/>
          <w:i/>
          <w:iCs/>
          <w:sz w:val="22"/>
        </w:rPr>
        <w:t>30 h do 15</w:t>
      </w:r>
      <w:r>
        <w:rPr>
          <w:rFonts w:asciiTheme="minorHAnsi" w:hAnsiTheme="minorHAnsi" w:cstheme="minorHAnsi"/>
          <w:bCs/>
          <w:i/>
          <w:iCs/>
          <w:sz w:val="22"/>
        </w:rPr>
        <w:t>:35</w:t>
      </w:r>
      <w:r w:rsidRPr="00A259ED">
        <w:rPr>
          <w:rFonts w:asciiTheme="minorHAnsi" w:hAnsiTheme="minorHAnsi" w:cstheme="minorHAnsi"/>
          <w:bCs/>
          <w:i/>
          <w:iCs/>
          <w:sz w:val="22"/>
        </w:rPr>
        <w:t xml:space="preserve"> h</w:t>
      </w:r>
      <w:r>
        <w:rPr>
          <w:rFonts w:asciiTheme="minorHAnsi" w:hAnsiTheme="minorHAnsi" w:cstheme="minorHAnsi"/>
          <w:bCs/>
          <w:i/>
          <w:iCs/>
          <w:sz w:val="22"/>
        </w:rPr>
        <w:t>.</w:t>
      </w:r>
    </w:p>
    <w:p w14:paraId="76490E19" w14:textId="77777777" w:rsidR="003721D4" w:rsidRPr="00F3585A" w:rsidRDefault="003721D4" w:rsidP="00267F8E">
      <w:pPr>
        <w:spacing w:before="120" w:after="120" w:line="240" w:lineRule="auto"/>
        <w:rPr>
          <w:rFonts w:cs="Calibri"/>
          <w:i/>
          <w:iCs/>
        </w:rPr>
      </w:pPr>
      <w:r>
        <w:rPr>
          <w:rFonts w:cstheme="minorHAnsi"/>
          <w:bCs/>
          <w:i/>
          <w:iCs/>
        </w:rPr>
        <w:t xml:space="preserve">V 15:35 h </w:t>
      </w:r>
      <w:r w:rsidRPr="00F3585A">
        <w:rPr>
          <w:rFonts w:cs="Calibri"/>
          <w:i/>
          <w:iCs/>
        </w:rPr>
        <w:t xml:space="preserve">zahájil předsedající Mgr. Zdeněk Kučera pokračování projednávání </w:t>
      </w:r>
      <w:r>
        <w:rPr>
          <w:rFonts w:cs="Calibri"/>
          <w:i/>
          <w:iCs/>
        </w:rPr>
        <w:t>bodu č. 3</w:t>
      </w:r>
      <w:r w:rsidRPr="00F3585A">
        <w:rPr>
          <w:rFonts w:cs="Calibri"/>
          <w:i/>
          <w:iCs/>
        </w:rPr>
        <w:t xml:space="preserve">. </w:t>
      </w:r>
    </w:p>
    <w:p w14:paraId="2BA6B560" w14:textId="77777777" w:rsidR="003721D4" w:rsidRDefault="003721D4" w:rsidP="00267F8E">
      <w:pPr>
        <w:pStyle w:val="Bezmezer"/>
        <w:spacing w:before="120" w:after="120"/>
        <w:rPr>
          <w:rFonts w:asciiTheme="minorHAnsi" w:hAnsiTheme="minorHAnsi" w:cstheme="minorHAnsi"/>
          <w:b/>
          <w:i/>
          <w:iCs/>
          <w:sz w:val="22"/>
          <w:u w:val="single"/>
        </w:rPr>
      </w:pPr>
    </w:p>
    <w:p w14:paraId="56CF045B" w14:textId="77777777" w:rsidR="003721D4" w:rsidRPr="00A259ED" w:rsidRDefault="003721D4" w:rsidP="00267F8E">
      <w:pPr>
        <w:pStyle w:val="Bezmezer"/>
        <w:spacing w:before="120" w:after="120"/>
        <w:rPr>
          <w:rFonts w:asciiTheme="minorHAnsi" w:hAnsiTheme="minorHAnsi" w:cstheme="minorHAnsi"/>
          <w:b/>
          <w:i/>
          <w:iCs/>
          <w:sz w:val="22"/>
          <w:u w:val="single"/>
        </w:rPr>
      </w:pPr>
      <w:r w:rsidRPr="00A259ED">
        <w:rPr>
          <w:rFonts w:asciiTheme="minorHAnsi" w:hAnsiTheme="minorHAnsi" w:cstheme="minorHAnsi"/>
          <w:b/>
          <w:i/>
          <w:iCs/>
          <w:sz w:val="22"/>
          <w:u w:val="single"/>
        </w:rPr>
        <w:t>Procedurální návrh č. 1 k bodu č. 3</w:t>
      </w:r>
    </w:p>
    <w:p w14:paraId="5EE6F4CB" w14:textId="77777777" w:rsidR="003721D4" w:rsidRPr="00A259ED" w:rsidRDefault="003721D4" w:rsidP="00267F8E">
      <w:pPr>
        <w:pStyle w:val="Bezmezer"/>
        <w:spacing w:before="120" w:after="120"/>
        <w:rPr>
          <w:rFonts w:asciiTheme="minorHAnsi" w:hAnsiTheme="minorHAnsi" w:cstheme="minorHAnsi"/>
          <w:bCs/>
          <w:i/>
          <w:iCs/>
          <w:sz w:val="22"/>
        </w:rPr>
      </w:pPr>
      <w:r w:rsidRPr="00A259ED">
        <w:rPr>
          <w:rFonts w:asciiTheme="minorHAnsi" w:hAnsiTheme="minorHAnsi" w:cstheme="minorHAnsi"/>
          <w:bCs/>
          <w:i/>
          <w:iCs/>
          <w:sz w:val="22"/>
        </w:rPr>
        <w:t xml:space="preserve">Zastupitel Mgr. Martin Drtina navrhl </w:t>
      </w:r>
      <w:r w:rsidRPr="006260D9">
        <w:rPr>
          <w:rFonts w:asciiTheme="minorHAnsi" w:hAnsiTheme="minorHAnsi" w:cs="Calibri"/>
          <w:i/>
          <w:iCs/>
          <w:sz w:val="22"/>
        </w:rPr>
        <w:t>hlasování o každ</w:t>
      </w:r>
      <w:r>
        <w:rPr>
          <w:rFonts w:asciiTheme="minorHAnsi" w:hAnsiTheme="minorHAnsi" w:cs="Calibri"/>
          <w:i/>
          <w:iCs/>
          <w:sz w:val="22"/>
        </w:rPr>
        <w:t xml:space="preserve">ém bodu usnesení </w:t>
      </w:r>
      <w:r w:rsidRPr="006260D9">
        <w:rPr>
          <w:rFonts w:asciiTheme="minorHAnsi" w:hAnsiTheme="minorHAnsi" w:cs="Calibri"/>
          <w:i/>
          <w:iCs/>
          <w:sz w:val="22"/>
        </w:rPr>
        <w:t>samostatně</w:t>
      </w:r>
      <w:r>
        <w:rPr>
          <w:rFonts w:asciiTheme="minorHAnsi" w:hAnsiTheme="minorHAnsi" w:cs="Calibri"/>
          <w:i/>
          <w:iCs/>
          <w:sz w:val="22"/>
        </w:rPr>
        <w:t>.</w:t>
      </w:r>
    </w:p>
    <w:p w14:paraId="5D49F280" w14:textId="77777777" w:rsidR="003721D4" w:rsidRPr="003F4A68" w:rsidRDefault="003721D4" w:rsidP="00267F8E">
      <w:pPr>
        <w:pStyle w:val="Bezmezer"/>
        <w:spacing w:before="120" w:after="120"/>
        <w:rPr>
          <w:rFonts w:asciiTheme="minorHAnsi" w:hAnsiTheme="minorHAnsi" w:cstheme="minorHAnsi"/>
          <w:bCs/>
          <w:i/>
          <w:iCs/>
          <w:sz w:val="22"/>
        </w:rPr>
      </w:pPr>
      <w:r w:rsidRPr="00651466">
        <w:rPr>
          <w:rFonts w:asciiTheme="minorHAnsi" w:hAnsiTheme="minorHAnsi" w:cstheme="minorHAnsi"/>
          <w:b/>
          <w:i/>
          <w:iCs/>
          <w:sz w:val="22"/>
        </w:rPr>
        <w:t>Hlasování:</w:t>
      </w:r>
      <w:r w:rsidRPr="003F4A68">
        <w:rPr>
          <w:rFonts w:asciiTheme="minorHAnsi" w:hAnsiTheme="minorHAnsi" w:cstheme="minorHAnsi"/>
          <w:bCs/>
          <w:i/>
          <w:iCs/>
          <w:sz w:val="22"/>
        </w:rPr>
        <w:t xml:space="preserve">     pro  13</w:t>
      </w:r>
      <w:r w:rsidRPr="003F4A68">
        <w:rPr>
          <w:rFonts w:asciiTheme="minorHAnsi" w:hAnsiTheme="minorHAnsi" w:cstheme="minorHAnsi"/>
          <w:bCs/>
          <w:i/>
          <w:iCs/>
          <w:sz w:val="22"/>
        </w:rPr>
        <w:tab/>
      </w:r>
      <w:r w:rsidRPr="003F4A68">
        <w:rPr>
          <w:rFonts w:asciiTheme="minorHAnsi" w:hAnsiTheme="minorHAnsi" w:cstheme="minorHAnsi"/>
          <w:bCs/>
          <w:i/>
          <w:iCs/>
          <w:sz w:val="22"/>
        </w:rPr>
        <w:tab/>
        <w:t xml:space="preserve">proti   0     </w:t>
      </w:r>
      <w:r w:rsidRPr="003F4A68">
        <w:rPr>
          <w:rFonts w:asciiTheme="minorHAnsi" w:hAnsiTheme="minorHAnsi" w:cstheme="minorHAnsi"/>
          <w:bCs/>
          <w:i/>
          <w:iCs/>
          <w:sz w:val="22"/>
        </w:rPr>
        <w:tab/>
        <w:t>zdržel se</w:t>
      </w:r>
      <w:r>
        <w:rPr>
          <w:rFonts w:asciiTheme="minorHAnsi" w:hAnsiTheme="minorHAnsi" w:cstheme="minorHAnsi"/>
          <w:bCs/>
          <w:i/>
          <w:iCs/>
          <w:sz w:val="22"/>
        </w:rPr>
        <w:t xml:space="preserve">   6</w:t>
      </w:r>
      <w:r w:rsidRPr="003F4A68">
        <w:rPr>
          <w:rFonts w:asciiTheme="minorHAnsi" w:hAnsiTheme="minorHAnsi" w:cstheme="minorHAnsi"/>
          <w:bCs/>
          <w:i/>
          <w:iCs/>
          <w:sz w:val="22"/>
        </w:rPr>
        <w:tab/>
      </w:r>
      <w:r w:rsidRPr="003F4A68">
        <w:rPr>
          <w:rFonts w:asciiTheme="minorHAnsi" w:hAnsiTheme="minorHAnsi" w:cstheme="minorHAnsi"/>
          <w:bCs/>
          <w:i/>
          <w:iCs/>
          <w:sz w:val="22"/>
        </w:rPr>
        <w:tab/>
        <w:t>nehlasoval</w:t>
      </w:r>
      <w:r>
        <w:rPr>
          <w:rFonts w:asciiTheme="minorHAnsi" w:hAnsiTheme="minorHAnsi" w:cstheme="minorHAnsi"/>
          <w:bCs/>
          <w:i/>
          <w:iCs/>
          <w:sz w:val="22"/>
        </w:rPr>
        <w:t xml:space="preserve">   3</w:t>
      </w:r>
    </w:p>
    <w:p w14:paraId="78E901C5" w14:textId="77777777" w:rsidR="003721D4" w:rsidRPr="00651466" w:rsidRDefault="003721D4" w:rsidP="00267F8E">
      <w:pPr>
        <w:pStyle w:val="Bezmezer"/>
        <w:spacing w:before="120" w:after="120"/>
        <w:rPr>
          <w:rFonts w:asciiTheme="minorHAnsi" w:hAnsiTheme="minorHAnsi" w:cstheme="minorHAnsi"/>
          <w:b/>
          <w:i/>
          <w:iCs/>
          <w:sz w:val="22"/>
        </w:rPr>
      </w:pPr>
      <w:r w:rsidRPr="00651466">
        <w:rPr>
          <w:rFonts w:asciiTheme="minorHAnsi" w:hAnsiTheme="minorHAnsi" w:cstheme="minorHAnsi"/>
          <w:b/>
          <w:i/>
          <w:iCs/>
          <w:sz w:val="22"/>
        </w:rPr>
        <w:t>Procedurální návrh byl přijat.</w:t>
      </w:r>
    </w:p>
    <w:p w14:paraId="64BC67B7" w14:textId="77777777" w:rsidR="00267F8E" w:rsidRDefault="00267F8E" w:rsidP="00267F8E">
      <w:pPr>
        <w:pStyle w:val="Bezmezer"/>
        <w:spacing w:before="120" w:after="120"/>
        <w:rPr>
          <w:rFonts w:asciiTheme="minorHAnsi" w:hAnsiTheme="minorHAnsi" w:cstheme="minorHAnsi"/>
          <w:b/>
          <w:sz w:val="22"/>
        </w:rPr>
      </w:pPr>
    </w:p>
    <w:p w14:paraId="7FEDE6CE" w14:textId="63D1C611" w:rsidR="00267F8E" w:rsidRPr="00B81837" w:rsidRDefault="00267F8E" w:rsidP="00267F8E">
      <w:pPr>
        <w:pStyle w:val="Bezmezer"/>
        <w:spacing w:before="120" w:after="240"/>
        <w:rPr>
          <w:rFonts w:asciiTheme="minorHAnsi" w:hAnsiTheme="minorHAnsi" w:cstheme="minorHAnsi"/>
          <w:b/>
          <w:sz w:val="22"/>
          <w:u w:val="single"/>
        </w:rPr>
      </w:pPr>
      <w:r w:rsidRPr="00B81837">
        <w:rPr>
          <w:rFonts w:asciiTheme="minorHAnsi" w:hAnsiTheme="minorHAnsi" w:cstheme="minorHAnsi"/>
          <w:b/>
          <w:sz w:val="22"/>
          <w:u w:val="single"/>
        </w:rPr>
        <w:t>Hlasování o usnesení č. 645/Z27/26 dle přijatého návrhu</w:t>
      </w:r>
      <w:r w:rsidR="002304B1" w:rsidRPr="00B81837">
        <w:rPr>
          <w:rFonts w:asciiTheme="minorHAnsi" w:hAnsiTheme="minorHAnsi" w:cstheme="minorHAnsi"/>
          <w:b/>
          <w:sz w:val="22"/>
          <w:u w:val="single"/>
        </w:rPr>
        <w:t xml:space="preserve"> č. 1</w:t>
      </w:r>
      <w:r w:rsidRPr="00B81837">
        <w:rPr>
          <w:rFonts w:asciiTheme="minorHAnsi" w:hAnsiTheme="minorHAnsi" w:cstheme="minorHAnsi"/>
          <w:b/>
          <w:sz w:val="22"/>
          <w:u w:val="single"/>
        </w:rPr>
        <w:t>:  </w:t>
      </w:r>
    </w:p>
    <w:p w14:paraId="33CA5DA6" w14:textId="77777777" w:rsidR="00871430" w:rsidRPr="00B81837" w:rsidRDefault="002F1970" w:rsidP="00267F8E">
      <w:pPr>
        <w:pStyle w:val="Bezmezer"/>
        <w:spacing w:before="120" w:after="120"/>
        <w:rPr>
          <w:rFonts w:asciiTheme="minorHAnsi" w:hAnsiTheme="minorHAnsi" w:cstheme="minorHAnsi"/>
          <w:b/>
          <w:sz w:val="22"/>
        </w:rPr>
      </w:pPr>
      <w:r w:rsidRPr="00B81837">
        <w:rPr>
          <w:rFonts w:asciiTheme="minorHAnsi" w:hAnsiTheme="minorHAnsi" w:cstheme="minorHAnsi"/>
          <w:b/>
          <w:sz w:val="22"/>
        </w:rPr>
        <w:t>Hlasování</w:t>
      </w:r>
      <w:r w:rsidR="00871430" w:rsidRPr="00B81837">
        <w:rPr>
          <w:rFonts w:asciiTheme="minorHAnsi" w:hAnsiTheme="minorHAnsi" w:cstheme="minorHAnsi"/>
          <w:b/>
          <w:sz w:val="22"/>
        </w:rPr>
        <w:t xml:space="preserve"> o bodu č. I usnesení</w:t>
      </w:r>
      <w:r w:rsidRPr="00B81837">
        <w:rPr>
          <w:rFonts w:asciiTheme="minorHAnsi" w:hAnsiTheme="minorHAnsi" w:cstheme="minorHAnsi"/>
          <w:b/>
          <w:sz w:val="22"/>
        </w:rPr>
        <w:t>:  </w:t>
      </w:r>
    </w:p>
    <w:p w14:paraId="77EA2347" w14:textId="34DAAB95" w:rsidR="002F1970" w:rsidRPr="00B81837" w:rsidRDefault="00871430" w:rsidP="00267F8E">
      <w:pPr>
        <w:pStyle w:val="Bezmezer"/>
        <w:spacing w:before="120" w:after="120"/>
        <w:rPr>
          <w:rFonts w:asciiTheme="minorHAnsi" w:hAnsiTheme="minorHAnsi" w:cstheme="minorHAnsi"/>
          <w:b/>
          <w:sz w:val="22"/>
        </w:rPr>
      </w:pPr>
      <w:r w:rsidRPr="00B81837">
        <w:rPr>
          <w:rFonts w:asciiTheme="minorHAnsi" w:hAnsiTheme="minorHAnsi" w:cstheme="minorHAnsi"/>
          <w:bCs/>
          <w:sz w:val="22"/>
        </w:rPr>
        <w:t>pro   14</w:t>
      </w:r>
      <w:r w:rsidRPr="00B81837">
        <w:rPr>
          <w:rFonts w:asciiTheme="minorHAnsi" w:hAnsiTheme="minorHAnsi" w:cstheme="minorHAnsi"/>
          <w:bCs/>
          <w:sz w:val="22"/>
        </w:rPr>
        <w:tab/>
      </w:r>
      <w:r w:rsidRPr="00B81837">
        <w:rPr>
          <w:rFonts w:asciiTheme="minorHAnsi" w:hAnsiTheme="minorHAnsi" w:cstheme="minorHAnsi"/>
          <w:bCs/>
          <w:sz w:val="22"/>
        </w:rPr>
        <w:tab/>
        <w:t>proti   2</w:t>
      </w:r>
      <w:r w:rsidRPr="00B81837">
        <w:rPr>
          <w:rFonts w:asciiTheme="minorHAnsi" w:hAnsiTheme="minorHAnsi" w:cstheme="minorHAnsi"/>
          <w:bCs/>
          <w:sz w:val="22"/>
        </w:rPr>
        <w:tab/>
      </w:r>
      <w:r w:rsidR="002F1970" w:rsidRPr="00B81837">
        <w:rPr>
          <w:rFonts w:asciiTheme="minorHAnsi" w:hAnsiTheme="minorHAnsi" w:cstheme="minorHAnsi"/>
          <w:bCs/>
          <w:sz w:val="22"/>
        </w:rPr>
        <w:tab/>
        <w:t>zdržel se   6</w:t>
      </w:r>
      <w:r w:rsidR="002F1970" w:rsidRPr="00B81837">
        <w:rPr>
          <w:rFonts w:asciiTheme="minorHAnsi" w:hAnsiTheme="minorHAnsi" w:cstheme="minorHAnsi"/>
          <w:bCs/>
          <w:sz w:val="22"/>
        </w:rPr>
        <w:tab/>
      </w:r>
      <w:r w:rsidR="002F1970" w:rsidRPr="00B81837">
        <w:rPr>
          <w:rFonts w:asciiTheme="minorHAnsi" w:hAnsiTheme="minorHAnsi" w:cstheme="minorHAnsi"/>
          <w:bCs/>
          <w:sz w:val="22"/>
        </w:rPr>
        <w:tab/>
        <w:t>nehlasoval   0</w:t>
      </w:r>
    </w:p>
    <w:p w14:paraId="4871F599" w14:textId="6F1E56EB" w:rsidR="002F1970" w:rsidRPr="00B81837" w:rsidRDefault="003721D4" w:rsidP="00267F8E">
      <w:pPr>
        <w:pStyle w:val="Bezmezer"/>
        <w:spacing w:before="120" w:after="120"/>
        <w:rPr>
          <w:rFonts w:ascii="Calibri" w:hAnsi="Calibri" w:cs="Calibri"/>
          <w:b/>
          <w:bCs/>
          <w:sz w:val="22"/>
        </w:rPr>
      </w:pPr>
      <w:r w:rsidRPr="00B81837">
        <w:rPr>
          <w:rFonts w:ascii="Calibri" w:hAnsi="Calibri" w:cs="Calibri"/>
          <w:b/>
          <w:bCs/>
          <w:sz w:val="22"/>
        </w:rPr>
        <w:t>U</w:t>
      </w:r>
      <w:r w:rsidR="002F1970" w:rsidRPr="00B81837">
        <w:rPr>
          <w:rFonts w:ascii="Calibri" w:hAnsi="Calibri" w:cs="Calibri"/>
          <w:b/>
          <w:bCs/>
          <w:sz w:val="22"/>
        </w:rPr>
        <w:t xml:space="preserve">snesení č. </w:t>
      </w:r>
      <w:r w:rsidR="002F1970" w:rsidRPr="00B81837">
        <w:rPr>
          <w:rFonts w:ascii="Calibri" w:hAnsi="Calibri" w:cs="Calibri"/>
          <w:b/>
          <w:sz w:val="22"/>
        </w:rPr>
        <w:t xml:space="preserve">645/Z27/26 </w:t>
      </w:r>
      <w:r w:rsidRPr="00B81837">
        <w:rPr>
          <w:rFonts w:ascii="Calibri" w:hAnsi="Calibri" w:cs="Calibri"/>
          <w:b/>
          <w:sz w:val="22"/>
        </w:rPr>
        <w:t xml:space="preserve">v části bodu I. </w:t>
      </w:r>
      <w:r w:rsidR="002F1970" w:rsidRPr="00B81837">
        <w:rPr>
          <w:rFonts w:ascii="Calibri" w:hAnsi="Calibri" w:cs="Calibri"/>
          <w:b/>
          <w:bCs/>
          <w:sz w:val="22"/>
        </w:rPr>
        <w:t>byl</w:t>
      </w:r>
      <w:r w:rsidRPr="00B81837">
        <w:rPr>
          <w:rFonts w:ascii="Calibri" w:hAnsi="Calibri" w:cs="Calibri"/>
          <w:b/>
          <w:bCs/>
          <w:sz w:val="22"/>
        </w:rPr>
        <w:t>o</w:t>
      </w:r>
      <w:r w:rsidR="002F1970" w:rsidRPr="00B81837">
        <w:rPr>
          <w:rFonts w:ascii="Calibri" w:hAnsi="Calibri" w:cs="Calibri"/>
          <w:b/>
          <w:bCs/>
          <w:sz w:val="22"/>
        </w:rPr>
        <w:t xml:space="preserve"> přijat</w:t>
      </w:r>
      <w:r w:rsidRPr="00B81837">
        <w:rPr>
          <w:rFonts w:ascii="Calibri" w:hAnsi="Calibri" w:cs="Calibri"/>
          <w:b/>
          <w:bCs/>
          <w:sz w:val="22"/>
        </w:rPr>
        <w:t>o</w:t>
      </w:r>
      <w:r w:rsidR="002F1970" w:rsidRPr="00B81837">
        <w:rPr>
          <w:rFonts w:ascii="Calibri" w:hAnsi="Calibri" w:cs="Calibri"/>
          <w:b/>
          <w:bCs/>
          <w:sz w:val="22"/>
        </w:rPr>
        <w:t>.</w:t>
      </w:r>
    </w:p>
    <w:p w14:paraId="61C9D759" w14:textId="77777777" w:rsidR="002F1970" w:rsidRPr="00B81837" w:rsidRDefault="002F1970" w:rsidP="00267F8E">
      <w:pPr>
        <w:pStyle w:val="Bezmezer"/>
        <w:spacing w:before="120" w:after="120"/>
        <w:rPr>
          <w:rFonts w:asciiTheme="minorHAnsi" w:hAnsiTheme="minorHAnsi" w:cstheme="minorHAnsi"/>
          <w:b/>
          <w:sz w:val="22"/>
        </w:rPr>
      </w:pPr>
    </w:p>
    <w:p w14:paraId="4F8FEAF4" w14:textId="5F356FED" w:rsidR="00871430" w:rsidRPr="00B81837" w:rsidRDefault="00871430" w:rsidP="00267F8E">
      <w:pPr>
        <w:pStyle w:val="Bezmezer"/>
        <w:spacing w:before="120" w:after="120"/>
        <w:rPr>
          <w:rFonts w:asciiTheme="minorHAnsi" w:hAnsiTheme="minorHAnsi" w:cstheme="minorHAnsi"/>
          <w:b/>
          <w:sz w:val="22"/>
        </w:rPr>
      </w:pPr>
      <w:r w:rsidRPr="00B81837">
        <w:rPr>
          <w:rFonts w:asciiTheme="minorHAnsi" w:hAnsiTheme="minorHAnsi" w:cstheme="minorHAnsi"/>
          <w:b/>
          <w:sz w:val="22"/>
        </w:rPr>
        <w:t>Hlasování o bodu č. II usnesení:  </w:t>
      </w:r>
    </w:p>
    <w:p w14:paraId="623544E4" w14:textId="59E3F7D6" w:rsidR="003E69C5" w:rsidRPr="00B81837" w:rsidRDefault="003E69C5" w:rsidP="00267F8E">
      <w:pPr>
        <w:pStyle w:val="Bezmezer"/>
        <w:spacing w:before="120" w:after="120"/>
        <w:rPr>
          <w:rFonts w:asciiTheme="minorHAnsi" w:hAnsiTheme="minorHAnsi" w:cstheme="minorHAnsi"/>
          <w:b/>
          <w:sz w:val="22"/>
        </w:rPr>
      </w:pPr>
      <w:r w:rsidRPr="00B81837">
        <w:rPr>
          <w:rFonts w:asciiTheme="minorHAnsi" w:hAnsiTheme="minorHAnsi" w:cstheme="minorHAnsi"/>
          <w:bCs/>
          <w:sz w:val="22"/>
        </w:rPr>
        <w:t>pro   22</w:t>
      </w:r>
      <w:r w:rsidRPr="00B81837">
        <w:rPr>
          <w:rFonts w:asciiTheme="minorHAnsi" w:hAnsiTheme="minorHAnsi" w:cstheme="minorHAnsi"/>
          <w:bCs/>
          <w:sz w:val="22"/>
        </w:rPr>
        <w:tab/>
      </w:r>
      <w:r w:rsidRPr="00B81837">
        <w:rPr>
          <w:rFonts w:asciiTheme="minorHAnsi" w:hAnsiTheme="minorHAnsi" w:cstheme="minorHAnsi"/>
          <w:bCs/>
          <w:sz w:val="22"/>
        </w:rPr>
        <w:tab/>
        <w:t>proti   0</w:t>
      </w:r>
      <w:r w:rsidR="00871430" w:rsidRPr="00B81837">
        <w:rPr>
          <w:rFonts w:asciiTheme="minorHAnsi" w:hAnsiTheme="minorHAnsi" w:cstheme="minorHAnsi"/>
          <w:bCs/>
          <w:sz w:val="22"/>
        </w:rPr>
        <w:tab/>
      </w:r>
      <w:r w:rsidRPr="00B81837">
        <w:rPr>
          <w:rFonts w:asciiTheme="minorHAnsi" w:hAnsiTheme="minorHAnsi" w:cstheme="minorHAnsi"/>
          <w:bCs/>
          <w:sz w:val="22"/>
        </w:rPr>
        <w:tab/>
        <w:t>zdržel se   0</w:t>
      </w:r>
      <w:r w:rsidRPr="00B81837">
        <w:rPr>
          <w:rFonts w:asciiTheme="minorHAnsi" w:hAnsiTheme="minorHAnsi" w:cstheme="minorHAnsi"/>
          <w:bCs/>
          <w:sz w:val="22"/>
        </w:rPr>
        <w:tab/>
      </w:r>
      <w:r w:rsidRPr="00B81837">
        <w:rPr>
          <w:rFonts w:asciiTheme="minorHAnsi" w:hAnsiTheme="minorHAnsi" w:cstheme="minorHAnsi"/>
          <w:bCs/>
          <w:sz w:val="22"/>
        </w:rPr>
        <w:tab/>
        <w:t>nehlasoval   0</w:t>
      </w:r>
    </w:p>
    <w:p w14:paraId="30A0BBAA" w14:textId="708C9100" w:rsidR="003E69C5" w:rsidRDefault="003721D4" w:rsidP="00267F8E">
      <w:pPr>
        <w:pStyle w:val="Bezmezer"/>
        <w:spacing w:before="120" w:after="120"/>
        <w:rPr>
          <w:rFonts w:ascii="Calibri" w:hAnsi="Calibri" w:cs="Calibri"/>
          <w:b/>
          <w:bCs/>
          <w:sz w:val="22"/>
        </w:rPr>
      </w:pPr>
      <w:r w:rsidRPr="00B81837">
        <w:rPr>
          <w:rFonts w:ascii="Calibri" w:hAnsi="Calibri" w:cs="Calibri"/>
          <w:b/>
          <w:bCs/>
          <w:sz w:val="22"/>
        </w:rPr>
        <w:t xml:space="preserve">Usnesení č. </w:t>
      </w:r>
      <w:r w:rsidRPr="00B81837">
        <w:rPr>
          <w:rFonts w:ascii="Calibri" w:hAnsi="Calibri" w:cs="Calibri"/>
          <w:b/>
          <w:sz w:val="22"/>
        </w:rPr>
        <w:t xml:space="preserve">645/Z27/26 v části bodu II. bylo </w:t>
      </w:r>
      <w:r w:rsidR="003E69C5" w:rsidRPr="00B81837">
        <w:rPr>
          <w:rFonts w:ascii="Calibri" w:hAnsi="Calibri" w:cs="Calibri"/>
          <w:b/>
          <w:bCs/>
          <w:sz w:val="22"/>
        </w:rPr>
        <w:t>přijat</w:t>
      </w:r>
      <w:r w:rsidRPr="00B81837">
        <w:rPr>
          <w:rFonts w:ascii="Calibri" w:hAnsi="Calibri" w:cs="Calibri"/>
          <w:b/>
          <w:bCs/>
          <w:sz w:val="22"/>
        </w:rPr>
        <w:t>o</w:t>
      </w:r>
      <w:r w:rsidR="003E69C5" w:rsidRPr="00B81837">
        <w:rPr>
          <w:rFonts w:ascii="Calibri" w:hAnsi="Calibri" w:cs="Calibri"/>
          <w:b/>
          <w:bCs/>
          <w:sz w:val="22"/>
        </w:rPr>
        <w:t>.</w:t>
      </w:r>
    </w:p>
    <w:p w14:paraId="7E397068" w14:textId="77777777" w:rsidR="003D376A" w:rsidRPr="007C1F50" w:rsidRDefault="003D376A" w:rsidP="00267F8E">
      <w:pPr>
        <w:pStyle w:val="Bezmezer"/>
        <w:spacing w:before="120" w:after="120"/>
        <w:rPr>
          <w:rFonts w:cs="Calibri"/>
          <w:b/>
          <w:smallCaps/>
        </w:rPr>
      </w:pPr>
    </w:p>
    <w:p w14:paraId="518CBC81" w14:textId="77777777" w:rsidR="007C1F50" w:rsidRDefault="007C1F50" w:rsidP="003721D4">
      <w:pPr>
        <w:pStyle w:val="Bezmezer"/>
        <w:rPr>
          <w:rFonts w:asciiTheme="minorHAnsi" w:hAnsiTheme="minorHAnsi" w:cs="Calibri"/>
          <w:b/>
          <w:smallCaps/>
          <w:sz w:val="22"/>
        </w:rPr>
      </w:pPr>
    </w:p>
    <w:p w14:paraId="68C30FC1" w14:textId="77777777" w:rsidR="00871430" w:rsidRDefault="00871430" w:rsidP="003721D4">
      <w:pPr>
        <w:spacing w:line="240" w:lineRule="auto"/>
        <w:rPr>
          <w:rFonts w:cstheme="minorHAnsi"/>
          <w:b/>
          <w:bCs/>
          <w:smallCaps/>
        </w:rPr>
      </w:pPr>
      <w:r>
        <w:rPr>
          <w:rFonts w:cstheme="minorHAnsi"/>
          <w:b/>
          <w:bCs/>
          <w:smallCaps/>
        </w:rPr>
        <w:br w:type="page"/>
      </w:r>
    </w:p>
    <w:p w14:paraId="12F3947F" w14:textId="5A256C92" w:rsidR="002564D8" w:rsidRPr="001B0B0D" w:rsidRDefault="002564D8" w:rsidP="003721D4">
      <w:pPr>
        <w:spacing w:line="240" w:lineRule="auto"/>
        <w:rPr>
          <w:rFonts w:cstheme="minorHAnsi"/>
          <w:b/>
          <w:bCs/>
          <w:smallCaps/>
        </w:rPr>
      </w:pPr>
      <w:r w:rsidRPr="001B0B0D">
        <w:rPr>
          <w:rFonts w:cstheme="minorHAnsi"/>
          <w:b/>
          <w:bCs/>
          <w:smallCaps/>
        </w:rPr>
        <w:lastRenderedPageBreak/>
        <w:t xml:space="preserve">Zastupitel </w:t>
      </w:r>
      <w:r w:rsidR="001B0B0D" w:rsidRPr="001B0B0D">
        <w:rPr>
          <w:rFonts w:cstheme="minorHAnsi"/>
          <w:b/>
          <w:bCs/>
          <w:smallCaps/>
        </w:rPr>
        <w:t>Stanislav Nekolný</w:t>
      </w:r>
    </w:p>
    <w:p w14:paraId="4DA2B3B0" w14:textId="19FCC9BE" w:rsidR="002564D8" w:rsidRPr="001B0B0D" w:rsidRDefault="002564D8" w:rsidP="003721D4">
      <w:pPr>
        <w:spacing w:line="240" w:lineRule="auto"/>
        <w:rPr>
          <w:rFonts w:cstheme="minorHAnsi"/>
          <w:b/>
          <w:bCs/>
        </w:rPr>
      </w:pPr>
      <w:r w:rsidRPr="001B0B0D">
        <w:rPr>
          <w:rFonts w:cstheme="minorHAnsi"/>
          <w:b/>
          <w:bCs/>
        </w:rPr>
        <w:t xml:space="preserve">Bod č. </w:t>
      </w:r>
      <w:r w:rsidR="00387B15">
        <w:rPr>
          <w:rFonts w:cstheme="minorHAnsi"/>
          <w:b/>
          <w:bCs/>
        </w:rPr>
        <w:t>4</w:t>
      </w:r>
    </w:p>
    <w:p w14:paraId="6CA8CE3C" w14:textId="77777777" w:rsidR="002564D8" w:rsidRPr="001B0B0D" w:rsidRDefault="002564D8" w:rsidP="003721D4">
      <w:pPr>
        <w:spacing w:line="240" w:lineRule="auto"/>
        <w:rPr>
          <w:rFonts w:cstheme="minorHAnsi"/>
          <w:b/>
          <w:bCs/>
          <w:u w:val="single"/>
        </w:rPr>
      </w:pPr>
      <w:r w:rsidRPr="001B0B0D">
        <w:rPr>
          <w:rFonts w:cstheme="minorHAnsi"/>
          <w:b/>
          <w:bCs/>
          <w:u w:val="single"/>
        </w:rPr>
        <w:t>Podněty na změnu územního plánu</w:t>
      </w:r>
    </w:p>
    <w:p w14:paraId="580D595E" w14:textId="4F59BEC6" w:rsidR="002564D8" w:rsidRPr="001B0B0D" w:rsidRDefault="002564D8" w:rsidP="003721D4">
      <w:pPr>
        <w:spacing w:line="240" w:lineRule="auto"/>
        <w:rPr>
          <w:rFonts w:cstheme="minorHAnsi"/>
        </w:rPr>
      </w:pPr>
      <w:r w:rsidRPr="001B0B0D">
        <w:rPr>
          <w:rFonts w:cstheme="minorHAnsi"/>
          <w:b/>
          <w:bCs/>
        </w:rPr>
        <w:t>Předkládá:</w:t>
      </w:r>
      <w:r w:rsidRPr="001B0B0D">
        <w:rPr>
          <w:rFonts w:cstheme="minorHAnsi"/>
        </w:rPr>
        <w:t xml:space="preserve"> zastupitel </w:t>
      </w:r>
      <w:r w:rsidR="001B0B0D" w:rsidRPr="001B0B0D">
        <w:rPr>
          <w:rFonts w:cstheme="minorHAnsi"/>
        </w:rPr>
        <w:t>Nekolný</w:t>
      </w:r>
      <w:r w:rsidRPr="001B0B0D">
        <w:rPr>
          <w:rFonts w:cstheme="minorHAnsi"/>
        </w:rPr>
        <w:tab/>
      </w:r>
      <w:r w:rsidRPr="001B0B0D">
        <w:rPr>
          <w:rFonts w:cstheme="minorHAnsi"/>
        </w:rPr>
        <w:tab/>
      </w:r>
      <w:r w:rsidRPr="001B0B0D">
        <w:rPr>
          <w:rFonts w:cstheme="minorHAnsi"/>
        </w:rPr>
        <w:tab/>
      </w:r>
      <w:r w:rsidRPr="001B0B0D">
        <w:rPr>
          <w:rFonts w:cstheme="minorHAnsi"/>
        </w:rPr>
        <w:tab/>
      </w:r>
      <w:r w:rsidRPr="001B0B0D">
        <w:rPr>
          <w:rFonts w:cstheme="minorHAnsi"/>
          <w:b/>
          <w:bCs/>
        </w:rPr>
        <w:t>Zpracoval:</w:t>
      </w:r>
      <w:r w:rsidRPr="001B0B0D">
        <w:rPr>
          <w:rFonts w:cstheme="minorHAnsi"/>
        </w:rPr>
        <w:t xml:space="preserve"> zastupitel Čermák</w:t>
      </w:r>
    </w:p>
    <w:p w14:paraId="58AB03D0" w14:textId="1A0E29A2" w:rsidR="002564D8" w:rsidRPr="001B0B0D" w:rsidRDefault="002564D8" w:rsidP="003721D4">
      <w:pPr>
        <w:pStyle w:val="Bezmezer"/>
        <w:rPr>
          <w:rFonts w:asciiTheme="minorHAnsi" w:hAnsiTheme="minorHAnsi" w:cstheme="minorHAnsi"/>
          <w:sz w:val="22"/>
        </w:rPr>
      </w:pPr>
      <w:r w:rsidRPr="001B0B0D">
        <w:rPr>
          <w:rFonts w:asciiTheme="minorHAnsi" w:hAnsiTheme="minorHAnsi" w:cstheme="minorHAnsi"/>
          <w:b/>
          <w:sz w:val="22"/>
        </w:rPr>
        <w:t>Odbor: ---</w:t>
      </w:r>
      <w:r w:rsidRPr="001B0B0D">
        <w:rPr>
          <w:rFonts w:asciiTheme="minorHAnsi" w:hAnsiTheme="minorHAnsi" w:cstheme="minorHAnsi"/>
          <w:sz w:val="22"/>
        </w:rPr>
        <w:t xml:space="preserve"> </w:t>
      </w:r>
    </w:p>
    <w:p w14:paraId="33BE2492" w14:textId="77777777" w:rsidR="002564D8" w:rsidRPr="001B0B0D" w:rsidRDefault="002564D8" w:rsidP="003721D4">
      <w:pPr>
        <w:pStyle w:val="Bezmezer"/>
        <w:rPr>
          <w:rFonts w:asciiTheme="minorHAnsi" w:hAnsiTheme="minorHAnsi" w:cstheme="minorHAnsi"/>
          <w:b/>
          <w:sz w:val="22"/>
        </w:rPr>
      </w:pPr>
    </w:p>
    <w:p w14:paraId="208DBEFF" w14:textId="05174D6E" w:rsidR="002564D8" w:rsidRPr="001B0B0D" w:rsidRDefault="002564D8" w:rsidP="00267F8E">
      <w:pPr>
        <w:pStyle w:val="Bezmezer"/>
        <w:rPr>
          <w:rFonts w:asciiTheme="minorHAnsi" w:hAnsiTheme="minorHAnsi" w:cstheme="minorHAnsi"/>
          <w:b/>
          <w:sz w:val="22"/>
        </w:rPr>
      </w:pPr>
      <w:r w:rsidRPr="001B0B0D">
        <w:rPr>
          <w:rFonts w:asciiTheme="minorHAnsi" w:hAnsiTheme="minorHAnsi" w:cstheme="minorHAnsi"/>
          <w:b/>
          <w:sz w:val="22"/>
        </w:rPr>
        <w:t xml:space="preserve">Usnesení č. </w:t>
      </w:r>
      <w:r w:rsidR="005E3194">
        <w:rPr>
          <w:rFonts w:asciiTheme="minorHAnsi" w:hAnsiTheme="minorHAnsi" w:cstheme="minorHAnsi"/>
          <w:b/>
          <w:sz w:val="22"/>
        </w:rPr>
        <w:t>646</w:t>
      </w:r>
      <w:r w:rsidRPr="001B0B0D">
        <w:rPr>
          <w:rFonts w:asciiTheme="minorHAnsi" w:hAnsiTheme="minorHAnsi" w:cstheme="minorHAnsi"/>
          <w:b/>
          <w:sz w:val="22"/>
        </w:rPr>
        <w:t>/Z27/26</w:t>
      </w:r>
    </w:p>
    <w:p w14:paraId="78E4FAD3" w14:textId="77777777" w:rsidR="002564D8" w:rsidRPr="001B0B0D" w:rsidRDefault="002564D8" w:rsidP="00267F8E">
      <w:pPr>
        <w:pStyle w:val="Bezmezer"/>
        <w:rPr>
          <w:rFonts w:asciiTheme="minorHAnsi" w:hAnsiTheme="minorHAnsi" w:cstheme="minorHAnsi"/>
          <w:b/>
          <w:sz w:val="22"/>
        </w:rPr>
      </w:pPr>
    </w:p>
    <w:p w14:paraId="037767B8" w14:textId="77777777" w:rsidR="002564D8" w:rsidRPr="001B0B0D" w:rsidRDefault="002564D8" w:rsidP="00267F8E">
      <w:pPr>
        <w:pStyle w:val="Bezmezer"/>
        <w:rPr>
          <w:rFonts w:asciiTheme="minorHAnsi" w:hAnsiTheme="minorHAnsi" w:cstheme="minorHAnsi"/>
          <w:sz w:val="22"/>
        </w:rPr>
      </w:pPr>
      <w:r w:rsidRPr="001B0B0D">
        <w:rPr>
          <w:rFonts w:asciiTheme="minorHAnsi" w:hAnsiTheme="minorHAnsi" w:cstheme="minorHAnsi"/>
          <w:sz w:val="22"/>
        </w:rPr>
        <w:t>Zastupitelstvo městské části Praha 18</w:t>
      </w:r>
    </w:p>
    <w:p w14:paraId="16D2A316" w14:textId="77777777" w:rsidR="002564D8" w:rsidRPr="001B0B0D" w:rsidRDefault="002564D8" w:rsidP="00267F8E">
      <w:pPr>
        <w:spacing w:after="0" w:line="240" w:lineRule="auto"/>
        <w:rPr>
          <w:rFonts w:eastAsiaTheme="minorEastAsia" w:cstheme="minorHAnsi"/>
        </w:rPr>
      </w:pPr>
    </w:p>
    <w:p w14:paraId="29C74109" w14:textId="27D6FCE9" w:rsidR="002564D8" w:rsidRPr="001B0B0D" w:rsidRDefault="002564D8" w:rsidP="00267F8E">
      <w:pPr>
        <w:pStyle w:val="Normlnweb"/>
        <w:spacing w:before="0" w:after="0"/>
        <w:rPr>
          <w:rFonts w:asciiTheme="minorHAnsi" w:hAnsiTheme="minorHAnsi" w:cstheme="minorHAnsi"/>
          <w:b/>
          <w:bCs/>
          <w:sz w:val="22"/>
          <w:szCs w:val="22"/>
        </w:rPr>
      </w:pPr>
      <w:r w:rsidRPr="001B0B0D">
        <w:rPr>
          <w:rFonts w:asciiTheme="minorHAnsi" w:hAnsiTheme="minorHAnsi" w:cstheme="minorHAnsi"/>
          <w:b/>
          <w:bCs/>
          <w:sz w:val="22"/>
          <w:szCs w:val="22"/>
        </w:rPr>
        <w:t xml:space="preserve">I. </w:t>
      </w:r>
      <w:r w:rsidR="001B0B0D">
        <w:rPr>
          <w:rFonts w:asciiTheme="minorHAnsi" w:hAnsiTheme="minorHAnsi" w:cstheme="minorHAnsi"/>
          <w:b/>
          <w:bCs/>
          <w:sz w:val="22"/>
          <w:szCs w:val="22"/>
        </w:rPr>
        <w:t>schvaluje</w:t>
      </w:r>
      <w:r w:rsidRPr="001B0B0D">
        <w:rPr>
          <w:rFonts w:asciiTheme="minorHAnsi" w:hAnsiTheme="minorHAnsi" w:cstheme="minorHAnsi"/>
          <w:b/>
          <w:bCs/>
          <w:sz w:val="22"/>
          <w:szCs w:val="22"/>
        </w:rPr>
        <w:t xml:space="preserve"> </w:t>
      </w:r>
    </w:p>
    <w:p w14:paraId="0DF6FD32" w14:textId="6077FBFC" w:rsidR="001B0B0D" w:rsidRPr="001B0B0D" w:rsidRDefault="00ED16A5" w:rsidP="00267F8E">
      <w:pPr>
        <w:pStyle w:val="Normlnweb"/>
        <w:numPr>
          <w:ilvl w:val="0"/>
          <w:numId w:val="37"/>
        </w:numPr>
        <w:tabs>
          <w:tab w:val="clear" w:pos="720"/>
        </w:tabs>
        <w:spacing w:before="0" w:after="0"/>
        <w:ind w:left="426" w:hanging="284"/>
        <w:jc w:val="both"/>
        <w:rPr>
          <w:rFonts w:asciiTheme="minorHAnsi" w:hAnsiTheme="minorHAnsi" w:cstheme="minorHAnsi"/>
          <w:sz w:val="22"/>
          <w:szCs w:val="22"/>
        </w:rPr>
      </w:pPr>
      <w:r>
        <w:rPr>
          <w:rFonts w:asciiTheme="minorHAnsi" w:eastAsia="Times New Roman" w:hAnsiTheme="minorHAnsi" w:cstheme="minorHAnsi"/>
          <w:sz w:val="22"/>
          <w:szCs w:val="22"/>
        </w:rPr>
        <w:t>podání podnětů</w:t>
      </w:r>
      <w:r w:rsidR="001B0B0D">
        <w:rPr>
          <w:rFonts w:asciiTheme="minorHAnsi" w:eastAsia="Times New Roman" w:hAnsiTheme="minorHAnsi" w:cstheme="minorHAnsi"/>
          <w:sz w:val="22"/>
          <w:szCs w:val="22"/>
        </w:rPr>
        <w:t xml:space="preserve"> </w:t>
      </w:r>
      <w:r>
        <w:rPr>
          <w:rFonts w:asciiTheme="minorHAnsi" w:eastAsia="Times New Roman" w:hAnsiTheme="minorHAnsi" w:cstheme="minorHAnsi"/>
          <w:sz w:val="22"/>
          <w:szCs w:val="22"/>
        </w:rPr>
        <w:t>na změnu územního plánu</w:t>
      </w:r>
      <w:r w:rsidR="00F2100E">
        <w:rPr>
          <w:rFonts w:asciiTheme="minorHAnsi" w:eastAsia="Times New Roman" w:hAnsiTheme="minorHAnsi" w:cstheme="minorHAnsi"/>
          <w:sz w:val="22"/>
          <w:szCs w:val="22"/>
        </w:rPr>
        <w:t xml:space="preserve"> (metropolitní</w:t>
      </w:r>
      <w:r w:rsidR="00E445A0">
        <w:rPr>
          <w:rFonts w:asciiTheme="minorHAnsi" w:eastAsia="Times New Roman" w:hAnsiTheme="minorHAnsi" w:cstheme="minorHAnsi"/>
          <w:sz w:val="22"/>
          <w:szCs w:val="22"/>
        </w:rPr>
        <w:t>ho</w:t>
      </w:r>
      <w:r w:rsidR="00F2100E">
        <w:rPr>
          <w:rFonts w:asciiTheme="minorHAnsi" w:eastAsia="Times New Roman" w:hAnsiTheme="minorHAnsi" w:cstheme="minorHAnsi"/>
          <w:sz w:val="22"/>
          <w:szCs w:val="22"/>
        </w:rPr>
        <w:t xml:space="preserve"> plán</w:t>
      </w:r>
      <w:r w:rsidR="00E445A0">
        <w:rPr>
          <w:rFonts w:asciiTheme="minorHAnsi" w:eastAsia="Times New Roman" w:hAnsiTheme="minorHAnsi" w:cstheme="minorHAnsi"/>
          <w:sz w:val="22"/>
          <w:szCs w:val="22"/>
        </w:rPr>
        <w:t>u</w:t>
      </w:r>
      <w:r w:rsidR="00F2100E">
        <w:rPr>
          <w:rFonts w:asciiTheme="minorHAnsi" w:eastAsia="Times New Roman" w:hAnsiTheme="minorHAnsi" w:cstheme="minorHAnsi"/>
          <w:sz w:val="22"/>
          <w:szCs w:val="22"/>
        </w:rPr>
        <w:t>)</w:t>
      </w:r>
      <w:r>
        <w:rPr>
          <w:rFonts w:asciiTheme="minorHAnsi" w:eastAsia="Times New Roman" w:hAnsiTheme="minorHAnsi" w:cstheme="minorHAnsi"/>
          <w:sz w:val="22"/>
          <w:szCs w:val="22"/>
        </w:rPr>
        <w:t>, které odpovídají podaným připomínkám „</w:t>
      </w:r>
      <w:r w:rsidR="001B0B0D" w:rsidRPr="001B0B0D">
        <w:rPr>
          <w:rFonts w:asciiTheme="minorHAnsi" w:eastAsia="Times New Roman" w:hAnsiTheme="minorHAnsi" w:cstheme="minorHAnsi"/>
          <w:sz w:val="22"/>
          <w:szCs w:val="22"/>
        </w:rPr>
        <w:t>Podmiňující stavby do rozvojových ploch II</w:t>
      </w:r>
      <w:r>
        <w:rPr>
          <w:rFonts w:asciiTheme="minorHAnsi" w:eastAsia="Times New Roman" w:hAnsiTheme="minorHAnsi" w:cstheme="minorHAnsi"/>
          <w:sz w:val="22"/>
          <w:szCs w:val="22"/>
        </w:rPr>
        <w:t>“,</w:t>
      </w:r>
      <w:r w:rsidR="001B0B0D" w:rsidRPr="001B0B0D">
        <w:rPr>
          <w:rFonts w:asciiTheme="minorHAnsi" w:eastAsia="Times New Roman" w:hAnsiTheme="minorHAnsi" w:cstheme="minorHAnsi"/>
          <w:sz w:val="22"/>
          <w:szCs w:val="22"/>
        </w:rPr>
        <w:t xml:space="preserve"> </w:t>
      </w:r>
      <w:r>
        <w:rPr>
          <w:rFonts w:asciiTheme="minorHAnsi" w:eastAsia="Times New Roman" w:hAnsiTheme="minorHAnsi" w:cstheme="minorHAnsi"/>
          <w:sz w:val="22"/>
          <w:szCs w:val="22"/>
        </w:rPr>
        <w:t>„</w:t>
      </w:r>
      <w:r w:rsidR="001B0B0D" w:rsidRPr="001B0B0D">
        <w:rPr>
          <w:rFonts w:asciiTheme="minorHAnsi" w:eastAsia="Times New Roman" w:hAnsiTheme="minorHAnsi" w:cstheme="minorHAnsi"/>
          <w:sz w:val="22"/>
          <w:szCs w:val="22"/>
        </w:rPr>
        <w:t>Připomínka k textové části</w:t>
      </w:r>
      <w:r>
        <w:rPr>
          <w:rFonts w:asciiTheme="minorHAnsi" w:eastAsia="Times New Roman" w:hAnsiTheme="minorHAnsi" w:cstheme="minorHAnsi"/>
          <w:sz w:val="22"/>
          <w:szCs w:val="22"/>
        </w:rPr>
        <w:t>“</w:t>
      </w:r>
      <w:r w:rsidR="001B0B0D">
        <w:rPr>
          <w:rFonts w:asciiTheme="minorHAnsi" w:eastAsia="Times New Roman" w:hAnsiTheme="minorHAnsi" w:cstheme="minorHAnsi"/>
          <w:sz w:val="22"/>
          <w:szCs w:val="22"/>
        </w:rPr>
        <w:t xml:space="preserve">, </w:t>
      </w:r>
      <w:r>
        <w:rPr>
          <w:rFonts w:asciiTheme="minorHAnsi" w:eastAsia="Times New Roman" w:hAnsiTheme="minorHAnsi" w:cstheme="minorHAnsi"/>
          <w:sz w:val="22"/>
          <w:szCs w:val="22"/>
        </w:rPr>
        <w:t xml:space="preserve">připomínka </w:t>
      </w:r>
      <w:r w:rsidR="00327FC7">
        <w:rPr>
          <w:rFonts w:asciiTheme="minorHAnsi" w:eastAsia="Times New Roman" w:hAnsiTheme="minorHAnsi" w:cstheme="minorHAnsi"/>
          <w:sz w:val="22"/>
          <w:szCs w:val="22"/>
        </w:rPr>
        <w:t>č.</w:t>
      </w:r>
      <w:r w:rsidR="00202F59">
        <w:rPr>
          <w:rFonts w:asciiTheme="minorHAnsi" w:eastAsia="Times New Roman" w:hAnsiTheme="minorHAnsi" w:cstheme="minorHAnsi"/>
          <w:sz w:val="22"/>
          <w:szCs w:val="22"/>
        </w:rPr>
        <w:t> </w:t>
      </w:r>
      <w:r w:rsidR="00327FC7" w:rsidRPr="001B0B0D">
        <w:rPr>
          <w:rFonts w:asciiTheme="minorHAnsi" w:eastAsia="Times New Roman" w:hAnsiTheme="minorHAnsi" w:cstheme="minorHAnsi"/>
          <w:sz w:val="22"/>
          <w:szCs w:val="22"/>
        </w:rPr>
        <w:t>4 (ID 2994772), č. 5 (ID 2994777), č. 10 (ID 2994818), č. 11 (ID 2994820), č. 15 (ID 2994828)</w:t>
      </w:r>
      <w:r w:rsidR="00327FC7">
        <w:rPr>
          <w:rFonts w:asciiTheme="minorHAnsi" w:eastAsia="Times New Roman" w:hAnsiTheme="minorHAnsi" w:cstheme="minorHAnsi"/>
          <w:sz w:val="22"/>
          <w:szCs w:val="22"/>
        </w:rPr>
        <w:t>.</w:t>
      </w:r>
    </w:p>
    <w:p w14:paraId="6EC53BAC" w14:textId="77777777" w:rsidR="002564D8" w:rsidRPr="001B0B0D" w:rsidRDefault="002564D8" w:rsidP="0036167B">
      <w:pPr>
        <w:pStyle w:val="Normlnweb"/>
        <w:numPr>
          <w:ilvl w:val="0"/>
          <w:numId w:val="37"/>
        </w:numPr>
        <w:tabs>
          <w:tab w:val="clear" w:pos="720"/>
        </w:tabs>
        <w:spacing w:before="120" w:after="0"/>
        <w:ind w:left="426" w:hanging="284"/>
        <w:jc w:val="both"/>
        <w:rPr>
          <w:rFonts w:asciiTheme="minorHAnsi" w:hAnsiTheme="minorHAnsi" w:cstheme="minorHAnsi"/>
          <w:sz w:val="22"/>
          <w:szCs w:val="22"/>
        </w:rPr>
      </w:pPr>
      <w:r w:rsidRPr="001B0B0D">
        <w:rPr>
          <w:rFonts w:asciiTheme="minorHAnsi" w:eastAsia="Times New Roman" w:hAnsiTheme="minorHAnsi" w:cstheme="minorHAnsi"/>
          <w:sz w:val="22"/>
          <w:szCs w:val="22"/>
        </w:rPr>
        <w:t>aby pro podněty byly zpracovány podkladové studie/materiály, pokud nejsou už k dispozici jako vhodný podklad pro následné zadání změny.</w:t>
      </w:r>
    </w:p>
    <w:p w14:paraId="1F8F3889" w14:textId="77777777" w:rsidR="002564D8" w:rsidRPr="001B0B0D" w:rsidRDefault="002564D8" w:rsidP="00267F8E">
      <w:pPr>
        <w:pStyle w:val="Normlnweb"/>
        <w:spacing w:before="0" w:after="0"/>
        <w:jc w:val="both"/>
        <w:rPr>
          <w:rFonts w:asciiTheme="minorHAnsi" w:eastAsia="Times New Roman" w:hAnsiTheme="minorHAnsi" w:cstheme="minorHAnsi"/>
          <w:sz w:val="22"/>
          <w:szCs w:val="22"/>
        </w:rPr>
      </w:pPr>
    </w:p>
    <w:p w14:paraId="5478ADC5" w14:textId="77777777" w:rsidR="002564D8" w:rsidRPr="001B0B0D" w:rsidRDefault="002564D8" w:rsidP="00267F8E">
      <w:pPr>
        <w:pStyle w:val="Normlnweb"/>
        <w:spacing w:before="0" w:after="0"/>
        <w:jc w:val="both"/>
        <w:rPr>
          <w:rFonts w:asciiTheme="minorHAnsi" w:hAnsiTheme="minorHAnsi" w:cstheme="minorHAnsi"/>
          <w:b/>
          <w:bCs/>
          <w:sz w:val="22"/>
          <w:szCs w:val="22"/>
        </w:rPr>
      </w:pPr>
      <w:r w:rsidRPr="001B0B0D">
        <w:rPr>
          <w:rFonts w:asciiTheme="minorHAnsi" w:eastAsia="Times New Roman" w:hAnsiTheme="minorHAnsi" w:cstheme="minorHAnsi"/>
          <w:b/>
          <w:bCs/>
          <w:sz w:val="22"/>
          <w:szCs w:val="22"/>
        </w:rPr>
        <w:t>II. pověřuje</w:t>
      </w:r>
    </w:p>
    <w:p w14:paraId="34AF3BC7" w14:textId="71FD02C5" w:rsidR="002564D8" w:rsidRPr="001B0B0D" w:rsidRDefault="002564D8" w:rsidP="00267F8E">
      <w:pPr>
        <w:pStyle w:val="Odstavecseseznamem"/>
        <w:spacing w:after="0" w:line="240" w:lineRule="auto"/>
        <w:ind w:left="426" w:hanging="230"/>
        <w:jc w:val="both"/>
        <w:rPr>
          <w:rFonts w:eastAsia="Times New Roman" w:cstheme="minorHAnsi"/>
          <w:sz w:val="22"/>
          <w:szCs w:val="22"/>
        </w:rPr>
      </w:pPr>
      <w:r w:rsidRPr="001B0B0D">
        <w:rPr>
          <w:rFonts w:cstheme="minorHAnsi"/>
          <w:sz w:val="22"/>
          <w:szCs w:val="22"/>
        </w:rPr>
        <w:t xml:space="preserve">1. </w:t>
      </w:r>
      <w:r w:rsidR="00221A17">
        <w:rPr>
          <w:rFonts w:cstheme="minorHAnsi"/>
          <w:sz w:val="22"/>
          <w:szCs w:val="22"/>
        </w:rPr>
        <w:t>s</w:t>
      </w:r>
      <w:r w:rsidRPr="001B0B0D">
        <w:rPr>
          <w:rFonts w:eastAsia="Times New Roman" w:cstheme="minorHAnsi"/>
          <w:sz w:val="22"/>
          <w:szCs w:val="22"/>
        </w:rPr>
        <w:t xml:space="preserve">tarostu odesláním podnětů </w:t>
      </w:r>
      <w:r w:rsidR="00ED16A5">
        <w:rPr>
          <w:rFonts w:eastAsia="Times New Roman" w:cstheme="minorHAnsi"/>
          <w:sz w:val="22"/>
          <w:szCs w:val="22"/>
        </w:rPr>
        <w:t>na</w:t>
      </w:r>
      <w:r w:rsidRPr="001B0B0D">
        <w:rPr>
          <w:rFonts w:eastAsia="Times New Roman" w:cstheme="minorHAnsi"/>
          <w:sz w:val="22"/>
          <w:szCs w:val="22"/>
        </w:rPr>
        <w:t xml:space="preserve"> změnu územního plánu </w:t>
      </w:r>
      <w:r w:rsidR="00F2100E">
        <w:rPr>
          <w:rFonts w:eastAsia="Times New Roman" w:cstheme="minorHAnsi"/>
          <w:sz w:val="22"/>
          <w:szCs w:val="22"/>
        </w:rPr>
        <w:t>(metropolitní</w:t>
      </w:r>
      <w:r w:rsidR="00E445A0">
        <w:rPr>
          <w:rFonts w:eastAsia="Times New Roman" w:cstheme="minorHAnsi"/>
          <w:sz w:val="22"/>
          <w:szCs w:val="22"/>
        </w:rPr>
        <w:t>ho</w:t>
      </w:r>
      <w:r w:rsidR="00F2100E">
        <w:rPr>
          <w:rFonts w:eastAsia="Times New Roman" w:cstheme="minorHAnsi"/>
          <w:sz w:val="22"/>
          <w:szCs w:val="22"/>
        </w:rPr>
        <w:t xml:space="preserve"> plán</w:t>
      </w:r>
      <w:r w:rsidR="00E445A0">
        <w:rPr>
          <w:rFonts w:eastAsia="Times New Roman" w:cstheme="minorHAnsi"/>
          <w:sz w:val="22"/>
          <w:szCs w:val="22"/>
        </w:rPr>
        <w:t>u</w:t>
      </w:r>
      <w:r w:rsidR="00F2100E">
        <w:rPr>
          <w:rFonts w:eastAsia="Times New Roman" w:cstheme="minorHAnsi"/>
          <w:sz w:val="22"/>
          <w:szCs w:val="22"/>
        </w:rPr>
        <w:t xml:space="preserve">) </w:t>
      </w:r>
      <w:r w:rsidRPr="001B0B0D">
        <w:rPr>
          <w:rFonts w:eastAsia="Times New Roman" w:cstheme="minorHAnsi"/>
          <w:sz w:val="22"/>
          <w:szCs w:val="22"/>
        </w:rPr>
        <w:t>pořizovateli, respektive UZR MHMP do 30.</w:t>
      </w:r>
      <w:r w:rsidR="00C12BD5">
        <w:rPr>
          <w:rFonts w:eastAsia="Times New Roman" w:cstheme="minorHAnsi"/>
          <w:sz w:val="22"/>
          <w:szCs w:val="22"/>
        </w:rPr>
        <w:t>0</w:t>
      </w:r>
      <w:r w:rsidRPr="001B0B0D">
        <w:rPr>
          <w:rFonts w:eastAsia="Times New Roman" w:cstheme="minorHAnsi"/>
          <w:sz w:val="22"/>
          <w:szCs w:val="22"/>
        </w:rPr>
        <w:t>9.2026.</w:t>
      </w:r>
    </w:p>
    <w:p w14:paraId="419519A2" w14:textId="77777777" w:rsidR="002564D8" w:rsidRPr="001B0B0D" w:rsidRDefault="002564D8" w:rsidP="00267F8E">
      <w:pPr>
        <w:pStyle w:val="Normlnweb"/>
        <w:spacing w:before="0" w:after="0"/>
        <w:ind w:left="570"/>
        <w:rPr>
          <w:rFonts w:asciiTheme="minorHAnsi" w:hAnsiTheme="minorHAnsi" w:cstheme="minorHAnsi"/>
          <w:vanish/>
          <w:sz w:val="22"/>
          <w:szCs w:val="22"/>
        </w:rPr>
      </w:pPr>
      <w:r w:rsidRPr="001B0B0D">
        <w:rPr>
          <w:rFonts w:asciiTheme="minorHAnsi" w:hAnsiTheme="minorHAnsi" w:cstheme="minorHAnsi"/>
          <w:vanish/>
          <w:sz w:val="22"/>
          <w:szCs w:val="22"/>
        </w:rPr>
        <w:t>0</w:t>
      </w:r>
    </w:p>
    <w:p w14:paraId="33CCAEC2" w14:textId="77777777" w:rsidR="002564D8" w:rsidRPr="001B0B0D" w:rsidRDefault="002564D8" w:rsidP="003721D4">
      <w:pPr>
        <w:pStyle w:val="Bezmezer"/>
        <w:rPr>
          <w:rFonts w:asciiTheme="minorHAnsi" w:hAnsiTheme="minorHAnsi" w:cstheme="minorHAnsi"/>
          <w:b/>
          <w:sz w:val="22"/>
        </w:rPr>
      </w:pPr>
    </w:p>
    <w:p w14:paraId="4E590F35" w14:textId="77777777" w:rsidR="002564D8" w:rsidRPr="001B0B0D" w:rsidRDefault="002564D8" w:rsidP="009019AB">
      <w:pPr>
        <w:pStyle w:val="Bezmezer"/>
        <w:spacing w:before="120" w:after="120"/>
        <w:rPr>
          <w:rFonts w:asciiTheme="minorHAnsi" w:hAnsiTheme="minorHAnsi" w:cstheme="minorHAnsi"/>
          <w:b/>
          <w:bCs/>
          <w:sz w:val="22"/>
        </w:rPr>
      </w:pPr>
      <w:r w:rsidRPr="001B0B0D">
        <w:rPr>
          <w:rFonts w:asciiTheme="minorHAnsi" w:hAnsiTheme="minorHAnsi" w:cstheme="minorHAnsi"/>
          <w:b/>
          <w:bCs/>
          <w:sz w:val="22"/>
        </w:rPr>
        <w:t>Důvodová zpráva:</w:t>
      </w:r>
    </w:p>
    <w:p w14:paraId="49A95013" w14:textId="77777777" w:rsidR="002564D8" w:rsidRPr="001B0B0D" w:rsidRDefault="002564D8" w:rsidP="009019AB">
      <w:pPr>
        <w:pStyle w:val="Normlnweb"/>
        <w:spacing w:before="120" w:after="120"/>
        <w:rPr>
          <w:rFonts w:asciiTheme="minorHAnsi" w:hAnsiTheme="minorHAnsi" w:cstheme="minorHAnsi"/>
          <w:sz w:val="22"/>
          <w:szCs w:val="22"/>
        </w:rPr>
      </w:pPr>
      <w:r w:rsidRPr="001B0B0D">
        <w:rPr>
          <w:rFonts w:asciiTheme="minorHAnsi" w:hAnsiTheme="minorHAnsi" w:cstheme="minorHAnsi"/>
          <w:sz w:val="22"/>
          <w:szCs w:val="22"/>
        </w:rPr>
        <w:t>Použité právní předpisy:</w:t>
      </w:r>
    </w:p>
    <w:p w14:paraId="7F71D159" w14:textId="77777777" w:rsidR="002564D8" w:rsidRPr="001B0B0D" w:rsidRDefault="002564D8" w:rsidP="009019AB">
      <w:pPr>
        <w:numPr>
          <w:ilvl w:val="0"/>
          <w:numId w:val="23"/>
        </w:numPr>
        <w:spacing w:before="120" w:after="120" w:line="240" w:lineRule="auto"/>
        <w:rPr>
          <w:rFonts w:eastAsiaTheme="minorEastAsia" w:cstheme="minorHAnsi"/>
        </w:rPr>
      </w:pPr>
      <w:r w:rsidRPr="001B0B0D">
        <w:rPr>
          <w:rFonts w:eastAsiaTheme="minorEastAsia" w:cstheme="minorHAnsi"/>
        </w:rPr>
        <w:t>zákon č. 131/2000 Sb., o hlavním městě Praze</w:t>
      </w:r>
    </w:p>
    <w:p w14:paraId="4C794B7A" w14:textId="77777777" w:rsidR="002564D8" w:rsidRPr="001B0B0D" w:rsidRDefault="002564D8" w:rsidP="009019AB">
      <w:pPr>
        <w:pStyle w:val="Normlnweb"/>
        <w:spacing w:before="120" w:after="120"/>
        <w:rPr>
          <w:rFonts w:asciiTheme="minorHAnsi" w:hAnsiTheme="minorHAnsi" w:cstheme="minorHAnsi"/>
          <w:sz w:val="22"/>
          <w:szCs w:val="22"/>
        </w:rPr>
      </w:pPr>
      <w:r w:rsidRPr="001B0B0D">
        <w:rPr>
          <w:rFonts w:asciiTheme="minorHAnsi" w:hAnsiTheme="minorHAnsi" w:cstheme="minorHAnsi"/>
          <w:sz w:val="22"/>
          <w:szCs w:val="22"/>
        </w:rPr>
        <w:t>Odůvodnění předkladu:</w:t>
      </w:r>
    </w:p>
    <w:p w14:paraId="645162CE" w14:textId="5D223800" w:rsidR="002564D8" w:rsidRPr="001B0B0D" w:rsidRDefault="002564D8" w:rsidP="009019AB">
      <w:pPr>
        <w:spacing w:before="120" w:after="120" w:line="240" w:lineRule="auto"/>
        <w:jc w:val="both"/>
        <w:rPr>
          <w:rFonts w:cstheme="minorHAnsi"/>
        </w:rPr>
      </w:pPr>
      <w:r w:rsidRPr="001B0B0D">
        <w:rPr>
          <w:rFonts w:cstheme="minorHAnsi"/>
        </w:rPr>
        <w:t>Vešel v platnost nový územní plán SÚ HMP, tzv. metropolitní plán a na jednání VÚRM ZHMP dne 8. září 2026 byl představen způsob podávání podnětů na změny metropolitního plánu. První vlna už byla podána (Terminál sever, Letiště Letňany, Tramvajová síť Severovýchodního města a další). Byl zahájen příjem dalších podnětů, jak bylo avizováno. Podané podněty se týkají především další výstavb</w:t>
      </w:r>
      <w:r w:rsidR="002304B1">
        <w:rPr>
          <w:rFonts w:cstheme="minorHAnsi"/>
        </w:rPr>
        <w:t>y, z infrastruktury jde pouze o </w:t>
      </w:r>
      <w:r w:rsidRPr="001B0B0D">
        <w:rPr>
          <w:rFonts w:cstheme="minorHAnsi"/>
        </w:rPr>
        <w:t>tramvajovou trať v Tupolevově ulici.</w:t>
      </w:r>
    </w:p>
    <w:p w14:paraId="214870B9" w14:textId="4FCEFAB7" w:rsidR="002564D8" w:rsidRPr="001B0B0D" w:rsidRDefault="002564D8" w:rsidP="009019AB">
      <w:pPr>
        <w:spacing w:before="120" w:after="120" w:line="240" w:lineRule="auto"/>
        <w:jc w:val="both"/>
        <w:rPr>
          <w:rFonts w:cstheme="minorHAnsi"/>
        </w:rPr>
      </w:pPr>
      <w:r w:rsidRPr="001B0B0D">
        <w:rPr>
          <w:rFonts w:cstheme="minorHAnsi"/>
        </w:rPr>
        <w:t>Proto je vhodné, aby ZMČ zúročilo víc než osmiletou práci na připomínkách pro metropolitní plán, které byly povětšinou z formálních důvodů zamítnuty, a podalo je znovu jako podněty pro pořízení změn metropolitního plánu. Jde o lávku přes Kbelskou ulici do Kobylis (P4, U 527/Z21/25), železnič</w:t>
      </w:r>
      <w:r w:rsidR="002304B1">
        <w:rPr>
          <w:rFonts w:cstheme="minorHAnsi"/>
        </w:rPr>
        <w:t>ní zastávku na Havraňáku (P5, U </w:t>
      </w:r>
      <w:r w:rsidRPr="001B0B0D">
        <w:rPr>
          <w:rFonts w:cstheme="minorHAnsi"/>
        </w:rPr>
        <w:t>528/Z21/25), prodloužení metra C (P10, U 533/Z21/25), veřejně prospěšnou stavbu lávky přes železniční trať (P11, PN, U 534/Z21/25), bezmotorové propojení přes ulici Kramolínskou (P15, PN, U 538/Z21/25), podmíněnost výstavby v areálu bývalé Avie (PN, U 541/Z21/25), připomínka pro povinné zapojení MČ do plánovací smlouvy (PN, U 545/Z21/25).</w:t>
      </w:r>
    </w:p>
    <w:p w14:paraId="731934A8" w14:textId="57A65416" w:rsidR="002564D8" w:rsidRPr="001B0B0D" w:rsidRDefault="002564D8" w:rsidP="009019AB">
      <w:pPr>
        <w:spacing w:before="120" w:after="120" w:line="240" w:lineRule="auto"/>
        <w:jc w:val="both"/>
        <w:rPr>
          <w:rFonts w:cstheme="minorHAnsi"/>
        </w:rPr>
      </w:pPr>
      <w:r w:rsidRPr="001B0B0D">
        <w:rPr>
          <w:rFonts w:cstheme="minorHAnsi"/>
        </w:rPr>
        <w:t xml:space="preserve">ZMČ podněty schválilo dne 3. listopadu 2025. VDM </w:t>
      </w:r>
      <w:r w:rsidR="00ED16A5">
        <w:rPr>
          <w:rFonts w:cstheme="minorHAnsi"/>
        </w:rPr>
        <w:t xml:space="preserve">o podnětech </w:t>
      </w:r>
      <w:r w:rsidRPr="001B0B0D">
        <w:rPr>
          <w:rFonts w:cstheme="minorHAnsi"/>
        </w:rPr>
        <w:t>jednal naposledy dne 8. září 2026.</w:t>
      </w:r>
    </w:p>
    <w:p w14:paraId="29060DDD" w14:textId="77777777" w:rsidR="002564D8" w:rsidRPr="001B0B0D" w:rsidRDefault="002564D8" w:rsidP="009019AB">
      <w:pPr>
        <w:pStyle w:val="Normlnweb"/>
        <w:spacing w:before="120" w:after="120"/>
        <w:rPr>
          <w:rFonts w:asciiTheme="minorHAnsi" w:hAnsiTheme="minorHAnsi" w:cstheme="minorHAnsi"/>
          <w:sz w:val="22"/>
          <w:szCs w:val="22"/>
        </w:rPr>
      </w:pPr>
      <w:r w:rsidRPr="001B0B0D">
        <w:rPr>
          <w:rStyle w:val="Siln"/>
          <w:rFonts w:asciiTheme="minorHAnsi" w:hAnsiTheme="minorHAnsi" w:cstheme="minorHAnsi"/>
          <w:sz w:val="22"/>
          <w:szCs w:val="22"/>
        </w:rPr>
        <w:t>Zodpovídá: starosta Kučera</w:t>
      </w:r>
    </w:p>
    <w:p w14:paraId="684EA270" w14:textId="77777777" w:rsidR="002564D8" w:rsidRPr="001B0B0D" w:rsidRDefault="002564D8" w:rsidP="003721D4">
      <w:pPr>
        <w:pStyle w:val="Normlnweb"/>
        <w:rPr>
          <w:rFonts w:asciiTheme="minorHAnsi" w:hAnsiTheme="minorHAnsi" w:cstheme="minorHAnsi"/>
          <w:sz w:val="22"/>
          <w:szCs w:val="22"/>
        </w:rPr>
      </w:pPr>
    </w:p>
    <w:p w14:paraId="2D592C6E" w14:textId="59A905DD" w:rsidR="002564D8" w:rsidRPr="001B0B0D" w:rsidRDefault="002564D8" w:rsidP="003721D4">
      <w:pPr>
        <w:pStyle w:val="Bezmezer"/>
        <w:spacing w:before="120" w:after="120"/>
        <w:rPr>
          <w:rFonts w:asciiTheme="minorHAnsi" w:hAnsiTheme="minorHAnsi" w:cstheme="minorHAnsi"/>
          <w:sz w:val="22"/>
        </w:rPr>
      </w:pPr>
      <w:r w:rsidRPr="001B0B0D">
        <w:rPr>
          <w:rFonts w:asciiTheme="minorHAnsi" w:hAnsiTheme="minorHAnsi" w:cstheme="minorHAnsi"/>
          <w:b/>
          <w:bCs/>
          <w:sz w:val="22"/>
        </w:rPr>
        <w:t>Hlasování:</w:t>
      </w:r>
      <w:r w:rsidRPr="001B0B0D">
        <w:rPr>
          <w:rFonts w:asciiTheme="minorHAnsi" w:hAnsiTheme="minorHAnsi" w:cstheme="minorHAnsi"/>
          <w:sz w:val="22"/>
        </w:rPr>
        <w:t> </w:t>
      </w:r>
      <w:r w:rsidRPr="001B0B0D">
        <w:rPr>
          <w:rFonts w:asciiTheme="minorHAnsi" w:hAnsiTheme="minorHAnsi" w:cstheme="minorHAnsi"/>
          <w:sz w:val="22"/>
        </w:rPr>
        <w:tab/>
        <w:t>pro    </w:t>
      </w:r>
      <w:r w:rsidR="00202F59">
        <w:rPr>
          <w:rFonts w:asciiTheme="minorHAnsi" w:hAnsiTheme="minorHAnsi" w:cstheme="minorHAnsi"/>
          <w:sz w:val="22"/>
        </w:rPr>
        <w:t>21</w:t>
      </w:r>
      <w:r w:rsidRPr="001B0B0D">
        <w:rPr>
          <w:rFonts w:asciiTheme="minorHAnsi" w:hAnsiTheme="minorHAnsi" w:cstheme="minorHAnsi"/>
          <w:sz w:val="22"/>
        </w:rPr>
        <w:t> </w:t>
      </w:r>
      <w:r w:rsidRPr="001B0B0D">
        <w:rPr>
          <w:rFonts w:asciiTheme="minorHAnsi" w:hAnsiTheme="minorHAnsi" w:cstheme="minorHAnsi"/>
          <w:sz w:val="22"/>
        </w:rPr>
        <w:tab/>
        <w:t xml:space="preserve">proti   </w:t>
      </w:r>
      <w:r w:rsidR="003D376A">
        <w:rPr>
          <w:rFonts w:asciiTheme="minorHAnsi" w:hAnsiTheme="minorHAnsi" w:cstheme="minorHAnsi"/>
          <w:sz w:val="22"/>
        </w:rPr>
        <w:t>0</w:t>
      </w:r>
      <w:r w:rsidRPr="001B0B0D">
        <w:rPr>
          <w:rFonts w:asciiTheme="minorHAnsi" w:hAnsiTheme="minorHAnsi" w:cstheme="minorHAnsi"/>
          <w:sz w:val="22"/>
        </w:rPr>
        <w:t> </w:t>
      </w:r>
      <w:r w:rsidRPr="001B0B0D">
        <w:rPr>
          <w:rFonts w:asciiTheme="minorHAnsi" w:hAnsiTheme="minorHAnsi" w:cstheme="minorHAnsi"/>
          <w:sz w:val="22"/>
        </w:rPr>
        <w:tab/>
        <w:t xml:space="preserve">zdržel se   </w:t>
      </w:r>
      <w:r w:rsidR="003D376A">
        <w:rPr>
          <w:rFonts w:asciiTheme="minorHAnsi" w:hAnsiTheme="minorHAnsi" w:cstheme="minorHAnsi"/>
          <w:sz w:val="22"/>
        </w:rPr>
        <w:t>0</w:t>
      </w:r>
      <w:r w:rsidRPr="001B0B0D">
        <w:rPr>
          <w:rFonts w:asciiTheme="minorHAnsi" w:hAnsiTheme="minorHAnsi" w:cstheme="minorHAnsi"/>
          <w:sz w:val="22"/>
        </w:rPr>
        <w:tab/>
      </w:r>
      <w:r w:rsidRPr="001B0B0D">
        <w:rPr>
          <w:rFonts w:asciiTheme="minorHAnsi" w:hAnsiTheme="minorHAnsi" w:cstheme="minorHAnsi"/>
          <w:sz w:val="22"/>
        </w:rPr>
        <w:tab/>
        <w:t xml:space="preserve">nehlasoval   </w:t>
      </w:r>
      <w:r w:rsidR="00202F59">
        <w:rPr>
          <w:rFonts w:asciiTheme="minorHAnsi" w:hAnsiTheme="minorHAnsi" w:cstheme="minorHAnsi"/>
          <w:sz w:val="22"/>
        </w:rPr>
        <w:t>1</w:t>
      </w:r>
    </w:p>
    <w:p w14:paraId="7ABC469E" w14:textId="1E9600BF" w:rsidR="003721D4" w:rsidRPr="003721D4" w:rsidRDefault="002564D8" w:rsidP="003721D4">
      <w:pPr>
        <w:pStyle w:val="Bezmezer"/>
        <w:spacing w:before="120" w:after="120"/>
        <w:rPr>
          <w:rFonts w:asciiTheme="minorHAnsi" w:hAnsiTheme="minorHAnsi" w:cstheme="minorHAnsi"/>
          <w:b/>
          <w:bCs/>
          <w:sz w:val="22"/>
        </w:rPr>
      </w:pPr>
      <w:r w:rsidRPr="001B0B0D">
        <w:rPr>
          <w:rFonts w:asciiTheme="minorHAnsi" w:hAnsiTheme="minorHAnsi" w:cstheme="minorHAnsi"/>
          <w:b/>
          <w:bCs/>
          <w:sz w:val="22"/>
        </w:rPr>
        <w:t xml:space="preserve">Usnesení bylo přijato. </w:t>
      </w:r>
      <w:r w:rsidR="003721D4">
        <w:rPr>
          <w:rFonts w:asciiTheme="minorHAnsi" w:hAnsiTheme="minorHAnsi" w:cs="Calibri"/>
          <w:b/>
          <w:smallCaps/>
          <w:sz w:val="22"/>
        </w:rPr>
        <w:br w:type="page"/>
      </w:r>
    </w:p>
    <w:p w14:paraId="18A02D8B" w14:textId="3AEB94E7" w:rsidR="00916702" w:rsidRPr="00916702" w:rsidRDefault="00916702" w:rsidP="00E11B6E">
      <w:pPr>
        <w:pStyle w:val="Bezmezer"/>
        <w:rPr>
          <w:rFonts w:asciiTheme="minorHAnsi" w:hAnsiTheme="minorHAnsi" w:cs="Calibri"/>
          <w:b/>
          <w:smallCaps/>
          <w:sz w:val="22"/>
        </w:rPr>
      </w:pPr>
      <w:r w:rsidRPr="00916702">
        <w:rPr>
          <w:rFonts w:asciiTheme="minorHAnsi" w:hAnsiTheme="minorHAnsi" w:cs="Calibri"/>
          <w:b/>
          <w:smallCaps/>
          <w:sz w:val="22"/>
        </w:rPr>
        <w:lastRenderedPageBreak/>
        <w:t>Tajemnice Bc. Dagmar Bradlerová</w:t>
      </w:r>
    </w:p>
    <w:p w14:paraId="1CEA652A" w14:textId="77777777" w:rsidR="00916702" w:rsidRDefault="00916702" w:rsidP="00E11B6E">
      <w:pPr>
        <w:pStyle w:val="Bezmezer"/>
        <w:rPr>
          <w:rFonts w:asciiTheme="minorHAnsi" w:hAnsiTheme="minorHAnsi" w:cs="Calibri"/>
          <w:b/>
          <w:sz w:val="22"/>
        </w:rPr>
      </w:pPr>
    </w:p>
    <w:p w14:paraId="5A13A312" w14:textId="1647B87C" w:rsidR="00833BFB" w:rsidRPr="00D87F57" w:rsidRDefault="00FB3703" w:rsidP="00E11B6E">
      <w:pPr>
        <w:pStyle w:val="Bezmezer"/>
        <w:rPr>
          <w:rFonts w:asciiTheme="minorHAnsi" w:hAnsiTheme="minorHAnsi" w:cs="Calibri"/>
          <w:b/>
          <w:sz w:val="22"/>
        </w:rPr>
      </w:pPr>
      <w:r w:rsidRPr="00D87F57">
        <w:rPr>
          <w:rFonts w:asciiTheme="minorHAnsi" w:hAnsiTheme="minorHAnsi" w:cs="Calibri"/>
          <w:b/>
          <w:sz w:val="22"/>
        </w:rPr>
        <w:t xml:space="preserve">Bod č. </w:t>
      </w:r>
      <w:r w:rsidR="00387B15">
        <w:rPr>
          <w:rFonts w:asciiTheme="minorHAnsi" w:hAnsiTheme="minorHAnsi" w:cs="Calibri"/>
          <w:b/>
          <w:sz w:val="22"/>
        </w:rPr>
        <w:t>5</w:t>
      </w:r>
      <w:r w:rsidR="00833BFB" w:rsidRPr="00D87F57">
        <w:rPr>
          <w:rFonts w:asciiTheme="minorHAnsi" w:hAnsiTheme="minorHAnsi" w:cs="Calibri"/>
          <w:b/>
          <w:sz w:val="22"/>
        </w:rPr>
        <w:t xml:space="preserve"> </w:t>
      </w:r>
    </w:p>
    <w:p w14:paraId="3E63D2BD" w14:textId="77777777" w:rsidR="004C17D7" w:rsidRPr="00D87F57" w:rsidRDefault="004C17D7" w:rsidP="00E11B6E">
      <w:pPr>
        <w:pStyle w:val="Bezmezer"/>
        <w:rPr>
          <w:rFonts w:asciiTheme="minorHAnsi" w:hAnsiTheme="minorHAnsi" w:cs="Calibri"/>
          <w:b/>
          <w:sz w:val="22"/>
          <w:u w:val="single"/>
        </w:rPr>
      </w:pPr>
    </w:p>
    <w:p w14:paraId="16987767" w14:textId="77777777" w:rsidR="00FB3703" w:rsidRPr="00D87F57" w:rsidRDefault="00FB3703" w:rsidP="00E11B6E">
      <w:pPr>
        <w:pStyle w:val="Bezmezer"/>
        <w:rPr>
          <w:rFonts w:asciiTheme="minorHAnsi" w:hAnsiTheme="minorHAnsi" w:cs="Calibri"/>
          <w:b/>
          <w:sz w:val="22"/>
          <w:u w:val="single"/>
        </w:rPr>
      </w:pPr>
      <w:r w:rsidRPr="00D87F57">
        <w:rPr>
          <w:rFonts w:asciiTheme="minorHAnsi" w:hAnsiTheme="minorHAnsi" w:cs="Calibri"/>
          <w:b/>
          <w:sz w:val="22"/>
          <w:u w:val="single"/>
        </w:rPr>
        <w:t>Vyřazení majetku z evidence</w:t>
      </w:r>
    </w:p>
    <w:p w14:paraId="72295C9E" w14:textId="77777777" w:rsidR="00006E5F" w:rsidRPr="00D87F57" w:rsidRDefault="00006E5F" w:rsidP="00E11B6E">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0C60585B" w14:textId="77777777" w:rsidTr="00FF2E46">
        <w:tc>
          <w:tcPr>
            <w:tcW w:w="1212" w:type="dxa"/>
          </w:tcPr>
          <w:p w14:paraId="37D30E10" w14:textId="77777777" w:rsidR="00006E5F" w:rsidRPr="00D87F57" w:rsidRDefault="00006E5F" w:rsidP="00E11B6E">
            <w:pPr>
              <w:pStyle w:val="Bezmezer"/>
              <w:ind w:left="-105"/>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36CF4E9C" w14:textId="77777777" w:rsidR="00006E5F" w:rsidRPr="00D87F57" w:rsidRDefault="002B0354" w:rsidP="00E11B6E">
            <w:pPr>
              <w:pStyle w:val="Bezmezer"/>
              <w:rPr>
                <w:rFonts w:asciiTheme="minorHAnsi" w:hAnsiTheme="minorHAnsi" w:cs="Calibri"/>
                <w:bCs/>
                <w:sz w:val="22"/>
              </w:rPr>
            </w:pPr>
            <w:r w:rsidRPr="00D87F57">
              <w:rPr>
                <w:rFonts w:asciiTheme="minorHAnsi" w:hAnsiTheme="minorHAnsi" w:cs="Calibri"/>
                <w:bCs/>
                <w:sz w:val="22"/>
              </w:rPr>
              <w:t>Bc. Dagmar Bradlerová</w:t>
            </w:r>
          </w:p>
        </w:tc>
        <w:tc>
          <w:tcPr>
            <w:tcW w:w="421" w:type="dxa"/>
          </w:tcPr>
          <w:p w14:paraId="4A07857F" w14:textId="77777777" w:rsidR="00006E5F" w:rsidRPr="00D87F57" w:rsidRDefault="00006E5F" w:rsidP="00E11B6E">
            <w:pPr>
              <w:pStyle w:val="Bezmezer"/>
              <w:rPr>
                <w:rFonts w:asciiTheme="minorHAnsi" w:hAnsiTheme="minorHAnsi" w:cs="Calibri"/>
                <w:b/>
                <w:sz w:val="22"/>
              </w:rPr>
            </w:pPr>
          </w:p>
        </w:tc>
        <w:tc>
          <w:tcPr>
            <w:tcW w:w="1361" w:type="dxa"/>
          </w:tcPr>
          <w:p w14:paraId="1D993646" w14:textId="77777777" w:rsidR="00006E5F" w:rsidRPr="00D87F57" w:rsidRDefault="00006E5F" w:rsidP="00E11B6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19C3ECCE" w14:textId="0E19B47A" w:rsidR="00006E5F" w:rsidRPr="00D87F57" w:rsidRDefault="007F20CA" w:rsidP="00E11B6E">
            <w:pPr>
              <w:pStyle w:val="Bezmezer"/>
              <w:rPr>
                <w:rFonts w:asciiTheme="minorHAnsi" w:hAnsiTheme="minorHAnsi" w:cs="Calibri"/>
                <w:bCs/>
                <w:sz w:val="22"/>
              </w:rPr>
            </w:pPr>
            <w:r>
              <w:rPr>
                <w:rFonts w:asciiTheme="minorHAnsi" w:hAnsiTheme="minorHAnsi" w:cs="Calibri"/>
                <w:bCs/>
                <w:sz w:val="22"/>
              </w:rPr>
              <w:t>Hana Prošková</w:t>
            </w:r>
          </w:p>
        </w:tc>
      </w:tr>
    </w:tbl>
    <w:p w14:paraId="672A5367" w14:textId="77777777" w:rsidR="00006E5F" w:rsidRPr="00D87F57" w:rsidRDefault="00006E5F" w:rsidP="00E11B6E">
      <w:pPr>
        <w:pStyle w:val="Bezmezer"/>
        <w:rPr>
          <w:rFonts w:asciiTheme="minorHAnsi" w:hAnsiTheme="minorHAnsi" w:cs="Calibri"/>
          <w:b/>
          <w:sz w:val="22"/>
        </w:rPr>
      </w:pPr>
    </w:p>
    <w:p w14:paraId="5DCE8709" w14:textId="33E49B3C" w:rsidR="00FB3703" w:rsidRPr="00D87F57" w:rsidRDefault="00FB3703" w:rsidP="00E11B6E">
      <w:pPr>
        <w:pStyle w:val="Bezmezer"/>
        <w:rPr>
          <w:rFonts w:asciiTheme="minorHAnsi" w:hAnsiTheme="minorHAnsi" w:cs="Calibri"/>
          <w:sz w:val="22"/>
        </w:rPr>
      </w:pPr>
      <w:r w:rsidRPr="00D87F57">
        <w:rPr>
          <w:rFonts w:asciiTheme="minorHAnsi" w:hAnsiTheme="minorHAnsi" w:cs="Calibri"/>
          <w:b/>
          <w:sz w:val="22"/>
        </w:rPr>
        <w:t>Odbor:</w:t>
      </w:r>
      <w:r w:rsidR="007F20CA">
        <w:rPr>
          <w:rFonts w:asciiTheme="minorHAnsi" w:hAnsiTheme="minorHAnsi" w:cs="Calibri"/>
          <w:b/>
          <w:sz w:val="22"/>
        </w:rPr>
        <w:t xml:space="preserve"> </w:t>
      </w:r>
      <w:r w:rsidR="00D40DD3" w:rsidRPr="00D87F57">
        <w:rPr>
          <w:rFonts w:asciiTheme="minorHAnsi" w:hAnsiTheme="minorHAnsi" w:cs="Calibri"/>
          <w:sz w:val="22"/>
        </w:rPr>
        <w:tab/>
      </w:r>
      <w:r w:rsidR="007F20CA">
        <w:rPr>
          <w:rFonts w:asciiTheme="minorHAnsi" w:hAnsiTheme="minorHAnsi" w:cs="Calibri"/>
          <w:sz w:val="22"/>
        </w:rPr>
        <w:t>Odbor hospodářské správy a investic</w:t>
      </w:r>
      <w:r w:rsidR="00D40DD3" w:rsidRPr="00D87F57">
        <w:rPr>
          <w:rFonts w:asciiTheme="minorHAnsi" w:hAnsiTheme="minorHAnsi" w:cs="Calibri"/>
          <w:sz w:val="22"/>
        </w:rPr>
        <w:t xml:space="preserve">      </w:t>
      </w:r>
    </w:p>
    <w:p w14:paraId="571F3E55" w14:textId="77777777" w:rsidR="00FB3703" w:rsidRPr="00D87F57" w:rsidRDefault="00FB3703" w:rsidP="00E11B6E">
      <w:pPr>
        <w:pStyle w:val="Bezmezer"/>
        <w:rPr>
          <w:rFonts w:asciiTheme="minorHAnsi" w:hAnsiTheme="minorHAnsi" w:cs="Calibri"/>
          <w:b/>
          <w:sz w:val="22"/>
        </w:rPr>
      </w:pPr>
    </w:p>
    <w:p w14:paraId="513D28A5" w14:textId="71A692D6" w:rsidR="00851B80" w:rsidRPr="00442FBF" w:rsidRDefault="00851B80" w:rsidP="00E11B6E">
      <w:pPr>
        <w:pStyle w:val="Bezmezer"/>
        <w:rPr>
          <w:rFonts w:asciiTheme="minorHAnsi" w:hAnsiTheme="minorHAnsi" w:cs="Aptos"/>
          <w:b/>
          <w:sz w:val="22"/>
        </w:rPr>
      </w:pPr>
      <w:r w:rsidRPr="00442FBF">
        <w:rPr>
          <w:rFonts w:asciiTheme="minorHAnsi" w:hAnsiTheme="minorHAnsi" w:cs="Aptos"/>
          <w:b/>
          <w:sz w:val="22"/>
        </w:rPr>
        <w:t xml:space="preserve">Usnesení č. </w:t>
      </w:r>
      <w:r w:rsidR="0021496E">
        <w:rPr>
          <w:rFonts w:asciiTheme="minorHAnsi" w:hAnsiTheme="minorHAnsi" w:cs="Aptos"/>
          <w:b/>
          <w:sz w:val="22"/>
        </w:rPr>
        <w:t>647</w:t>
      </w:r>
      <w:r w:rsidRPr="00442FBF">
        <w:rPr>
          <w:rFonts w:asciiTheme="minorHAnsi" w:hAnsiTheme="minorHAnsi" w:cs="Aptos"/>
          <w:b/>
          <w:sz w:val="22"/>
        </w:rPr>
        <w:t>/Z2</w:t>
      </w:r>
      <w:r>
        <w:rPr>
          <w:rFonts w:asciiTheme="minorHAnsi" w:hAnsiTheme="minorHAnsi" w:cs="Aptos"/>
          <w:b/>
          <w:sz w:val="22"/>
        </w:rPr>
        <w:t>7</w:t>
      </w:r>
      <w:r w:rsidRPr="00442FBF">
        <w:rPr>
          <w:rFonts w:asciiTheme="minorHAnsi" w:hAnsiTheme="minorHAnsi" w:cs="Aptos"/>
          <w:b/>
          <w:sz w:val="22"/>
        </w:rPr>
        <w:t>/2</w:t>
      </w:r>
      <w:r>
        <w:rPr>
          <w:rFonts w:asciiTheme="minorHAnsi" w:hAnsiTheme="minorHAnsi" w:cs="Aptos"/>
          <w:b/>
          <w:sz w:val="22"/>
        </w:rPr>
        <w:t>6</w:t>
      </w:r>
    </w:p>
    <w:p w14:paraId="7BEE3A87" w14:textId="77777777" w:rsidR="00833BFB" w:rsidRPr="00D87F57" w:rsidRDefault="00833BFB" w:rsidP="00E11B6E">
      <w:pPr>
        <w:pStyle w:val="Bezmezer"/>
        <w:rPr>
          <w:rFonts w:asciiTheme="minorHAnsi" w:hAnsiTheme="minorHAnsi" w:cs="Calibri"/>
          <w:b/>
          <w:sz w:val="22"/>
        </w:rPr>
      </w:pPr>
    </w:p>
    <w:p w14:paraId="7D4842C0" w14:textId="77777777" w:rsidR="008566BA" w:rsidRPr="00D87F57" w:rsidRDefault="00833BFB" w:rsidP="00E11B6E">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5835CDBD" w14:textId="77777777" w:rsidR="00D634ED" w:rsidRDefault="00D634ED" w:rsidP="00E11B6E">
      <w:pPr>
        <w:spacing w:after="0" w:line="240" w:lineRule="auto"/>
        <w:divId w:val="798497016"/>
        <w:rPr>
          <w:rFonts w:ascii="Calibri" w:eastAsiaTheme="minorEastAsia" w:hAnsi="Calibri" w:cs="Calibri"/>
          <w:sz w:val="24"/>
          <w:szCs w:val="24"/>
          <w:lang w:eastAsia="cs-CZ"/>
        </w:rPr>
      </w:pPr>
    </w:p>
    <w:p w14:paraId="2322AD98" w14:textId="77777777" w:rsidR="00D634ED" w:rsidRDefault="00D634ED" w:rsidP="00E11B6E">
      <w:pPr>
        <w:pStyle w:val="Normlnweb"/>
        <w:spacing w:before="0" w:after="0"/>
        <w:divId w:val="798497016"/>
        <w:rPr>
          <w:rFonts w:ascii="Calibri" w:hAnsi="Calibri" w:cs="Calibri"/>
          <w:b/>
          <w:bCs/>
          <w:sz w:val="22"/>
          <w:szCs w:val="22"/>
        </w:rPr>
      </w:pPr>
      <w:r>
        <w:rPr>
          <w:rFonts w:ascii="Calibri" w:hAnsi="Calibri" w:cs="Calibri"/>
          <w:b/>
          <w:bCs/>
          <w:sz w:val="22"/>
          <w:szCs w:val="22"/>
        </w:rPr>
        <w:t xml:space="preserve">I. schvaluje </w:t>
      </w:r>
    </w:p>
    <w:p w14:paraId="046A6335" w14:textId="77777777" w:rsidR="00D634ED" w:rsidRDefault="00D634ED" w:rsidP="00E11B6E">
      <w:pPr>
        <w:pStyle w:val="Normlnweb"/>
        <w:numPr>
          <w:ilvl w:val="0"/>
          <w:numId w:val="10"/>
        </w:numPr>
        <w:spacing w:before="0" w:after="0"/>
        <w:ind w:left="570"/>
        <w:jc w:val="both"/>
        <w:divId w:val="798497014"/>
        <w:rPr>
          <w:rFonts w:ascii="Calibri" w:hAnsi="Calibri" w:cs="Calibri"/>
          <w:sz w:val="22"/>
          <w:szCs w:val="22"/>
        </w:rPr>
      </w:pPr>
      <w:r>
        <w:rPr>
          <w:rFonts w:ascii="Calibri" w:hAnsi="Calibri"/>
          <w:sz w:val="22"/>
          <w:szCs w:val="22"/>
        </w:rPr>
        <w:t>likvidaci majetku MČ Praha 18 dle přílohy č. 1 v celkové hodnotě 892.761,46 Kč.</w:t>
      </w:r>
    </w:p>
    <w:p w14:paraId="7C0EC80C" w14:textId="77777777" w:rsidR="00D634ED" w:rsidRDefault="00D634ED" w:rsidP="00E11B6E">
      <w:pPr>
        <w:pStyle w:val="Normlnweb"/>
        <w:spacing w:before="0" w:after="0"/>
        <w:ind w:left="570"/>
        <w:divId w:val="798497014"/>
        <w:rPr>
          <w:rFonts w:ascii="Calibri" w:hAnsi="Calibri" w:cs="Calibri"/>
          <w:vanish/>
          <w:sz w:val="22"/>
          <w:szCs w:val="22"/>
        </w:rPr>
      </w:pPr>
      <w:r>
        <w:rPr>
          <w:rFonts w:ascii="Calibri" w:hAnsi="Calibri" w:cs="Calibri"/>
          <w:vanish/>
          <w:sz w:val="22"/>
          <w:szCs w:val="22"/>
        </w:rPr>
        <w:t>0</w:t>
      </w:r>
    </w:p>
    <w:p w14:paraId="2AA60EB7" w14:textId="77777777" w:rsidR="00E41DB1" w:rsidRPr="00D87F57" w:rsidRDefault="00E41DB1" w:rsidP="00E11B6E">
      <w:pPr>
        <w:pStyle w:val="Bezmezer"/>
        <w:rPr>
          <w:rFonts w:asciiTheme="minorHAnsi" w:hAnsiTheme="minorHAnsi" w:cs="Calibri"/>
          <w:b/>
          <w:sz w:val="22"/>
        </w:rPr>
      </w:pPr>
    </w:p>
    <w:p w14:paraId="425A0D0E" w14:textId="77777777" w:rsidR="006D339E" w:rsidRPr="006D339E" w:rsidRDefault="006D339E" w:rsidP="006C3150">
      <w:pPr>
        <w:pStyle w:val="Bezmezer"/>
        <w:spacing w:before="120" w:after="120"/>
        <w:rPr>
          <w:rFonts w:ascii="Calibri" w:hAnsi="Calibri" w:cs="Aptos"/>
          <w:b/>
          <w:bCs/>
          <w:sz w:val="22"/>
        </w:rPr>
      </w:pPr>
      <w:r w:rsidRPr="006D339E">
        <w:rPr>
          <w:rFonts w:ascii="Calibri" w:hAnsi="Calibri" w:cs="Aptos"/>
          <w:b/>
          <w:bCs/>
          <w:sz w:val="22"/>
        </w:rPr>
        <w:t>Důvodová zpráva:</w:t>
      </w:r>
    </w:p>
    <w:p w14:paraId="13B3A7A8" w14:textId="77777777" w:rsidR="00F33B91" w:rsidRDefault="00F33B91" w:rsidP="006C3150">
      <w:pPr>
        <w:pStyle w:val="Normlnweb"/>
        <w:spacing w:before="120" w:after="120"/>
        <w:divId w:val="798497017"/>
        <w:rPr>
          <w:rFonts w:ascii="Calibri" w:hAnsi="Calibri" w:cs="Calibri"/>
          <w:sz w:val="22"/>
          <w:szCs w:val="22"/>
        </w:rPr>
      </w:pPr>
      <w:r>
        <w:rPr>
          <w:rFonts w:ascii="Calibri" w:hAnsi="Calibri"/>
          <w:sz w:val="22"/>
          <w:szCs w:val="22"/>
        </w:rPr>
        <w:t>Použité právní předpisy:</w:t>
      </w:r>
    </w:p>
    <w:p w14:paraId="6E339C23" w14:textId="77777777" w:rsidR="00F33B91" w:rsidRDefault="00F33B91" w:rsidP="006C3150">
      <w:pPr>
        <w:numPr>
          <w:ilvl w:val="0"/>
          <w:numId w:val="26"/>
        </w:numPr>
        <w:spacing w:before="120" w:after="120" w:line="240" w:lineRule="auto"/>
        <w:divId w:val="798497017"/>
        <w:rPr>
          <w:rFonts w:ascii="Calibri" w:eastAsiaTheme="minorEastAsia" w:hAnsi="Calibri" w:cs="Calibri"/>
          <w:lang w:eastAsia="cs-CZ"/>
        </w:rPr>
      </w:pPr>
      <w:r>
        <w:rPr>
          <w:rFonts w:ascii="Calibri" w:eastAsiaTheme="minorEastAsia" w:hAnsi="Calibri"/>
          <w:lang w:eastAsia="cs-CZ"/>
        </w:rPr>
        <w:t>zákon č. 131/2000 Sb., o hlavním městě Praze</w:t>
      </w:r>
    </w:p>
    <w:p w14:paraId="4CF9EF30" w14:textId="77777777" w:rsidR="00F33B91" w:rsidRDefault="00F33B91" w:rsidP="006C3150">
      <w:pPr>
        <w:pStyle w:val="Normlnweb"/>
        <w:spacing w:before="120" w:after="120"/>
        <w:divId w:val="798497017"/>
        <w:rPr>
          <w:rFonts w:ascii="Calibri" w:hAnsi="Calibri" w:cs="Calibri"/>
          <w:sz w:val="22"/>
          <w:szCs w:val="22"/>
        </w:rPr>
      </w:pPr>
      <w:r>
        <w:rPr>
          <w:rFonts w:ascii="Calibri" w:hAnsi="Calibri"/>
          <w:sz w:val="22"/>
          <w:szCs w:val="22"/>
        </w:rPr>
        <w:t>Odůvodnění předkladu:</w:t>
      </w:r>
    </w:p>
    <w:p w14:paraId="2B59E3AC" w14:textId="77777777" w:rsidR="00F33B91" w:rsidRDefault="00F33B91" w:rsidP="006C3150">
      <w:pPr>
        <w:pStyle w:val="Normlnweb"/>
        <w:spacing w:before="120" w:after="120"/>
        <w:jc w:val="both"/>
        <w:divId w:val="798497017"/>
        <w:rPr>
          <w:rFonts w:ascii="Calibri" w:hAnsi="Calibri" w:cs="Calibri"/>
          <w:sz w:val="22"/>
          <w:szCs w:val="22"/>
        </w:rPr>
      </w:pPr>
      <w:r>
        <w:rPr>
          <w:rFonts w:ascii="Calibri" w:hAnsi="Calibri"/>
          <w:sz w:val="22"/>
          <w:szCs w:val="22"/>
        </w:rPr>
        <w:t>Jedná se o zastaralý, opotřebovaný a nefunkční majetek MČ Praha 18 v celkové hodnotě 892.761,46 Kč, především o vybavení kanceláří ÚMČ (nábytek a výpočetní technika, jejíž oprava by byla nerentabilní a průběžně dochází k obměně novým moderním zařízením), 3 ks agility prvků (psí louka), které jsou ve špatném technickém stavu a nelze je již opravit a dále provozovat. Likvidační komise projednala na svém jednání dne 27.07.2026 návrhy na vyřazení zastaralého, opotřebovaného a nefunkčního majetku a jeho vyjmut</w:t>
      </w:r>
      <w:r>
        <w:rPr>
          <w:rFonts w:hAnsi="Calibri"/>
          <w:sz w:val="22"/>
          <w:szCs w:val="22"/>
        </w:rPr>
        <w:t>í</w:t>
      </w:r>
      <w:r>
        <w:rPr>
          <w:rFonts w:ascii="Calibri" w:hAnsi="Calibri"/>
          <w:sz w:val="22"/>
          <w:szCs w:val="22"/>
        </w:rPr>
        <w:t xml:space="preserve"> z evidence majetku MČ Praha 18.</w:t>
      </w:r>
    </w:p>
    <w:p w14:paraId="32801228" w14:textId="2EC46523" w:rsidR="00F33B91" w:rsidRPr="002E0A0C" w:rsidRDefault="00F33B91" w:rsidP="006C3150">
      <w:pPr>
        <w:pStyle w:val="Normlnweb"/>
        <w:spacing w:before="120" w:after="120"/>
        <w:divId w:val="798497017"/>
        <w:rPr>
          <w:rFonts w:ascii="Calibri" w:hAnsi="Calibri" w:cs="Calibri"/>
          <w:bCs/>
          <w:sz w:val="22"/>
          <w:szCs w:val="22"/>
        </w:rPr>
      </w:pPr>
      <w:r w:rsidRPr="002E0A0C">
        <w:rPr>
          <w:rStyle w:val="Siln"/>
          <w:rFonts w:ascii="Calibri" w:hAnsi="Calibri" w:cs="Calibri"/>
          <w:bCs w:val="0"/>
          <w:sz w:val="22"/>
          <w:szCs w:val="22"/>
        </w:rPr>
        <w:t xml:space="preserve">Zodpovídá: </w:t>
      </w:r>
      <w:r w:rsidRPr="002E0A0C">
        <w:rPr>
          <w:rFonts w:ascii="Calibri" w:hAnsi="Calibri"/>
          <w:b/>
          <w:bCs/>
          <w:sz w:val="22"/>
          <w:szCs w:val="22"/>
        </w:rPr>
        <w:t>starosta Kučera - OHSI, OKT, EO</w:t>
      </w:r>
    </w:p>
    <w:p w14:paraId="2131F985" w14:textId="77777777" w:rsidR="00851B80" w:rsidRDefault="00851B80" w:rsidP="003721D4">
      <w:pPr>
        <w:pStyle w:val="Bezmezer"/>
        <w:rPr>
          <w:rFonts w:ascii="Calibri" w:hAnsi="Calibri"/>
          <w:sz w:val="22"/>
        </w:rPr>
      </w:pPr>
    </w:p>
    <w:p w14:paraId="73C07AA3" w14:textId="77777777" w:rsidR="007F20CA" w:rsidRDefault="007F20CA" w:rsidP="003721D4">
      <w:pPr>
        <w:pStyle w:val="Bezmezer"/>
        <w:rPr>
          <w:rFonts w:ascii="Calibri" w:hAnsi="Calibri"/>
          <w:sz w:val="22"/>
        </w:rPr>
      </w:pPr>
    </w:p>
    <w:p w14:paraId="08C7759A" w14:textId="77777777" w:rsidR="007F20CA" w:rsidRDefault="007F20CA" w:rsidP="003721D4">
      <w:pPr>
        <w:pStyle w:val="Bezmezer"/>
        <w:rPr>
          <w:rFonts w:ascii="Calibri" w:hAnsi="Calibri"/>
          <w:sz w:val="22"/>
        </w:rPr>
      </w:pPr>
    </w:p>
    <w:p w14:paraId="50D21B22" w14:textId="4ADA7B99" w:rsidR="007F20CA" w:rsidRDefault="007F20CA" w:rsidP="003721D4">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2B0E53">
        <w:rPr>
          <w:rFonts w:asciiTheme="minorHAnsi" w:hAnsiTheme="minorHAnsi" w:cs="Aptos"/>
          <w:sz w:val="22"/>
        </w:rPr>
        <w:t>22</w:t>
      </w:r>
      <w:r w:rsidRPr="005D4EAF">
        <w:rPr>
          <w:rFonts w:asciiTheme="minorHAnsi" w:hAnsiTheme="minorHAnsi" w:cs="Aptos"/>
          <w:sz w:val="22"/>
        </w:rPr>
        <w:tab/>
        <w:t xml:space="preserve">proti   </w:t>
      </w:r>
      <w:r w:rsidR="0021496E">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21496E">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21496E">
        <w:rPr>
          <w:rFonts w:asciiTheme="minorHAnsi" w:hAnsiTheme="minorHAnsi" w:cs="Aptos"/>
          <w:sz w:val="22"/>
        </w:rPr>
        <w:t>0</w:t>
      </w:r>
    </w:p>
    <w:p w14:paraId="2767CAA2" w14:textId="2A32BA13" w:rsidR="007F20CA" w:rsidRPr="00384E18" w:rsidRDefault="007F20CA" w:rsidP="003721D4">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r>
        <w:rPr>
          <w:rFonts w:asciiTheme="minorHAnsi" w:hAnsiTheme="minorHAnsi" w:cs="Aptos"/>
          <w:b/>
          <w:bCs/>
          <w:sz w:val="22"/>
        </w:rPr>
        <w:br w:type="page"/>
      </w:r>
    </w:p>
    <w:p w14:paraId="46E8940C" w14:textId="77777777" w:rsidR="002564D8" w:rsidRDefault="002564D8" w:rsidP="00E11B6E">
      <w:pPr>
        <w:spacing w:after="0" w:line="240" w:lineRule="auto"/>
        <w:rPr>
          <w:rFonts w:ascii="Calibri" w:hAnsi="Calibri" w:cs="Calibri"/>
          <w:b/>
          <w:bCs/>
          <w:smallCaps/>
        </w:rPr>
      </w:pPr>
      <w:r w:rsidRPr="00387B15">
        <w:rPr>
          <w:rFonts w:ascii="Calibri" w:hAnsi="Calibri" w:cs="Calibri"/>
          <w:b/>
          <w:bCs/>
          <w:smallCaps/>
        </w:rPr>
        <w:lastRenderedPageBreak/>
        <w:t>Zastupitel Tadeáš Štěpka</w:t>
      </w:r>
    </w:p>
    <w:p w14:paraId="766176B6" w14:textId="77777777" w:rsidR="00C03B78" w:rsidRPr="00387B15" w:rsidRDefault="00C03B78" w:rsidP="00E11B6E">
      <w:pPr>
        <w:spacing w:after="0" w:line="240" w:lineRule="auto"/>
        <w:rPr>
          <w:rFonts w:ascii="Calibri" w:hAnsi="Calibri" w:cs="Calibri"/>
          <w:b/>
          <w:bCs/>
          <w:smallCaps/>
        </w:rPr>
      </w:pPr>
    </w:p>
    <w:p w14:paraId="638470F1" w14:textId="711EB44E" w:rsidR="002564D8" w:rsidRPr="00584B99" w:rsidRDefault="00584B99" w:rsidP="00E11B6E">
      <w:pPr>
        <w:spacing w:after="0" w:line="240" w:lineRule="auto"/>
        <w:rPr>
          <w:rFonts w:cstheme="minorHAnsi"/>
          <w:b/>
          <w:bCs/>
        </w:rPr>
      </w:pPr>
      <w:r w:rsidRPr="00584B99">
        <w:rPr>
          <w:rFonts w:cstheme="minorHAnsi"/>
          <w:b/>
          <w:bCs/>
        </w:rPr>
        <w:t>Bod č. 6</w:t>
      </w:r>
    </w:p>
    <w:p w14:paraId="14141496" w14:textId="77777777" w:rsidR="00C03B78" w:rsidRDefault="00C03B78" w:rsidP="00E11B6E">
      <w:pPr>
        <w:spacing w:after="0" w:line="240" w:lineRule="auto"/>
        <w:rPr>
          <w:rFonts w:ascii="Calibri" w:hAnsi="Calibri" w:cs="Calibri"/>
          <w:b/>
          <w:bCs/>
          <w:u w:val="single"/>
        </w:rPr>
      </w:pPr>
    </w:p>
    <w:p w14:paraId="6AEDAC8F" w14:textId="77777777" w:rsidR="002564D8" w:rsidRPr="00BB317E" w:rsidRDefault="002564D8" w:rsidP="00E11B6E">
      <w:pPr>
        <w:spacing w:after="0" w:line="240" w:lineRule="auto"/>
        <w:rPr>
          <w:rFonts w:ascii="Calibri" w:hAnsi="Calibri" w:cs="Calibri"/>
          <w:b/>
          <w:bCs/>
          <w:u w:val="single"/>
        </w:rPr>
      </w:pPr>
      <w:r w:rsidRPr="00BB317E">
        <w:rPr>
          <w:rFonts w:ascii="Calibri" w:hAnsi="Calibri" w:cs="Calibri"/>
          <w:b/>
          <w:bCs/>
          <w:u w:val="single"/>
        </w:rPr>
        <w:t>Projekt zastavění psí louky v Příborské - plnění smluvních podmínek</w:t>
      </w:r>
    </w:p>
    <w:p w14:paraId="61668AB1" w14:textId="77777777" w:rsidR="00C03B78" w:rsidRDefault="00C03B78" w:rsidP="00E11B6E">
      <w:pPr>
        <w:spacing w:after="0" w:line="240" w:lineRule="auto"/>
        <w:rPr>
          <w:rFonts w:ascii="Calibri" w:hAnsi="Calibri" w:cs="Calibri"/>
          <w:b/>
          <w:bCs/>
        </w:rPr>
      </w:pPr>
    </w:p>
    <w:p w14:paraId="4F9858EB" w14:textId="77777777" w:rsidR="002564D8" w:rsidRDefault="002564D8" w:rsidP="00E11B6E">
      <w:pPr>
        <w:spacing w:after="0" w:line="240" w:lineRule="auto"/>
        <w:rPr>
          <w:rFonts w:ascii="Calibri" w:hAnsi="Calibri" w:cs="Calibri"/>
        </w:rPr>
      </w:pPr>
      <w:r w:rsidRPr="00BB317E">
        <w:rPr>
          <w:rFonts w:ascii="Calibri" w:hAnsi="Calibri" w:cs="Calibri"/>
          <w:b/>
          <w:bCs/>
        </w:rPr>
        <w:t>Předkládá:</w:t>
      </w:r>
      <w:r w:rsidRPr="00BB317E">
        <w:rPr>
          <w:rFonts w:ascii="Calibri" w:hAnsi="Calibri" w:cs="Calibri"/>
        </w:rPr>
        <w:t xml:space="preserve"> zastupitel Štěpka</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BB317E">
        <w:rPr>
          <w:rFonts w:ascii="Calibri" w:hAnsi="Calibri" w:cs="Calibri"/>
          <w:b/>
          <w:bCs/>
        </w:rPr>
        <w:t>Zpracoval:</w:t>
      </w:r>
      <w:r w:rsidRPr="00BB317E">
        <w:rPr>
          <w:rFonts w:ascii="Calibri" w:hAnsi="Calibri" w:cs="Calibri"/>
        </w:rPr>
        <w:t xml:space="preserve"> zastupitel Štěpka</w:t>
      </w:r>
    </w:p>
    <w:p w14:paraId="35E39E17" w14:textId="77777777" w:rsidR="00C03B78" w:rsidRDefault="00C03B78" w:rsidP="00E11B6E">
      <w:pPr>
        <w:spacing w:after="0" w:line="240" w:lineRule="auto"/>
        <w:rPr>
          <w:rFonts w:ascii="Calibri" w:hAnsi="Calibri" w:cs="Calibri"/>
        </w:rPr>
      </w:pPr>
    </w:p>
    <w:p w14:paraId="40D3A9B1" w14:textId="77777777" w:rsidR="002564D8" w:rsidRPr="00BB317E" w:rsidRDefault="002564D8" w:rsidP="00E11B6E">
      <w:pPr>
        <w:spacing w:after="0" w:line="240" w:lineRule="auto"/>
        <w:rPr>
          <w:rFonts w:ascii="Calibri" w:hAnsi="Calibri" w:cs="Calibri"/>
        </w:rPr>
      </w:pPr>
      <w:r>
        <w:rPr>
          <w:rFonts w:ascii="Calibri" w:hAnsi="Calibri" w:cs="Calibri"/>
        </w:rPr>
        <w:t>Odbor: ---</w:t>
      </w:r>
    </w:p>
    <w:p w14:paraId="565AD74F" w14:textId="77777777" w:rsidR="00C03B78" w:rsidRDefault="00C03B78" w:rsidP="00E11B6E">
      <w:pPr>
        <w:pStyle w:val="Bezmezer"/>
        <w:rPr>
          <w:rFonts w:ascii="Calibri" w:hAnsi="Calibri" w:cs="Calibri"/>
          <w:b/>
          <w:strike/>
          <w:sz w:val="22"/>
        </w:rPr>
      </w:pPr>
    </w:p>
    <w:p w14:paraId="0F36430B" w14:textId="2EDAC732" w:rsidR="002564D8" w:rsidRPr="00270206" w:rsidRDefault="002564D8" w:rsidP="00E11B6E">
      <w:pPr>
        <w:pStyle w:val="Bezmezer"/>
        <w:rPr>
          <w:rFonts w:ascii="Calibri" w:hAnsi="Calibri" w:cs="Calibri"/>
          <w:b/>
          <w:strike/>
          <w:sz w:val="22"/>
        </w:rPr>
      </w:pPr>
      <w:r w:rsidRPr="00270206">
        <w:rPr>
          <w:rFonts w:ascii="Calibri" w:hAnsi="Calibri" w:cs="Calibri"/>
          <w:b/>
          <w:strike/>
          <w:sz w:val="22"/>
        </w:rPr>
        <w:t xml:space="preserve">Usnesení č. </w:t>
      </w:r>
      <w:r w:rsidR="0021496E" w:rsidRPr="00270206">
        <w:rPr>
          <w:rFonts w:ascii="Calibri" w:hAnsi="Calibri" w:cs="Calibri"/>
          <w:b/>
          <w:strike/>
          <w:sz w:val="22"/>
        </w:rPr>
        <w:t>648</w:t>
      </w:r>
      <w:r w:rsidRPr="00270206">
        <w:rPr>
          <w:rFonts w:ascii="Calibri" w:hAnsi="Calibri" w:cs="Calibri"/>
          <w:b/>
          <w:strike/>
          <w:sz w:val="22"/>
        </w:rPr>
        <w:t>/Z27/26</w:t>
      </w:r>
    </w:p>
    <w:p w14:paraId="7834A082" w14:textId="77777777" w:rsidR="00C03B78" w:rsidRDefault="00C03B78" w:rsidP="00E11B6E">
      <w:pPr>
        <w:pStyle w:val="Bezmezer"/>
        <w:rPr>
          <w:rFonts w:ascii="Calibri" w:hAnsi="Calibri" w:cs="Calibri"/>
          <w:sz w:val="22"/>
        </w:rPr>
      </w:pPr>
    </w:p>
    <w:p w14:paraId="0CA01A86" w14:textId="77777777" w:rsidR="002564D8" w:rsidRPr="00A510E7" w:rsidRDefault="002564D8" w:rsidP="00E11B6E">
      <w:pPr>
        <w:pStyle w:val="Bezmezer"/>
        <w:rPr>
          <w:rFonts w:ascii="Calibri" w:hAnsi="Calibri" w:cs="Calibri"/>
          <w:sz w:val="22"/>
        </w:rPr>
      </w:pPr>
      <w:r w:rsidRPr="00A510E7">
        <w:rPr>
          <w:rFonts w:ascii="Calibri" w:hAnsi="Calibri" w:cs="Calibri"/>
          <w:sz w:val="22"/>
        </w:rPr>
        <w:t>Zastupitelstvo městské části Praha 18</w:t>
      </w:r>
    </w:p>
    <w:p w14:paraId="15FE985C" w14:textId="77777777" w:rsidR="00C03B78" w:rsidRDefault="00C03B78" w:rsidP="00E11B6E">
      <w:pPr>
        <w:pStyle w:val="Normlnweb"/>
        <w:spacing w:before="0" w:after="0"/>
        <w:rPr>
          <w:rFonts w:ascii="Calibri" w:hAnsi="Calibri" w:cs="Calibri"/>
          <w:b/>
          <w:bCs/>
          <w:sz w:val="22"/>
          <w:szCs w:val="22"/>
        </w:rPr>
      </w:pPr>
    </w:p>
    <w:p w14:paraId="5694C213" w14:textId="77777777" w:rsidR="002564D8" w:rsidRDefault="002564D8" w:rsidP="00E11B6E">
      <w:pPr>
        <w:pStyle w:val="Normlnweb"/>
        <w:spacing w:before="0" w:after="0"/>
        <w:rPr>
          <w:rFonts w:ascii="Calibri" w:hAnsi="Calibri" w:cs="Calibri"/>
          <w:b/>
          <w:bCs/>
          <w:sz w:val="22"/>
          <w:szCs w:val="22"/>
        </w:rPr>
      </w:pPr>
      <w:r w:rsidRPr="00A510E7">
        <w:rPr>
          <w:rFonts w:ascii="Calibri" w:hAnsi="Calibri" w:cs="Calibri"/>
          <w:b/>
          <w:bCs/>
          <w:sz w:val="22"/>
          <w:szCs w:val="22"/>
        </w:rPr>
        <w:t xml:space="preserve">I. odstupuje </w:t>
      </w:r>
    </w:p>
    <w:p w14:paraId="23E6283F" w14:textId="359C46D8" w:rsidR="002564D8" w:rsidRDefault="002564D8" w:rsidP="00E11B6E">
      <w:pPr>
        <w:pStyle w:val="Normlnweb"/>
        <w:numPr>
          <w:ilvl w:val="0"/>
          <w:numId w:val="38"/>
        </w:numPr>
        <w:tabs>
          <w:tab w:val="clear" w:pos="720"/>
        </w:tabs>
        <w:spacing w:before="0" w:after="0"/>
        <w:ind w:left="426" w:hanging="284"/>
        <w:jc w:val="both"/>
        <w:rPr>
          <w:rFonts w:ascii="Calibri" w:hAnsi="Calibri" w:cs="Calibri"/>
          <w:sz w:val="22"/>
          <w:szCs w:val="22"/>
        </w:rPr>
      </w:pPr>
      <w:r>
        <w:rPr>
          <w:rFonts w:ascii="Calibri" w:hAnsi="Calibri" w:cs="Calibri"/>
          <w:sz w:val="22"/>
          <w:szCs w:val="22"/>
        </w:rPr>
        <w:t xml:space="preserve">od </w:t>
      </w:r>
      <w:r w:rsidRPr="00BB317E">
        <w:rPr>
          <w:rFonts w:ascii="Calibri" w:eastAsia="Times New Roman" w:hAnsi="Calibri" w:cs="Calibri"/>
          <w:sz w:val="22"/>
          <w:szCs w:val="22"/>
        </w:rPr>
        <w:t>kupní smlouvy č. 2025/95/0626 uzavřené 23.12.2025 a navazující realizační smlouvy č.</w:t>
      </w:r>
      <w:r>
        <w:rPr>
          <w:rFonts w:ascii="Calibri" w:eastAsia="Times New Roman" w:hAnsi="Calibri" w:cs="Calibri"/>
          <w:sz w:val="22"/>
          <w:szCs w:val="22"/>
        </w:rPr>
        <w:t> </w:t>
      </w:r>
      <w:r w:rsidRPr="00BB317E">
        <w:rPr>
          <w:rFonts w:ascii="Calibri" w:eastAsia="Times New Roman" w:hAnsi="Calibri" w:cs="Calibri"/>
          <w:sz w:val="22"/>
          <w:szCs w:val="22"/>
        </w:rPr>
        <w:t>2026/95/0452 uzavřené 15.4.2026</w:t>
      </w:r>
      <w:r w:rsidR="00311F3A">
        <w:rPr>
          <w:rFonts w:ascii="Calibri" w:eastAsia="Times New Roman" w:hAnsi="Calibri" w:cs="Calibri"/>
          <w:sz w:val="22"/>
          <w:szCs w:val="22"/>
        </w:rPr>
        <w:t>.</w:t>
      </w:r>
    </w:p>
    <w:p w14:paraId="6327C215" w14:textId="77777777" w:rsidR="00C03B78" w:rsidRDefault="00C03B78" w:rsidP="00E11B6E">
      <w:pPr>
        <w:pStyle w:val="Normlnweb"/>
        <w:spacing w:before="0" w:after="0"/>
        <w:rPr>
          <w:rFonts w:ascii="Calibri" w:hAnsi="Calibri" w:cs="Calibri"/>
          <w:b/>
          <w:bCs/>
          <w:sz w:val="22"/>
          <w:szCs w:val="22"/>
        </w:rPr>
      </w:pPr>
    </w:p>
    <w:p w14:paraId="33D7229D" w14:textId="77777777" w:rsidR="002564D8" w:rsidRDefault="002564D8" w:rsidP="00E11B6E">
      <w:pPr>
        <w:pStyle w:val="Normlnweb"/>
        <w:spacing w:before="0" w:after="0"/>
        <w:rPr>
          <w:rFonts w:ascii="Calibri" w:hAnsi="Calibri" w:cs="Calibri"/>
          <w:b/>
          <w:bCs/>
          <w:sz w:val="22"/>
          <w:szCs w:val="22"/>
        </w:rPr>
      </w:pPr>
      <w:r w:rsidRPr="00BB317E">
        <w:rPr>
          <w:rFonts w:ascii="Calibri" w:hAnsi="Calibri" w:cs="Calibri"/>
          <w:b/>
          <w:bCs/>
          <w:sz w:val="22"/>
          <w:szCs w:val="22"/>
        </w:rPr>
        <w:t>II. ukládá</w:t>
      </w:r>
    </w:p>
    <w:p w14:paraId="5F57BF25" w14:textId="77777777" w:rsidR="002564D8" w:rsidRDefault="002564D8" w:rsidP="00E11B6E">
      <w:pPr>
        <w:pStyle w:val="Normlnweb"/>
        <w:spacing w:before="0" w:after="0"/>
        <w:ind w:left="567" w:hanging="425"/>
        <w:rPr>
          <w:rFonts w:ascii="Calibri" w:eastAsia="Times New Roman" w:hAnsi="Calibri" w:cs="Calibri"/>
          <w:sz w:val="22"/>
          <w:szCs w:val="22"/>
        </w:rPr>
      </w:pPr>
      <w:r>
        <w:rPr>
          <w:rFonts w:ascii="Calibri" w:hAnsi="Calibri" w:cs="Calibri"/>
          <w:sz w:val="22"/>
          <w:szCs w:val="22"/>
        </w:rPr>
        <w:t xml:space="preserve">1.   </w:t>
      </w:r>
      <w:r w:rsidRPr="00BB317E">
        <w:rPr>
          <w:rFonts w:ascii="Calibri" w:eastAsia="Times New Roman" w:hAnsi="Calibri" w:cs="Calibri"/>
          <w:sz w:val="22"/>
          <w:szCs w:val="22"/>
        </w:rPr>
        <w:t>RMČ prověřit, v návaznosti na porušení smlouvy, možnost propadnutí části jistiny složené kupujícím.</w:t>
      </w:r>
    </w:p>
    <w:p w14:paraId="2330E963" w14:textId="77777777" w:rsidR="00A47195" w:rsidRDefault="00A47195" w:rsidP="0028419F">
      <w:pPr>
        <w:pStyle w:val="Normlnweb"/>
        <w:spacing w:before="0" w:after="0"/>
        <w:ind w:left="567" w:hanging="425"/>
        <w:rPr>
          <w:rFonts w:ascii="Calibri" w:hAnsi="Calibri" w:cs="Calibri"/>
          <w:sz w:val="22"/>
          <w:szCs w:val="22"/>
        </w:rPr>
      </w:pPr>
    </w:p>
    <w:p w14:paraId="4E2565C3" w14:textId="77777777" w:rsidR="00E11B6E" w:rsidRDefault="00E11B6E" w:rsidP="0028419F">
      <w:pPr>
        <w:pStyle w:val="Normlnweb"/>
        <w:spacing w:before="0" w:after="0"/>
        <w:ind w:left="567" w:hanging="425"/>
        <w:rPr>
          <w:rFonts w:ascii="Calibri" w:hAnsi="Calibri" w:cs="Calibri"/>
          <w:vanish/>
          <w:sz w:val="22"/>
          <w:szCs w:val="22"/>
        </w:rPr>
      </w:pPr>
    </w:p>
    <w:p w14:paraId="08F3F39C" w14:textId="77777777" w:rsidR="002564D8" w:rsidRPr="006D339E" w:rsidRDefault="002564D8" w:rsidP="00A47195">
      <w:pPr>
        <w:pStyle w:val="Bezmezer"/>
        <w:spacing w:before="120" w:after="120"/>
        <w:rPr>
          <w:rFonts w:ascii="Calibri" w:hAnsi="Calibri" w:cs="Aptos"/>
          <w:b/>
          <w:bCs/>
          <w:sz w:val="22"/>
        </w:rPr>
      </w:pPr>
      <w:r w:rsidRPr="006D339E">
        <w:rPr>
          <w:rFonts w:ascii="Calibri" w:hAnsi="Calibri" w:cs="Aptos"/>
          <w:b/>
          <w:bCs/>
          <w:sz w:val="22"/>
        </w:rPr>
        <w:t>Důvodová zpráva:</w:t>
      </w:r>
    </w:p>
    <w:p w14:paraId="11D55C0D" w14:textId="77777777" w:rsidR="002564D8" w:rsidRDefault="002564D8" w:rsidP="00A47195">
      <w:pPr>
        <w:pStyle w:val="Normlnweb"/>
        <w:spacing w:before="120" w:after="120"/>
        <w:rPr>
          <w:rFonts w:ascii="Calibri" w:hAnsi="Calibri" w:cs="Calibri"/>
          <w:sz w:val="22"/>
          <w:szCs w:val="22"/>
        </w:rPr>
      </w:pPr>
      <w:r>
        <w:rPr>
          <w:rFonts w:ascii="Calibri" w:hAnsi="Calibri"/>
          <w:sz w:val="22"/>
          <w:szCs w:val="22"/>
        </w:rPr>
        <w:t>Použité právní předpisy:</w:t>
      </w:r>
    </w:p>
    <w:p w14:paraId="413910ED" w14:textId="77777777" w:rsidR="002564D8" w:rsidRPr="00A510E7" w:rsidRDefault="002564D8" w:rsidP="002E0A0C">
      <w:pPr>
        <w:numPr>
          <w:ilvl w:val="0"/>
          <w:numId w:val="23"/>
        </w:numPr>
        <w:spacing w:after="0" w:line="240" w:lineRule="auto"/>
        <w:ind w:left="714" w:hanging="357"/>
        <w:rPr>
          <w:rFonts w:ascii="Calibri" w:eastAsiaTheme="minorEastAsia" w:hAnsi="Calibri" w:cs="Calibri"/>
        </w:rPr>
      </w:pPr>
      <w:r>
        <w:rPr>
          <w:rFonts w:ascii="Calibri" w:eastAsiaTheme="minorEastAsia" w:hAnsi="Calibri"/>
        </w:rPr>
        <w:t>zákon č. 131/2000 Sb., o hlavním městě Praze</w:t>
      </w:r>
    </w:p>
    <w:p w14:paraId="454B2266" w14:textId="77777777" w:rsidR="002564D8" w:rsidRDefault="002564D8" w:rsidP="002E0A0C">
      <w:pPr>
        <w:numPr>
          <w:ilvl w:val="0"/>
          <w:numId w:val="23"/>
        </w:numPr>
        <w:spacing w:after="0" w:line="240" w:lineRule="auto"/>
        <w:ind w:left="714" w:hanging="357"/>
        <w:rPr>
          <w:rFonts w:ascii="Calibri" w:eastAsiaTheme="minorEastAsia" w:hAnsi="Calibri" w:cs="Calibri"/>
        </w:rPr>
      </w:pPr>
      <w:r>
        <w:rPr>
          <w:rFonts w:ascii="Calibri" w:eastAsiaTheme="minorEastAsia" w:hAnsi="Calibri"/>
        </w:rPr>
        <w:t>usnesení ZMČ č. 571/Z22/25</w:t>
      </w:r>
    </w:p>
    <w:p w14:paraId="6E7375C6" w14:textId="77777777" w:rsidR="002564D8" w:rsidRDefault="002564D8" w:rsidP="002E0A0C">
      <w:pPr>
        <w:pStyle w:val="Normlnweb"/>
        <w:spacing w:before="120" w:after="120"/>
        <w:rPr>
          <w:rFonts w:ascii="Calibri" w:hAnsi="Calibri"/>
          <w:sz w:val="22"/>
          <w:szCs w:val="22"/>
        </w:rPr>
      </w:pPr>
      <w:r>
        <w:rPr>
          <w:rFonts w:ascii="Calibri" w:hAnsi="Calibri"/>
          <w:sz w:val="22"/>
          <w:szCs w:val="22"/>
        </w:rPr>
        <w:t>Odůvodnění předkladu:</w:t>
      </w:r>
    </w:p>
    <w:p w14:paraId="5E7A1B26" w14:textId="77777777" w:rsidR="002564D8" w:rsidRPr="00BB317E" w:rsidRDefault="002564D8" w:rsidP="002E0A0C">
      <w:pPr>
        <w:spacing w:before="120" w:after="120" w:line="240" w:lineRule="auto"/>
        <w:jc w:val="both"/>
        <w:rPr>
          <w:rFonts w:ascii="Calibri" w:hAnsi="Calibri" w:cs="Calibri"/>
        </w:rPr>
      </w:pPr>
      <w:r w:rsidRPr="00BB317E">
        <w:rPr>
          <w:rFonts w:ascii="Calibri" w:hAnsi="Calibri" w:cs="Calibri"/>
        </w:rPr>
        <w:t>Usnesením ZMČ Praha 18 č. 571/Z22/25 ze dne 15.12.2025 bylo rozhodnuto o prodeji stavebních pozemků, dosud využívaných jako zeleň a rekreační plocha, společnosti JTH Apartments Novoveská s.r.o.</w:t>
      </w:r>
    </w:p>
    <w:p w14:paraId="0D706224" w14:textId="77777777" w:rsidR="002564D8" w:rsidRPr="00BB317E" w:rsidRDefault="002564D8" w:rsidP="002E0A0C">
      <w:pPr>
        <w:spacing w:before="120" w:after="120" w:line="240" w:lineRule="auto"/>
        <w:jc w:val="both"/>
        <w:rPr>
          <w:rFonts w:ascii="Calibri" w:hAnsi="Calibri" w:cs="Calibri"/>
        </w:rPr>
      </w:pPr>
      <w:r w:rsidRPr="00BB317E">
        <w:rPr>
          <w:rFonts w:ascii="Calibri" w:hAnsi="Calibri" w:cs="Calibri"/>
        </w:rPr>
        <w:t>Součástí kupní smlouvy (č. 2025/95/0626) bylo ustanovení o povinnosti kupujícího „na vlastní náklad zajistit dokumentaci k povolení i provedení záměru zamýšleného bytového domu a opatřit si veškerá potřebná povolení (rozhodnutí, stanoviska dotčených správních orgánů, aj.) pro výstavbu bytového domu“, a to do 31.5.2026.</w:t>
      </w:r>
    </w:p>
    <w:p w14:paraId="2B71B0AF" w14:textId="08B34E83" w:rsidR="002564D8" w:rsidRPr="00BB317E" w:rsidRDefault="002564D8" w:rsidP="002E0A0C">
      <w:pPr>
        <w:spacing w:before="120" w:after="120" w:line="240" w:lineRule="auto"/>
        <w:jc w:val="both"/>
        <w:rPr>
          <w:rFonts w:ascii="Calibri" w:hAnsi="Calibri" w:cs="Calibri"/>
        </w:rPr>
      </w:pPr>
      <w:r w:rsidRPr="00BB317E">
        <w:rPr>
          <w:rFonts w:ascii="Calibri" w:hAnsi="Calibri" w:cs="Calibri"/>
        </w:rPr>
        <w:t>Dle informací poskytnutých stavebním úřadem pro Prahu 18 investor v období do 31.5.2026, dokonce ani do 31.8.2026, o žádná povolení nepožádal. Lze tak konstatovat porušení předmětné kupní smlouvy ze strany kupujícího.</w:t>
      </w:r>
    </w:p>
    <w:p w14:paraId="4393E67E" w14:textId="77777777" w:rsidR="002564D8" w:rsidRPr="00BB317E" w:rsidRDefault="002564D8" w:rsidP="002E0A0C">
      <w:pPr>
        <w:spacing w:before="120" w:after="120" w:line="240" w:lineRule="auto"/>
        <w:jc w:val="both"/>
        <w:rPr>
          <w:rFonts w:ascii="Calibri" w:hAnsi="Calibri" w:cs="Calibri"/>
        </w:rPr>
      </w:pPr>
      <w:r w:rsidRPr="00BB317E">
        <w:rPr>
          <w:rFonts w:ascii="Calibri" w:hAnsi="Calibri" w:cs="Calibri"/>
        </w:rPr>
        <w:t>V takovém případě smlouva umožňuje prodávajícímu od smlouvy odstoupit.</w:t>
      </w:r>
    </w:p>
    <w:p w14:paraId="1BFE3D1A" w14:textId="77777777" w:rsidR="002564D8" w:rsidRPr="00BB317E" w:rsidRDefault="002564D8" w:rsidP="002E0A0C">
      <w:pPr>
        <w:spacing w:before="120" w:after="120" w:line="240" w:lineRule="auto"/>
        <w:jc w:val="both"/>
        <w:rPr>
          <w:rFonts w:ascii="Calibri" w:hAnsi="Calibri" w:cs="Calibri"/>
        </w:rPr>
      </w:pPr>
      <w:r w:rsidRPr="00BB317E">
        <w:rPr>
          <w:rFonts w:ascii="Calibri" w:hAnsi="Calibri" w:cs="Calibri"/>
        </w:rPr>
        <w:t>Dle navrhovatele znamená takto hrubé porušení smlouvy ze strany kupujícího výrazné narušení důvěry mezi smluvními stranami, které by mělo vyústit v jednostranné odstoupení od smlouvy tak, jak uzavřená smlouva umožňuje.</w:t>
      </w:r>
    </w:p>
    <w:p w14:paraId="1A092E68" w14:textId="77777777" w:rsidR="002564D8" w:rsidRPr="00A510E7" w:rsidRDefault="002564D8" w:rsidP="002E0A0C">
      <w:pPr>
        <w:pStyle w:val="Normlnweb"/>
        <w:spacing w:before="120" w:after="120"/>
        <w:rPr>
          <w:rFonts w:ascii="Calibri" w:hAnsi="Calibri" w:cs="Calibri"/>
          <w:sz w:val="22"/>
          <w:szCs w:val="22"/>
        </w:rPr>
      </w:pPr>
      <w:r w:rsidRPr="00A510E7">
        <w:rPr>
          <w:rStyle w:val="Siln"/>
          <w:rFonts w:ascii="Calibri" w:hAnsi="Calibri" w:cs="Calibri"/>
          <w:sz w:val="22"/>
          <w:szCs w:val="22"/>
        </w:rPr>
        <w:t xml:space="preserve">Zodpovídá: </w:t>
      </w:r>
      <w:r>
        <w:rPr>
          <w:rStyle w:val="Siln"/>
          <w:rFonts w:ascii="Calibri" w:hAnsi="Calibri" w:cs="Calibri"/>
          <w:sz w:val="22"/>
          <w:szCs w:val="22"/>
        </w:rPr>
        <w:t>radní Halama</w:t>
      </w:r>
    </w:p>
    <w:p w14:paraId="26764DB0" w14:textId="77777777" w:rsidR="00A47195" w:rsidRDefault="00A47195" w:rsidP="0028419F">
      <w:pPr>
        <w:pStyle w:val="Bezmezer"/>
        <w:rPr>
          <w:rFonts w:ascii="Calibri" w:hAnsi="Calibri" w:cs="Calibri"/>
          <w:b/>
          <w:bCs/>
          <w:sz w:val="22"/>
        </w:rPr>
      </w:pPr>
    </w:p>
    <w:p w14:paraId="1B0A3019" w14:textId="77777777" w:rsidR="00392239" w:rsidRDefault="00392239" w:rsidP="0028419F">
      <w:pPr>
        <w:pStyle w:val="Bezmezer"/>
        <w:rPr>
          <w:rFonts w:ascii="Calibri" w:hAnsi="Calibri" w:cs="Calibri"/>
          <w:b/>
          <w:bCs/>
          <w:sz w:val="22"/>
        </w:rPr>
      </w:pPr>
    </w:p>
    <w:p w14:paraId="6D4601CD" w14:textId="131F3FEB" w:rsidR="002564D8" w:rsidRPr="00A510E7" w:rsidRDefault="002564D8" w:rsidP="002E0A0C">
      <w:pPr>
        <w:pStyle w:val="Bezmezer"/>
        <w:spacing w:before="120" w:after="120"/>
        <w:rPr>
          <w:rFonts w:ascii="Calibri" w:hAnsi="Calibri" w:cs="Calibri"/>
          <w:sz w:val="22"/>
        </w:rPr>
      </w:pPr>
      <w:r w:rsidRPr="00A510E7">
        <w:rPr>
          <w:rFonts w:ascii="Calibri" w:hAnsi="Calibri" w:cs="Calibri"/>
          <w:b/>
          <w:bCs/>
          <w:sz w:val="22"/>
        </w:rPr>
        <w:t>Hlasování:</w:t>
      </w:r>
      <w:r w:rsidRPr="00A510E7">
        <w:rPr>
          <w:rFonts w:ascii="Calibri" w:hAnsi="Calibri" w:cs="Calibri"/>
          <w:sz w:val="22"/>
        </w:rPr>
        <w:t> </w:t>
      </w:r>
      <w:r w:rsidRPr="00A510E7">
        <w:rPr>
          <w:rFonts w:ascii="Calibri" w:hAnsi="Calibri" w:cs="Calibri"/>
          <w:sz w:val="22"/>
        </w:rPr>
        <w:tab/>
        <w:t>pro    </w:t>
      </w:r>
      <w:r w:rsidR="007A66A8">
        <w:rPr>
          <w:rFonts w:ascii="Calibri" w:hAnsi="Calibri" w:cs="Calibri"/>
          <w:sz w:val="22"/>
        </w:rPr>
        <w:t>8</w:t>
      </w:r>
      <w:r w:rsidR="007A66A8">
        <w:rPr>
          <w:rFonts w:ascii="Calibri" w:hAnsi="Calibri" w:cs="Calibri"/>
          <w:sz w:val="22"/>
        </w:rPr>
        <w:tab/>
      </w:r>
      <w:r w:rsidRPr="00A510E7">
        <w:rPr>
          <w:rFonts w:ascii="Calibri" w:hAnsi="Calibri" w:cs="Calibri"/>
          <w:sz w:val="22"/>
        </w:rPr>
        <w:t> </w:t>
      </w:r>
      <w:r w:rsidRPr="00A510E7">
        <w:rPr>
          <w:rFonts w:ascii="Calibri" w:hAnsi="Calibri" w:cs="Calibri"/>
          <w:sz w:val="22"/>
        </w:rPr>
        <w:tab/>
        <w:t xml:space="preserve">proti   </w:t>
      </w:r>
      <w:r w:rsidR="007A66A8">
        <w:rPr>
          <w:rFonts w:ascii="Calibri" w:hAnsi="Calibri" w:cs="Calibri"/>
          <w:sz w:val="22"/>
        </w:rPr>
        <w:t>0</w:t>
      </w:r>
      <w:r w:rsidRPr="00A510E7">
        <w:rPr>
          <w:rFonts w:ascii="Calibri" w:hAnsi="Calibri" w:cs="Calibri"/>
          <w:sz w:val="22"/>
        </w:rPr>
        <w:t> </w:t>
      </w:r>
      <w:r w:rsidRPr="00A510E7">
        <w:rPr>
          <w:rFonts w:ascii="Calibri" w:hAnsi="Calibri" w:cs="Calibri"/>
          <w:sz w:val="22"/>
        </w:rPr>
        <w:tab/>
        <w:t xml:space="preserve">zdržel se   </w:t>
      </w:r>
      <w:r w:rsidR="007A66A8">
        <w:rPr>
          <w:rFonts w:ascii="Calibri" w:hAnsi="Calibri" w:cs="Calibri"/>
          <w:sz w:val="22"/>
        </w:rPr>
        <w:t>4</w:t>
      </w:r>
      <w:r w:rsidRPr="00A510E7">
        <w:rPr>
          <w:rFonts w:ascii="Calibri" w:hAnsi="Calibri" w:cs="Calibri"/>
          <w:sz w:val="22"/>
        </w:rPr>
        <w:tab/>
      </w:r>
      <w:r w:rsidRPr="00A510E7">
        <w:rPr>
          <w:rFonts w:ascii="Calibri" w:hAnsi="Calibri" w:cs="Calibri"/>
          <w:sz w:val="22"/>
        </w:rPr>
        <w:tab/>
        <w:t xml:space="preserve">nehlasoval   </w:t>
      </w:r>
      <w:r w:rsidR="007A66A8">
        <w:rPr>
          <w:rFonts w:ascii="Calibri" w:hAnsi="Calibri" w:cs="Calibri"/>
          <w:sz w:val="22"/>
        </w:rPr>
        <w:t>10</w:t>
      </w:r>
    </w:p>
    <w:p w14:paraId="59D7D73D" w14:textId="3CC17438" w:rsidR="007A66A8" w:rsidRDefault="002564D8" w:rsidP="002E0A0C">
      <w:pPr>
        <w:pStyle w:val="Bezmezer"/>
        <w:spacing w:before="120" w:after="120"/>
        <w:rPr>
          <w:rFonts w:ascii="Calibri" w:hAnsi="Calibri" w:cs="Calibri"/>
          <w:b/>
          <w:u w:val="single"/>
        </w:rPr>
      </w:pPr>
      <w:r w:rsidRPr="00270206">
        <w:rPr>
          <w:rFonts w:ascii="Calibri" w:hAnsi="Calibri" w:cs="Calibri"/>
          <w:b/>
          <w:bCs/>
          <w:sz w:val="22"/>
          <w:u w:val="single"/>
        </w:rPr>
        <w:t xml:space="preserve">Usnesení nebylo přijato. </w:t>
      </w:r>
      <w:r w:rsidR="007A66A8">
        <w:rPr>
          <w:rFonts w:ascii="Calibri" w:hAnsi="Calibri" w:cs="Calibri"/>
          <w:b/>
          <w:u w:val="single"/>
        </w:rPr>
        <w:br w:type="page"/>
      </w:r>
    </w:p>
    <w:p w14:paraId="0D19FC42" w14:textId="1AC2C6D9" w:rsidR="00387B15" w:rsidRPr="00387B15" w:rsidRDefault="00387B15" w:rsidP="00392239">
      <w:pPr>
        <w:spacing w:after="0" w:line="240" w:lineRule="auto"/>
        <w:rPr>
          <w:rFonts w:ascii="Calibri" w:hAnsi="Calibri" w:cs="Calibri"/>
          <w:b/>
        </w:rPr>
      </w:pPr>
      <w:r w:rsidRPr="00387B15">
        <w:rPr>
          <w:rFonts w:ascii="Calibri" w:hAnsi="Calibri" w:cs="Calibri"/>
          <w:b/>
        </w:rPr>
        <w:lastRenderedPageBreak/>
        <w:t>Bod č. 7</w:t>
      </w:r>
    </w:p>
    <w:p w14:paraId="0CA7AF42" w14:textId="77777777" w:rsidR="00392239" w:rsidRDefault="00392239" w:rsidP="00392239">
      <w:pPr>
        <w:spacing w:after="0" w:line="240" w:lineRule="auto"/>
        <w:rPr>
          <w:rFonts w:ascii="Calibri" w:hAnsi="Calibri" w:cs="Calibri"/>
          <w:b/>
          <w:u w:val="single"/>
        </w:rPr>
      </w:pPr>
    </w:p>
    <w:p w14:paraId="774A1BB1" w14:textId="6D55BBFE" w:rsidR="00911292" w:rsidRPr="005D055C" w:rsidRDefault="00911292" w:rsidP="00392239">
      <w:pPr>
        <w:spacing w:after="0" w:line="240" w:lineRule="auto"/>
        <w:rPr>
          <w:rFonts w:ascii="Calibri" w:hAnsi="Calibri" w:cs="Calibri"/>
          <w:b/>
          <w:u w:val="single"/>
        </w:rPr>
      </w:pPr>
      <w:r w:rsidRPr="005D055C">
        <w:rPr>
          <w:rFonts w:ascii="Calibri" w:hAnsi="Calibri" w:cs="Calibri"/>
          <w:b/>
          <w:u w:val="single"/>
        </w:rPr>
        <w:t>Výsledky kontroly výběrových řízení MČ Praha 18 v letech 2020 až 2024</w:t>
      </w:r>
    </w:p>
    <w:p w14:paraId="17FB39BE" w14:textId="77777777" w:rsidR="00392239" w:rsidRDefault="00392239" w:rsidP="00392239">
      <w:pPr>
        <w:spacing w:after="0" w:line="240" w:lineRule="auto"/>
        <w:rPr>
          <w:rFonts w:ascii="Calibri" w:hAnsi="Calibri" w:cs="Calibri"/>
          <w:b/>
        </w:rPr>
      </w:pPr>
    </w:p>
    <w:p w14:paraId="71155893" w14:textId="649450A6" w:rsidR="00911292" w:rsidRPr="005D055C" w:rsidRDefault="00911292" w:rsidP="00392239">
      <w:pPr>
        <w:spacing w:after="0" w:line="240" w:lineRule="auto"/>
        <w:rPr>
          <w:rFonts w:ascii="Calibri" w:hAnsi="Calibri" w:cs="Calibri"/>
          <w:b/>
        </w:rPr>
      </w:pPr>
      <w:r w:rsidRPr="005D055C">
        <w:rPr>
          <w:rFonts w:ascii="Calibri" w:hAnsi="Calibri" w:cs="Calibri"/>
          <w:b/>
        </w:rPr>
        <w:t>Předkládá:</w:t>
      </w:r>
      <w:r w:rsidRPr="005D055C">
        <w:rPr>
          <w:rFonts w:ascii="Calibri" w:hAnsi="Calibri" w:cs="Calibri"/>
          <w:b/>
        </w:rPr>
        <w:tab/>
      </w:r>
      <w:r w:rsidRPr="005D055C">
        <w:rPr>
          <w:rFonts w:ascii="Calibri" w:hAnsi="Calibri" w:cs="Calibri"/>
          <w:bCs/>
        </w:rPr>
        <w:t>Zbyněk Walter</w:t>
      </w:r>
      <w:r w:rsidRPr="005D055C">
        <w:rPr>
          <w:rFonts w:ascii="Calibri" w:hAnsi="Calibri" w:cs="Calibri"/>
          <w:b/>
        </w:rPr>
        <w:tab/>
      </w:r>
      <w:r w:rsidRPr="005D055C">
        <w:rPr>
          <w:rFonts w:ascii="Calibri" w:hAnsi="Calibri" w:cs="Calibri"/>
          <w:b/>
        </w:rPr>
        <w:tab/>
      </w:r>
      <w:r w:rsidRPr="005D055C">
        <w:rPr>
          <w:rFonts w:ascii="Calibri" w:hAnsi="Calibri" w:cs="Calibri"/>
          <w:b/>
        </w:rPr>
        <w:tab/>
      </w:r>
      <w:r w:rsidRPr="005D055C">
        <w:rPr>
          <w:rFonts w:ascii="Calibri" w:hAnsi="Calibri" w:cs="Calibri"/>
          <w:b/>
        </w:rPr>
        <w:tab/>
        <w:t>Zpracováno:</w:t>
      </w:r>
      <w:r w:rsidRPr="005D055C">
        <w:rPr>
          <w:rFonts w:ascii="Calibri" w:hAnsi="Calibri" w:cs="Calibri"/>
          <w:b/>
        </w:rPr>
        <w:tab/>
      </w:r>
      <w:r w:rsidRPr="005D055C">
        <w:rPr>
          <w:rFonts w:ascii="Calibri" w:hAnsi="Calibri" w:cs="Calibri"/>
          <w:bCs/>
        </w:rPr>
        <w:t>Štěpka, Miffek</w:t>
      </w:r>
    </w:p>
    <w:p w14:paraId="1BE2DB6F" w14:textId="77777777" w:rsidR="00392239" w:rsidRDefault="00392239" w:rsidP="00392239">
      <w:pPr>
        <w:spacing w:after="0" w:line="240" w:lineRule="auto"/>
        <w:rPr>
          <w:rFonts w:ascii="Calibri" w:hAnsi="Calibri" w:cs="Calibri"/>
          <w:b/>
          <w:bCs/>
        </w:rPr>
      </w:pPr>
    </w:p>
    <w:p w14:paraId="5AF3E23B" w14:textId="28E6D503" w:rsidR="00911292" w:rsidRPr="005D055C" w:rsidRDefault="00911292" w:rsidP="00392239">
      <w:pPr>
        <w:spacing w:after="0" w:line="240" w:lineRule="auto"/>
        <w:rPr>
          <w:rFonts w:ascii="Calibri" w:hAnsi="Calibri" w:cs="Calibri"/>
        </w:rPr>
      </w:pPr>
      <w:r w:rsidRPr="005D055C">
        <w:rPr>
          <w:rFonts w:ascii="Calibri" w:hAnsi="Calibri" w:cs="Calibri"/>
          <w:b/>
          <w:bCs/>
        </w:rPr>
        <w:t>Odbor:</w:t>
      </w:r>
      <w:r>
        <w:rPr>
          <w:rFonts w:ascii="Calibri" w:hAnsi="Calibri" w:cs="Calibri"/>
        </w:rPr>
        <w:t xml:space="preserve"> ---</w:t>
      </w:r>
    </w:p>
    <w:p w14:paraId="3715B202" w14:textId="77777777" w:rsidR="00C03B78" w:rsidRDefault="00C03B78" w:rsidP="00392239">
      <w:pPr>
        <w:spacing w:after="0" w:line="240" w:lineRule="auto"/>
        <w:rPr>
          <w:rFonts w:ascii="Calibri" w:hAnsi="Calibri" w:cs="Calibri"/>
          <w:b/>
        </w:rPr>
      </w:pPr>
    </w:p>
    <w:p w14:paraId="593AE1C0" w14:textId="5EF72607" w:rsidR="00911292" w:rsidRPr="005D055C" w:rsidRDefault="00911292" w:rsidP="00392239">
      <w:pPr>
        <w:spacing w:after="0" w:line="240" w:lineRule="auto"/>
        <w:rPr>
          <w:rFonts w:ascii="Calibri" w:hAnsi="Calibri" w:cs="Calibri"/>
          <w:b/>
        </w:rPr>
      </w:pPr>
      <w:r w:rsidRPr="005D055C">
        <w:rPr>
          <w:rFonts w:ascii="Calibri" w:hAnsi="Calibri" w:cs="Calibri"/>
          <w:b/>
        </w:rPr>
        <w:t xml:space="preserve">Usnesení č. </w:t>
      </w:r>
      <w:r w:rsidR="00270206">
        <w:rPr>
          <w:rFonts w:ascii="Calibri" w:hAnsi="Calibri" w:cs="Calibri"/>
          <w:b/>
        </w:rPr>
        <w:t>649</w:t>
      </w:r>
      <w:r w:rsidRPr="005D055C">
        <w:rPr>
          <w:rFonts w:ascii="Calibri" w:hAnsi="Calibri" w:cs="Calibri"/>
          <w:b/>
        </w:rPr>
        <w:t>/Z27/26</w:t>
      </w:r>
    </w:p>
    <w:p w14:paraId="6908E7A5" w14:textId="77777777" w:rsidR="00392239" w:rsidRDefault="00392239" w:rsidP="00392239">
      <w:pPr>
        <w:spacing w:after="0" w:line="240" w:lineRule="auto"/>
        <w:rPr>
          <w:rFonts w:ascii="Calibri" w:hAnsi="Calibri" w:cs="Calibri"/>
        </w:rPr>
      </w:pPr>
    </w:p>
    <w:p w14:paraId="0ECEEC09" w14:textId="4A7AB129" w:rsidR="00911292" w:rsidRDefault="00911292" w:rsidP="00392239">
      <w:pPr>
        <w:spacing w:after="0" w:line="240" w:lineRule="auto"/>
        <w:rPr>
          <w:rFonts w:ascii="Calibri" w:hAnsi="Calibri" w:cs="Calibri"/>
        </w:rPr>
      </w:pPr>
      <w:r w:rsidRPr="005D055C">
        <w:rPr>
          <w:rFonts w:ascii="Calibri" w:hAnsi="Calibri" w:cs="Calibri"/>
        </w:rPr>
        <w:t>Zastupitelstvo městské části Praha 18</w:t>
      </w:r>
    </w:p>
    <w:p w14:paraId="15AB993C" w14:textId="77777777" w:rsidR="00392239" w:rsidRDefault="00392239" w:rsidP="00392239">
      <w:pPr>
        <w:spacing w:after="0" w:line="240" w:lineRule="auto"/>
        <w:rPr>
          <w:rFonts w:ascii="Calibri" w:hAnsi="Calibri" w:cs="Calibri"/>
        </w:rPr>
      </w:pPr>
    </w:p>
    <w:p w14:paraId="3341E0CC" w14:textId="77777777" w:rsidR="00911292" w:rsidRDefault="00911292" w:rsidP="00392239">
      <w:pPr>
        <w:spacing w:after="0" w:line="240" w:lineRule="auto"/>
        <w:rPr>
          <w:rFonts w:ascii="Calibri" w:hAnsi="Calibri" w:cs="Calibri"/>
          <w:b/>
          <w:bCs/>
        </w:rPr>
      </w:pPr>
      <w:r w:rsidRPr="005D055C">
        <w:rPr>
          <w:rFonts w:ascii="Calibri" w:hAnsi="Calibri" w:cs="Calibri"/>
          <w:b/>
          <w:bCs/>
        </w:rPr>
        <w:t>I. bere na vědomí</w:t>
      </w:r>
    </w:p>
    <w:p w14:paraId="0159CF8D" w14:textId="5273B0A2" w:rsidR="00911292" w:rsidRPr="005D055C" w:rsidRDefault="00911292" w:rsidP="00392239">
      <w:pPr>
        <w:spacing w:after="0" w:line="240" w:lineRule="auto"/>
        <w:ind w:left="142"/>
        <w:rPr>
          <w:rFonts w:ascii="Calibri" w:hAnsi="Calibri" w:cs="Calibri"/>
        </w:rPr>
      </w:pPr>
      <w:r w:rsidRPr="005D055C">
        <w:rPr>
          <w:rFonts w:ascii="Calibri" w:hAnsi="Calibri" w:cs="Calibri"/>
        </w:rPr>
        <w:t>1. předložené výsledky kontroly výběrových řízení MČ Praha 18 v letech 2020 až 2024</w:t>
      </w:r>
      <w:r w:rsidR="004B218E">
        <w:rPr>
          <w:rFonts w:ascii="Calibri" w:hAnsi="Calibri" w:cs="Calibri"/>
        </w:rPr>
        <w:t>.</w:t>
      </w:r>
    </w:p>
    <w:p w14:paraId="5E73D8CB" w14:textId="77777777" w:rsidR="00270206" w:rsidRDefault="00270206" w:rsidP="00392239">
      <w:pPr>
        <w:spacing w:after="0" w:line="240" w:lineRule="auto"/>
        <w:rPr>
          <w:rFonts w:ascii="Calibri" w:hAnsi="Calibri" w:cs="Calibri"/>
          <w:b/>
          <w:bCs/>
        </w:rPr>
      </w:pPr>
    </w:p>
    <w:p w14:paraId="6D7BF4BD" w14:textId="60A2BE85" w:rsidR="00911292" w:rsidRDefault="00911292" w:rsidP="00392239">
      <w:pPr>
        <w:spacing w:after="0" w:line="240" w:lineRule="auto"/>
        <w:rPr>
          <w:rFonts w:ascii="Calibri" w:hAnsi="Calibri" w:cs="Calibri"/>
          <w:b/>
          <w:bCs/>
        </w:rPr>
      </w:pPr>
      <w:r w:rsidRPr="005D055C">
        <w:rPr>
          <w:rFonts w:ascii="Calibri" w:hAnsi="Calibri" w:cs="Calibri"/>
          <w:b/>
          <w:bCs/>
        </w:rPr>
        <w:t>II. doporučuje</w:t>
      </w:r>
    </w:p>
    <w:p w14:paraId="4768F06B" w14:textId="77777777" w:rsidR="00911292" w:rsidRPr="005D055C" w:rsidRDefault="00911292" w:rsidP="00392239">
      <w:pPr>
        <w:spacing w:after="0" w:line="240" w:lineRule="auto"/>
        <w:ind w:left="142"/>
        <w:rPr>
          <w:rFonts w:ascii="Calibri" w:hAnsi="Calibri" w:cs="Calibri"/>
        </w:rPr>
      </w:pPr>
      <w:r>
        <w:rPr>
          <w:rFonts w:ascii="Calibri" w:hAnsi="Calibri" w:cs="Calibri"/>
        </w:rPr>
        <w:t xml:space="preserve">1. </w:t>
      </w:r>
      <w:r w:rsidRPr="005D055C">
        <w:rPr>
          <w:rFonts w:ascii="Calibri" w:hAnsi="Calibri" w:cs="Calibri"/>
        </w:rPr>
        <w:t>RMČ se neodkladně zabývat výsledky této kontroly.</w:t>
      </w:r>
    </w:p>
    <w:p w14:paraId="1FDC24B2" w14:textId="77777777" w:rsidR="00911292" w:rsidRDefault="00911292" w:rsidP="00392239">
      <w:pPr>
        <w:spacing w:after="0" w:line="240" w:lineRule="auto"/>
        <w:rPr>
          <w:rFonts w:ascii="Calibri" w:hAnsi="Calibri" w:cs="Calibri"/>
          <w:vanish/>
        </w:rPr>
      </w:pPr>
      <w:r w:rsidRPr="005D055C">
        <w:rPr>
          <w:rFonts w:ascii="Calibri" w:hAnsi="Calibri" w:cs="Calibri"/>
          <w:vanish/>
        </w:rPr>
        <w:t>0</w:t>
      </w:r>
    </w:p>
    <w:p w14:paraId="224F50D6" w14:textId="77777777" w:rsidR="00392239" w:rsidRDefault="00392239" w:rsidP="00392239">
      <w:pPr>
        <w:spacing w:after="0" w:line="240" w:lineRule="auto"/>
        <w:rPr>
          <w:rFonts w:ascii="Calibri" w:hAnsi="Calibri" w:cs="Calibri"/>
        </w:rPr>
      </w:pPr>
    </w:p>
    <w:p w14:paraId="5B7882C0" w14:textId="77777777" w:rsidR="00911292" w:rsidRPr="006D339E" w:rsidRDefault="00911292" w:rsidP="002E0A0C">
      <w:pPr>
        <w:pStyle w:val="Bezmezer"/>
        <w:spacing w:before="120" w:after="120"/>
        <w:rPr>
          <w:rFonts w:ascii="Calibri" w:hAnsi="Calibri" w:cs="Aptos"/>
          <w:b/>
          <w:bCs/>
          <w:sz w:val="22"/>
        </w:rPr>
      </w:pPr>
      <w:r w:rsidRPr="006D339E">
        <w:rPr>
          <w:rFonts w:ascii="Calibri" w:hAnsi="Calibri" w:cs="Aptos"/>
          <w:b/>
          <w:bCs/>
          <w:sz w:val="22"/>
        </w:rPr>
        <w:t>Důvodová zpráva:</w:t>
      </w:r>
    </w:p>
    <w:p w14:paraId="393CE188" w14:textId="77777777" w:rsidR="00911292" w:rsidRDefault="00911292" w:rsidP="002E0A0C">
      <w:pPr>
        <w:pStyle w:val="Normlnweb"/>
        <w:spacing w:before="120" w:after="120"/>
        <w:rPr>
          <w:rFonts w:ascii="Calibri" w:hAnsi="Calibri" w:cs="Calibri"/>
          <w:sz w:val="22"/>
          <w:szCs w:val="22"/>
        </w:rPr>
      </w:pPr>
      <w:r>
        <w:rPr>
          <w:rFonts w:ascii="Calibri" w:hAnsi="Calibri"/>
          <w:sz w:val="22"/>
          <w:szCs w:val="22"/>
        </w:rPr>
        <w:t>Použité právní předpisy:</w:t>
      </w:r>
    </w:p>
    <w:p w14:paraId="6FA4F9D1" w14:textId="77777777" w:rsidR="00911292" w:rsidRPr="00436452" w:rsidRDefault="00911292" w:rsidP="002E0A0C">
      <w:pPr>
        <w:numPr>
          <w:ilvl w:val="0"/>
          <w:numId w:val="23"/>
        </w:numPr>
        <w:spacing w:after="0" w:line="240" w:lineRule="auto"/>
        <w:ind w:left="714" w:hanging="357"/>
        <w:rPr>
          <w:rFonts w:ascii="Calibri" w:eastAsiaTheme="minorEastAsia" w:hAnsi="Calibri" w:cs="Calibri"/>
          <w:lang w:eastAsia="cs-CZ"/>
        </w:rPr>
      </w:pPr>
      <w:r>
        <w:rPr>
          <w:rFonts w:ascii="Calibri" w:eastAsiaTheme="minorEastAsia" w:hAnsi="Calibri"/>
          <w:lang w:eastAsia="cs-CZ"/>
        </w:rPr>
        <w:t>zákon č. 131/2000 Sb., o hlavním městě Praze</w:t>
      </w:r>
    </w:p>
    <w:p w14:paraId="2710B7D8" w14:textId="77777777" w:rsidR="00911292" w:rsidRDefault="00911292" w:rsidP="002E0A0C">
      <w:pPr>
        <w:numPr>
          <w:ilvl w:val="0"/>
          <w:numId w:val="23"/>
        </w:numPr>
        <w:spacing w:after="0" w:line="240" w:lineRule="auto"/>
        <w:ind w:left="714" w:hanging="357"/>
        <w:rPr>
          <w:rFonts w:ascii="Calibri" w:eastAsiaTheme="minorEastAsia" w:hAnsi="Calibri" w:cs="Calibri"/>
          <w:lang w:eastAsia="cs-CZ"/>
        </w:rPr>
      </w:pPr>
      <w:r>
        <w:rPr>
          <w:rFonts w:ascii="Calibri" w:eastAsiaTheme="minorEastAsia" w:hAnsi="Calibri"/>
          <w:lang w:eastAsia="cs-CZ"/>
        </w:rPr>
        <w:t>usnesení KV č. 02/KV05/2026</w:t>
      </w:r>
    </w:p>
    <w:p w14:paraId="4769A91E" w14:textId="77777777" w:rsidR="00911292" w:rsidRPr="005D055C" w:rsidRDefault="00911292" w:rsidP="002E0A0C">
      <w:pPr>
        <w:spacing w:before="120" w:after="120" w:line="240" w:lineRule="auto"/>
        <w:rPr>
          <w:rFonts w:ascii="Calibri" w:hAnsi="Calibri" w:cs="Calibri"/>
        </w:rPr>
      </w:pPr>
      <w:r w:rsidRPr="005D055C">
        <w:rPr>
          <w:rFonts w:ascii="Calibri" w:hAnsi="Calibri" w:cs="Calibri"/>
        </w:rPr>
        <w:t>Odůvodnění předkladu:</w:t>
      </w:r>
    </w:p>
    <w:p w14:paraId="3B89C0F6" w14:textId="77777777" w:rsidR="00911292" w:rsidRPr="005D055C" w:rsidRDefault="00911292" w:rsidP="002E0A0C">
      <w:pPr>
        <w:spacing w:before="120" w:after="120" w:line="240" w:lineRule="auto"/>
        <w:jc w:val="both"/>
        <w:rPr>
          <w:rFonts w:ascii="Calibri" w:hAnsi="Calibri" w:cs="Calibri"/>
        </w:rPr>
      </w:pPr>
      <w:r w:rsidRPr="005D055C">
        <w:rPr>
          <w:rFonts w:ascii="Calibri" w:hAnsi="Calibri" w:cs="Calibri"/>
        </w:rPr>
        <w:t>KV v rámci výsledku provedených kontrol veřejných zakázek v roce 2023 souhlasil s provedením hlubší kontroly veřejný zakázek MČ Praha 18 s cílem potvrdit či vyvrátit závěry běžné kontroly zejména ve smyslu existence systémového charakteru zjištění.</w:t>
      </w:r>
    </w:p>
    <w:p w14:paraId="2EBC67C6" w14:textId="2FE09FFC" w:rsidR="00911292" w:rsidRPr="005D055C" w:rsidRDefault="00911292" w:rsidP="002E0A0C">
      <w:pPr>
        <w:spacing w:before="120" w:after="120" w:line="240" w:lineRule="auto"/>
        <w:jc w:val="both"/>
        <w:rPr>
          <w:rFonts w:ascii="Calibri" w:hAnsi="Calibri" w:cs="Calibri"/>
        </w:rPr>
      </w:pPr>
      <w:r w:rsidRPr="005D055C">
        <w:rPr>
          <w:rFonts w:ascii="Calibri" w:hAnsi="Calibri" w:cs="Calibri"/>
        </w:rPr>
        <w:t xml:space="preserve">Zastupitelé </w:t>
      </w:r>
      <w:r>
        <w:rPr>
          <w:rFonts w:ascii="Calibri" w:hAnsi="Calibri" w:cs="Calibri"/>
        </w:rPr>
        <w:t xml:space="preserve">Tadeáš </w:t>
      </w:r>
      <w:r w:rsidRPr="005D055C">
        <w:rPr>
          <w:rFonts w:ascii="Calibri" w:hAnsi="Calibri" w:cs="Calibri"/>
        </w:rPr>
        <w:t xml:space="preserve">Štěpka a </w:t>
      </w:r>
      <w:r>
        <w:rPr>
          <w:rFonts w:ascii="Calibri" w:hAnsi="Calibri" w:cs="Calibri"/>
        </w:rPr>
        <w:t xml:space="preserve">Ing. Ondřej </w:t>
      </w:r>
      <w:r w:rsidRPr="005D055C">
        <w:rPr>
          <w:rFonts w:ascii="Calibri" w:hAnsi="Calibri" w:cs="Calibri"/>
        </w:rPr>
        <w:t>Miffek</w:t>
      </w:r>
      <w:r>
        <w:rPr>
          <w:rFonts w:ascii="Calibri" w:hAnsi="Calibri" w:cs="Calibri"/>
        </w:rPr>
        <w:t>, Ph.D.</w:t>
      </w:r>
      <w:r w:rsidRPr="005D055C">
        <w:rPr>
          <w:rFonts w:ascii="Calibri" w:hAnsi="Calibri" w:cs="Calibri"/>
        </w:rPr>
        <w:t xml:space="preserve"> po dokončení kontroly na rozšířeném vzorku 29 veřejných zakázek prezentovali Kontrolnímu výboru svá zjištění, která potvrdila systémový charakter některých zjištění, jejichž důsledkem může být snížení tlaku na výběr nejvýhodnější nabídky a zároveň oslabení prvků účelnosti a efektivnosti. </w:t>
      </w:r>
    </w:p>
    <w:p w14:paraId="0CE5D892" w14:textId="77777777" w:rsidR="00911292" w:rsidRPr="005D055C" w:rsidRDefault="00911292" w:rsidP="003721D4">
      <w:pPr>
        <w:spacing w:after="120" w:line="240" w:lineRule="auto"/>
        <w:jc w:val="both"/>
        <w:rPr>
          <w:rFonts w:ascii="Calibri" w:hAnsi="Calibri" w:cs="Calibri"/>
        </w:rPr>
      </w:pPr>
      <w:r w:rsidRPr="005D055C">
        <w:rPr>
          <w:rFonts w:ascii="Calibri" w:hAnsi="Calibri" w:cs="Calibri"/>
        </w:rPr>
        <w:t>Kontrolní výbor ZMČ projednal výsledky kontroly na svém jednání dne 9. 9. 2026 a přijal usnesení č. 0</w:t>
      </w:r>
      <w:r>
        <w:rPr>
          <w:rFonts w:ascii="Calibri" w:hAnsi="Calibri" w:cs="Calibri"/>
        </w:rPr>
        <w:t>2</w:t>
      </w:r>
      <w:r w:rsidRPr="005D055C">
        <w:rPr>
          <w:rFonts w:ascii="Calibri" w:hAnsi="Calibri" w:cs="Calibri"/>
        </w:rPr>
        <w:t>/KV0</w:t>
      </w:r>
      <w:r>
        <w:rPr>
          <w:rFonts w:ascii="Calibri" w:hAnsi="Calibri" w:cs="Calibri"/>
        </w:rPr>
        <w:t>5</w:t>
      </w:r>
      <w:r w:rsidRPr="005D055C">
        <w:rPr>
          <w:rFonts w:ascii="Calibri" w:hAnsi="Calibri" w:cs="Calibri"/>
        </w:rPr>
        <w:t>/2026, kterým uložil předsedovi KV předložit výsledky kontroly ZMČ, doporučil KV vzešlému z voleb 2026 se danou věcí dále zabývat a zároveň formuloval doporučení pro RMČ, která mohou vést k eliminaci rizik spojených se zjištěními kontroly.</w:t>
      </w:r>
    </w:p>
    <w:p w14:paraId="68B21102" w14:textId="54EBF816" w:rsidR="00911292" w:rsidRPr="005D055C" w:rsidRDefault="00911292" w:rsidP="003721D4">
      <w:pPr>
        <w:spacing w:after="120" w:line="240" w:lineRule="auto"/>
        <w:rPr>
          <w:rFonts w:ascii="Calibri" w:hAnsi="Calibri" w:cs="Calibri"/>
        </w:rPr>
      </w:pPr>
      <w:r w:rsidRPr="005D055C">
        <w:rPr>
          <w:rFonts w:ascii="Calibri" w:hAnsi="Calibri" w:cs="Calibri"/>
          <w:b/>
          <w:bCs/>
        </w:rPr>
        <w:t xml:space="preserve">Zodpovídá: </w:t>
      </w:r>
      <w:r w:rsidRPr="005D055C">
        <w:rPr>
          <w:rFonts w:ascii="Calibri" w:hAnsi="Calibri" w:cs="Calibri"/>
        </w:rPr>
        <w:t>RMČ </w:t>
      </w:r>
    </w:p>
    <w:p w14:paraId="238F20CC" w14:textId="77777777" w:rsidR="00A47195" w:rsidRDefault="00A47195" w:rsidP="00392239">
      <w:pPr>
        <w:spacing w:after="0" w:line="240" w:lineRule="auto"/>
        <w:rPr>
          <w:rFonts w:ascii="Calibri" w:hAnsi="Calibri" w:cs="Calibri"/>
        </w:rPr>
      </w:pPr>
    </w:p>
    <w:p w14:paraId="3A868C5D" w14:textId="77777777" w:rsidR="003721D4" w:rsidRDefault="003721D4" w:rsidP="00392239">
      <w:pPr>
        <w:spacing w:after="0" w:line="240" w:lineRule="auto"/>
        <w:rPr>
          <w:rFonts w:ascii="Calibri" w:hAnsi="Calibri" w:cs="Calibri"/>
          <w:b/>
          <w:bCs/>
        </w:rPr>
      </w:pPr>
    </w:p>
    <w:p w14:paraId="09122999" w14:textId="3CED4016" w:rsidR="00911292" w:rsidRPr="005D055C" w:rsidRDefault="00911292" w:rsidP="003721D4">
      <w:pPr>
        <w:spacing w:after="120" w:line="240" w:lineRule="auto"/>
        <w:rPr>
          <w:rFonts w:ascii="Calibri" w:hAnsi="Calibri" w:cs="Calibri"/>
        </w:rPr>
      </w:pPr>
      <w:r w:rsidRPr="005D055C">
        <w:rPr>
          <w:rFonts w:ascii="Calibri" w:hAnsi="Calibri" w:cs="Calibri"/>
          <w:b/>
          <w:bCs/>
        </w:rPr>
        <w:t>Hlasování:</w:t>
      </w:r>
      <w:r w:rsidRPr="005D055C">
        <w:rPr>
          <w:rFonts w:ascii="Calibri" w:hAnsi="Calibri" w:cs="Calibri"/>
        </w:rPr>
        <w:t> </w:t>
      </w:r>
      <w:r w:rsidRPr="005D055C">
        <w:rPr>
          <w:rFonts w:ascii="Calibri" w:hAnsi="Calibri" w:cs="Calibri"/>
        </w:rPr>
        <w:tab/>
        <w:t xml:space="preserve">pro   </w:t>
      </w:r>
      <w:r w:rsidR="00E540E7">
        <w:rPr>
          <w:rFonts w:ascii="Calibri" w:hAnsi="Calibri" w:cs="Calibri"/>
        </w:rPr>
        <w:t>22</w:t>
      </w:r>
      <w:r w:rsidRPr="005D055C">
        <w:rPr>
          <w:rFonts w:ascii="Calibri" w:hAnsi="Calibri" w:cs="Calibri"/>
        </w:rPr>
        <w:t>  </w:t>
      </w:r>
      <w:r w:rsidRPr="005D055C">
        <w:rPr>
          <w:rFonts w:ascii="Calibri" w:hAnsi="Calibri" w:cs="Calibri"/>
        </w:rPr>
        <w:tab/>
        <w:t xml:space="preserve">proti   </w:t>
      </w:r>
      <w:r w:rsidR="00270206">
        <w:rPr>
          <w:rFonts w:ascii="Calibri" w:hAnsi="Calibri" w:cs="Calibri"/>
        </w:rPr>
        <w:t>0</w:t>
      </w:r>
      <w:r w:rsidRPr="005D055C">
        <w:rPr>
          <w:rFonts w:ascii="Calibri" w:hAnsi="Calibri" w:cs="Calibri"/>
        </w:rPr>
        <w:t> </w:t>
      </w:r>
      <w:r w:rsidRPr="005D055C">
        <w:rPr>
          <w:rFonts w:ascii="Calibri" w:hAnsi="Calibri" w:cs="Calibri"/>
        </w:rPr>
        <w:tab/>
        <w:t xml:space="preserve">zdržel se   </w:t>
      </w:r>
      <w:r w:rsidR="00270206">
        <w:rPr>
          <w:rFonts w:ascii="Calibri" w:hAnsi="Calibri" w:cs="Calibri"/>
        </w:rPr>
        <w:t>0</w:t>
      </w:r>
      <w:r w:rsidRPr="005D055C">
        <w:rPr>
          <w:rFonts w:ascii="Calibri" w:hAnsi="Calibri" w:cs="Calibri"/>
        </w:rPr>
        <w:tab/>
      </w:r>
      <w:r w:rsidRPr="005D055C">
        <w:rPr>
          <w:rFonts w:ascii="Calibri" w:hAnsi="Calibri" w:cs="Calibri"/>
        </w:rPr>
        <w:tab/>
        <w:t xml:space="preserve">nehlasoval   </w:t>
      </w:r>
      <w:r w:rsidR="00270206">
        <w:rPr>
          <w:rFonts w:ascii="Calibri" w:hAnsi="Calibri" w:cs="Calibri"/>
        </w:rPr>
        <w:t>0</w:t>
      </w:r>
    </w:p>
    <w:p w14:paraId="18D28A8E" w14:textId="673EB074" w:rsidR="00911292" w:rsidRPr="00436452" w:rsidRDefault="00911292" w:rsidP="003721D4">
      <w:pPr>
        <w:spacing w:after="120" w:line="240" w:lineRule="auto"/>
        <w:rPr>
          <w:rFonts w:ascii="Calibri" w:hAnsi="Calibri" w:cs="Calibri"/>
          <w:b/>
          <w:bCs/>
        </w:rPr>
      </w:pPr>
      <w:r w:rsidRPr="00436452">
        <w:rPr>
          <w:rFonts w:ascii="Calibri" w:hAnsi="Calibri" w:cs="Calibri"/>
          <w:b/>
          <w:bCs/>
        </w:rPr>
        <w:t xml:space="preserve">Usnesení bylo přijato. </w:t>
      </w:r>
    </w:p>
    <w:p w14:paraId="65B91E32" w14:textId="77777777" w:rsidR="002564D8" w:rsidRDefault="002564D8" w:rsidP="003721D4">
      <w:pPr>
        <w:spacing w:line="240" w:lineRule="auto"/>
        <w:rPr>
          <w:rFonts w:eastAsiaTheme="minorEastAsia" w:cs="Calibri"/>
          <w:b/>
          <w:smallCaps/>
          <w:lang w:eastAsia="cs-CZ"/>
        </w:rPr>
      </w:pPr>
      <w:r>
        <w:rPr>
          <w:rFonts w:cs="Calibri"/>
          <w:b/>
          <w:smallCaps/>
        </w:rPr>
        <w:br w:type="page"/>
      </w:r>
    </w:p>
    <w:p w14:paraId="5745A51B" w14:textId="56911688" w:rsidR="00916702" w:rsidRPr="00916702" w:rsidRDefault="00916702" w:rsidP="003721D4">
      <w:pPr>
        <w:pStyle w:val="Bezmezer"/>
        <w:rPr>
          <w:rFonts w:asciiTheme="minorHAnsi" w:hAnsiTheme="minorHAnsi" w:cs="Calibri"/>
          <w:b/>
          <w:smallCaps/>
          <w:sz w:val="22"/>
        </w:rPr>
      </w:pPr>
      <w:r w:rsidRPr="00916702">
        <w:rPr>
          <w:rFonts w:asciiTheme="minorHAnsi" w:hAnsiTheme="minorHAnsi" w:cs="Calibri"/>
          <w:b/>
          <w:smallCaps/>
          <w:sz w:val="22"/>
        </w:rPr>
        <w:lastRenderedPageBreak/>
        <w:t>Návrhovo-volební výbor</w:t>
      </w:r>
    </w:p>
    <w:p w14:paraId="7EA985C2" w14:textId="77777777" w:rsidR="00916702" w:rsidRDefault="00916702" w:rsidP="003721D4">
      <w:pPr>
        <w:pStyle w:val="Bezmezer"/>
        <w:rPr>
          <w:rFonts w:asciiTheme="minorHAnsi" w:hAnsiTheme="minorHAnsi" w:cs="Calibri"/>
          <w:b/>
          <w:sz w:val="22"/>
        </w:rPr>
      </w:pPr>
    </w:p>
    <w:p w14:paraId="1EBDEA3C" w14:textId="18488F30" w:rsidR="00833BFB" w:rsidRPr="00D87F57" w:rsidRDefault="00FB3703" w:rsidP="003721D4">
      <w:pPr>
        <w:pStyle w:val="Bezmezer"/>
        <w:rPr>
          <w:rFonts w:asciiTheme="minorHAnsi" w:hAnsiTheme="minorHAnsi" w:cs="Calibri"/>
          <w:b/>
          <w:sz w:val="22"/>
        </w:rPr>
      </w:pPr>
      <w:r w:rsidRPr="00D87F57">
        <w:rPr>
          <w:rFonts w:asciiTheme="minorHAnsi" w:hAnsiTheme="minorHAnsi" w:cs="Calibri"/>
          <w:b/>
          <w:sz w:val="22"/>
        </w:rPr>
        <w:t xml:space="preserve">Bod č. </w:t>
      </w:r>
      <w:r w:rsidR="008A4D4F">
        <w:rPr>
          <w:rFonts w:asciiTheme="minorHAnsi" w:hAnsiTheme="minorHAnsi" w:cs="Calibri"/>
          <w:b/>
          <w:sz w:val="22"/>
        </w:rPr>
        <w:t>8</w:t>
      </w:r>
      <w:r w:rsidR="00833BFB" w:rsidRPr="00D87F57">
        <w:rPr>
          <w:rFonts w:asciiTheme="minorHAnsi" w:hAnsiTheme="minorHAnsi" w:cs="Calibri"/>
          <w:b/>
          <w:sz w:val="22"/>
        </w:rPr>
        <w:t xml:space="preserve"> </w:t>
      </w:r>
    </w:p>
    <w:p w14:paraId="76CFB1FF" w14:textId="77777777" w:rsidR="004C17D7" w:rsidRPr="00D87F57" w:rsidRDefault="004C17D7" w:rsidP="003721D4">
      <w:pPr>
        <w:pStyle w:val="Bezmezer"/>
        <w:rPr>
          <w:rFonts w:asciiTheme="minorHAnsi" w:hAnsiTheme="minorHAnsi" w:cs="Calibri"/>
          <w:b/>
          <w:sz w:val="22"/>
          <w:u w:val="single"/>
        </w:rPr>
      </w:pPr>
    </w:p>
    <w:p w14:paraId="18EC784E" w14:textId="77777777" w:rsidR="00FB3703" w:rsidRPr="00D87F57" w:rsidRDefault="00FB3703" w:rsidP="003721D4">
      <w:pPr>
        <w:pStyle w:val="Bezmezer"/>
        <w:rPr>
          <w:rFonts w:asciiTheme="minorHAnsi" w:hAnsiTheme="minorHAnsi" w:cs="Calibri"/>
          <w:b/>
          <w:sz w:val="22"/>
          <w:u w:val="single"/>
        </w:rPr>
      </w:pPr>
      <w:r w:rsidRPr="00D87F57">
        <w:rPr>
          <w:rFonts w:asciiTheme="minorHAnsi" w:hAnsiTheme="minorHAnsi" w:cs="Calibri"/>
          <w:b/>
          <w:sz w:val="22"/>
          <w:u w:val="single"/>
        </w:rPr>
        <w:t>Personální změny ve výborech ZMČ</w:t>
      </w:r>
    </w:p>
    <w:p w14:paraId="42CFF4C5"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 xml:space="preserve"> </w:t>
      </w:r>
    </w:p>
    <w:p w14:paraId="319C580A" w14:textId="77777777" w:rsidR="00BF5332" w:rsidRDefault="00BF5332" w:rsidP="003721D4">
      <w:pPr>
        <w:pStyle w:val="Zkladnodstavec"/>
        <w:tabs>
          <w:tab w:val="center" w:pos="1276"/>
        </w:tabs>
        <w:spacing w:before="120" w:after="120" w:line="240" w:lineRule="auto"/>
        <w:jc w:val="both"/>
        <w:rPr>
          <w:rFonts w:asciiTheme="minorHAnsi" w:hAnsiTheme="minorHAnsi" w:cs="Aptos"/>
          <w:color w:val="auto"/>
          <w:sz w:val="22"/>
          <w:szCs w:val="22"/>
        </w:rPr>
      </w:pPr>
      <w:r w:rsidRPr="00567C0C">
        <w:rPr>
          <w:rFonts w:asciiTheme="minorHAnsi" w:hAnsiTheme="minorHAnsi" w:cs="Aptos"/>
          <w:color w:val="auto"/>
          <w:sz w:val="22"/>
          <w:szCs w:val="22"/>
        </w:rPr>
        <w:t>Předseda Návrhového – volebního výboru ZMČ vyzval zastupitele k předložení návrhů</w:t>
      </w:r>
      <w:r>
        <w:rPr>
          <w:rFonts w:asciiTheme="minorHAnsi" w:hAnsiTheme="minorHAnsi" w:cs="Aptos"/>
          <w:color w:val="auto"/>
          <w:sz w:val="22"/>
          <w:szCs w:val="22"/>
        </w:rPr>
        <w:t>.</w:t>
      </w:r>
    </w:p>
    <w:p w14:paraId="55EA4CC0" w14:textId="77777777" w:rsidR="00BF5332" w:rsidRPr="00567C0C" w:rsidRDefault="00BF5332" w:rsidP="003721D4">
      <w:pPr>
        <w:pStyle w:val="Zkladnodstavec"/>
        <w:tabs>
          <w:tab w:val="center" w:pos="1276"/>
        </w:tabs>
        <w:spacing w:before="120" w:after="120" w:line="240" w:lineRule="auto"/>
        <w:jc w:val="both"/>
        <w:rPr>
          <w:rFonts w:asciiTheme="minorHAnsi" w:hAnsiTheme="minorHAnsi" w:cs="Aptos"/>
          <w:color w:val="auto"/>
          <w:sz w:val="22"/>
          <w:szCs w:val="22"/>
        </w:rPr>
      </w:pPr>
      <w:r>
        <w:rPr>
          <w:rFonts w:asciiTheme="minorHAnsi" w:hAnsiTheme="minorHAnsi" w:cs="Aptos"/>
          <w:color w:val="auto"/>
          <w:sz w:val="22"/>
          <w:szCs w:val="22"/>
        </w:rPr>
        <w:t>Žádné návrhy nebyly předloženy.</w:t>
      </w:r>
    </w:p>
    <w:p w14:paraId="2043FB4D" w14:textId="77777777" w:rsidR="002D1DB1" w:rsidRPr="006D339E" w:rsidRDefault="002D1DB1" w:rsidP="003721D4">
      <w:pPr>
        <w:pStyle w:val="Bezmezer"/>
        <w:rPr>
          <w:rFonts w:asciiTheme="minorHAnsi" w:hAnsiTheme="minorHAnsi" w:cs="Calibri"/>
          <w:b/>
          <w:sz w:val="22"/>
        </w:rPr>
      </w:pPr>
    </w:p>
    <w:p w14:paraId="6B0C73CA" w14:textId="1C5BAE55" w:rsidR="00833BFB" w:rsidRPr="004A1853" w:rsidRDefault="00BF1FB0" w:rsidP="003721D4">
      <w:pPr>
        <w:pStyle w:val="Bezmezer"/>
        <w:rPr>
          <w:rFonts w:asciiTheme="minorHAnsi" w:hAnsiTheme="minorHAnsi" w:cs="Calibri"/>
          <w:b/>
          <w:sz w:val="22"/>
          <w:u w:val="single"/>
        </w:rPr>
      </w:pPr>
      <w:r>
        <w:rPr>
          <w:rFonts w:asciiTheme="minorHAnsi" w:hAnsiTheme="minorHAnsi" w:cs="Aptos"/>
          <w:b/>
          <w:sz w:val="22"/>
        </w:rPr>
        <w:br w:type="page"/>
      </w:r>
      <w:r w:rsidR="00D70187" w:rsidRPr="004A1853">
        <w:rPr>
          <w:rFonts w:asciiTheme="minorHAnsi" w:hAnsiTheme="minorHAnsi" w:cs="Aptos"/>
          <w:b/>
          <w:sz w:val="22"/>
          <w:u w:val="single"/>
        </w:rPr>
        <w:lastRenderedPageBreak/>
        <w:t>III. INFORMACE</w:t>
      </w:r>
      <w:r w:rsidR="00833BFB" w:rsidRPr="004A1853">
        <w:rPr>
          <w:rFonts w:asciiTheme="minorHAnsi" w:hAnsiTheme="minorHAnsi" w:cs="Calibri"/>
          <w:b/>
          <w:sz w:val="22"/>
          <w:u w:val="single"/>
        </w:rPr>
        <w:t xml:space="preserve"> </w:t>
      </w:r>
    </w:p>
    <w:p w14:paraId="06CD3B9D" w14:textId="77777777" w:rsidR="0070101E" w:rsidRPr="00D87F57" w:rsidRDefault="0070101E" w:rsidP="003721D4">
      <w:pPr>
        <w:pStyle w:val="Bezmezer"/>
        <w:rPr>
          <w:rFonts w:asciiTheme="minorHAnsi" w:hAnsiTheme="minorHAnsi" w:cs="Calibri"/>
          <w:b/>
          <w:sz w:val="22"/>
          <w:u w:val="single"/>
        </w:rPr>
      </w:pPr>
    </w:p>
    <w:p w14:paraId="13EDEC86" w14:textId="6F43C20D" w:rsidR="00916702" w:rsidRPr="00916702" w:rsidRDefault="00916702" w:rsidP="003721D4">
      <w:pPr>
        <w:pStyle w:val="Bezmezer"/>
        <w:rPr>
          <w:rFonts w:asciiTheme="minorHAnsi" w:hAnsiTheme="minorHAnsi" w:cs="Calibri"/>
          <w:b/>
          <w:smallCaps/>
          <w:sz w:val="22"/>
        </w:rPr>
      </w:pPr>
      <w:r w:rsidRPr="00916702">
        <w:rPr>
          <w:rFonts w:asciiTheme="minorHAnsi" w:hAnsiTheme="minorHAnsi" w:cs="Calibri"/>
          <w:b/>
          <w:smallCaps/>
          <w:sz w:val="22"/>
        </w:rPr>
        <w:t>Starosta Mgr. Zdeněk Kučera, MBA</w:t>
      </w:r>
    </w:p>
    <w:p w14:paraId="37DA9FFE" w14:textId="77777777" w:rsidR="00916702" w:rsidRDefault="00916702" w:rsidP="003721D4">
      <w:pPr>
        <w:pStyle w:val="Bezmezer"/>
        <w:rPr>
          <w:rFonts w:asciiTheme="minorHAnsi" w:hAnsiTheme="minorHAnsi" w:cs="Calibri"/>
          <w:b/>
          <w:sz w:val="22"/>
          <w:u w:val="single"/>
        </w:rPr>
      </w:pPr>
    </w:p>
    <w:p w14:paraId="6E682373" w14:textId="29979923" w:rsidR="00FB3703" w:rsidRPr="00D87F57" w:rsidRDefault="00FB3703" w:rsidP="003721D4">
      <w:pPr>
        <w:pStyle w:val="Bezmezer"/>
        <w:rPr>
          <w:rFonts w:asciiTheme="minorHAnsi" w:hAnsiTheme="minorHAnsi" w:cs="Calibri"/>
          <w:b/>
          <w:sz w:val="22"/>
          <w:u w:val="single"/>
        </w:rPr>
      </w:pPr>
      <w:r w:rsidRPr="00D87F57">
        <w:rPr>
          <w:rFonts w:asciiTheme="minorHAnsi" w:hAnsiTheme="minorHAnsi" w:cs="Calibri"/>
          <w:b/>
          <w:sz w:val="22"/>
          <w:u w:val="single"/>
        </w:rPr>
        <w:t>Zpráva o činnosti RMČ za období 16.06.2026 - 04.09.2026</w:t>
      </w:r>
    </w:p>
    <w:p w14:paraId="2C24E5B8"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38B55D3B" w14:textId="77777777" w:rsidTr="00FF2E46">
        <w:tc>
          <w:tcPr>
            <w:tcW w:w="1212" w:type="dxa"/>
          </w:tcPr>
          <w:p w14:paraId="1E8D8FE6" w14:textId="77777777" w:rsidR="00006E5F" w:rsidRPr="00D87F57" w:rsidRDefault="00006E5F" w:rsidP="003721D4">
            <w:pPr>
              <w:pStyle w:val="Bezmezer"/>
              <w:ind w:left="-105"/>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37D62C0B" w14:textId="77777777" w:rsidR="00006E5F" w:rsidRPr="00D87F57" w:rsidRDefault="002B0354" w:rsidP="003721D4">
            <w:pPr>
              <w:pStyle w:val="Bezmezer"/>
              <w:rPr>
                <w:rFonts w:asciiTheme="minorHAnsi" w:hAnsiTheme="minorHAnsi" w:cs="Calibri"/>
                <w:bCs/>
                <w:sz w:val="22"/>
              </w:rPr>
            </w:pPr>
            <w:r w:rsidRPr="00D87F57">
              <w:rPr>
                <w:rFonts w:asciiTheme="minorHAnsi" w:hAnsiTheme="minorHAnsi" w:cs="Calibri"/>
                <w:bCs/>
                <w:sz w:val="22"/>
              </w:rPr>
              <w:t>Mgr. Zdeněk Kučera, MBA</w:t>
            </w:r>
          </w:p>
        </w:tc>
        <w:tc>
          <w:tcPr>
            <w:tcW w:w="421" w:type="dxa"/>
          </w:tcPr>
          <w:p w14:paraId="2E647265" w14:textId="77777777" w:rsidR="00006E5F" w:rsidRPr="00D87F57" w:rsidRDefault="00006E5F" w:rsidP="003721D4">
            <w:pPr>
              <w:pStyle w:val="Bezmezer"/>
              <w:rPr>
                <w:rFonts w:asciiTheme="minorHAnsi" w:hAnsiTheme="minorHAnsi" w:cs="Calibri"/>
                <w:b/>
                <w:sz w:val="22"/>
              </w:rPr>
            </w:pPr>
          </w:p>
        </w:tc>
        <w:tc>
          <w:tcPr>
            <w:tcW w:w="1361" w:type="dxa"/>
          </w:tcPr>
          <w:p w14:paraId="5E8562B5"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3E28A7AD" w14:textId="77777777" w:rsidR="00006E5F" w:rsidRPr="00D87F57" w:rsidRDefault="007542BE" w:rsidP="003721D4">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20C681EB" w14:textId="77777777" w:rsidR="00006E5F" w:rsidRPr="00D87F57" w:rsidRDefault="00006E5F" w:rsidP="003721D4">
      <w:pPr>
        <w:pStyle w:val="Bezmezer"/>
        <w:rPr>
          <w:rFonts w:asciiTheme="minorHAnsi" w:hAnsiTheme="minorHAnsi" w:cs="Calibri"/>
          <w:b/>
          <w:sz w:val="22"/>
        </w:rPr>
      </w:pPr>
    </w:p>
    <w:p w14:paraId="7A72D3E8" w14:textId="77777777" w:rsidR="00FB3703" w:rsidRPr="00D87F57" w:rsidRDefault="00FB3703" w:rsidP="003721D4">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22386CAF" w14:textId="77777777" w:rsidR="00FB3703" w:rsidRPr="00D87F57" w:rsidRDefault="00FB3703" w:rsidP="003721D4">
      <w:pPr>
        <w:pStyle w:val="Bezmezer"/>
        <w:rPr>
          <w:rFonts w:asciiTheme="minorHAnsi" w:hAnsiTheme="minorHAnsi" w:cs="Calibri"/>
          <w:b/>
          <w:sz w:val="22"/>
        </w:rPr>
      </w:pPr>
    </w:p>
    <w:p w14:paraId="5D68FB5A" w14:textId="77777777" w:rsidR="00833BFB" w:rsidRPr="00D87F57" w:rsidRDefault="00833BFB" w:rsidP="003721D4">
      <w:pPr>
        <w:pStyle w:val="Bezmezer"/>
        <w:rPr>
          <w:rFonts w:asciiTheme="minorHAnsi" w:hAnsiTheme="minorHAnsi" w:cs="Calibri"/>
          <w:b/>
          <w:sz w:val="22"/>
        </w:rPr>
      </w:pPr>
    </w:p>
    <w:p w14:paraId="1F7FA229" w14:textId="77777777" w:rsidR="008566BA" w:rsidRPr="00D87F57" w:rsidRDefault="00833BFB" w:rsidP="003721D4">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E7CB909" w14:textId="77777777" w:rsidR="00603854" w:rsidRDefault="00603854" w:rsidP="003721D4">
      <w:pPr>
        <w:spacing w:after="0" w:line="240" w:lineRule="auto"/>
        <w:divId w:val="798497054"/>
        <w:rPr>
          <w:rFonts w:ascii="Calibri" w:eastAsiaTheme="minorEastAsia" w:hAnsi="Calibri" w:cs="Calibri"/>
          <w:sz w:val="24"/>
          <w:szCs w:val="24"/>
          <w:lang w:eastAsia="cs-CZ"/>
        </w:rPr>
      </w:pPr>
    </w:p>
    <w:p w14:paraId="11D38CAD" w14:textId="77777777" w:rsidR="00603854" w:rsidRDefault="00603854" w:rsidP="003721D4">
      <w:pPr>
        <w:pStyle w:val="Normlnweb"/>
        <w:spacing w:before="0" w:after="0"/>
        <w:divId w:val="798497054"/>
        <w:rPr>
          <w:rFonts w:ascii="Calibri" w:hAnsi="Calibri" w:cs="Calibri"/>
          <w:b/>
          <w:bCs/>
          <w:sz w:val="22"/>
          <w:szCs w:val="22"/>
        </w:rPr>
      </w:pPr>
      <w:r>
        <w:rPr>
          <w:rFonts w:ascii="Calibri" w:hAnsi="Calibri"/>
          <w:b/>
          <w:bCs/>
          <w:sz w:val="22"/>
          <w:szCs w:val="22"/>
        </w:rPr>
        <w:t xml:space="preserve">I. bere na vědomí </w:t>
      </w:r>
    </w:p>
    <w:p w14:paraId="7BC88CCE" w14:textId="77777777" w:rsidR="00603854" w:rsidRDefault="00603854" w:rsidP="003721D4">
      <w:pPr>
        <w:pStyle w:val="Normlnweb"/>
        <w:numPr>
          <w:ilvl w:val="0"/>
          <w:numId w:val="12"/>
        </w:numPr>
        <w:ind w:left="570"/>
        <w:divId w:val="798497052"/>
        <w:rPr>
          <w:rFonts w:ascii="Calibri" w:hAnsi="Calibri" w:cs="Calibri"/>
          <w:sz w:val="22"/>
          <w:szCs w:val="22"/>
        </w:rPr>
      </w:pPr>
      <w:r>
        <w:rPr>
          <w:rFonts w:ascii="Calibri" w:hAnsi="Calibri"/>
          <w:sz w:val="22"/>
          <w:szCs w:val="22"/>
        </w:rPr>
        <w:t>zprávu o činnosti RMČ za období 16.06.2026 - 04.09.2026 dle přílohy.</w:t>
      </w:r>
    </w:p>
    <w:p w14:paraId="57CEB15F" w14:textId="77777777" w:rsidR="00603854" w:rsidRDefault="00603854" w:rsidP="003721D4">
      <w:pPr>
        <w:pStyle w:val="Normlnweb"/>
        <w:ind w:left="570"/>
        <w:divId w:val="798497052"/>
        <w:rPr>
          <w:rFonts w:ascii="Calibri" w:hAnsi="Calibri" w:cs="Calibri"/>
          <w:vanish/>
          <w:sz w:val="22"/>
          <w:szCs w:val="22"/>
        </w:rPr>
      </w:pPr>
      <w:r>
        <w:rPr>
          <w:rFonts w:ascii="Calibri" w:hAnsi="Calibri" w:cs="Calibri"/>
          <w:vanish/>
          <w:sz w:val="22"/>
          <w:szCs w:val="22"/>
        </w:rPr>
        <w:t>0</w:t>
      </w:r>
    </w:p>
    <w:p w14:paraId="2F777124" w14:textId="77777777" w:rsidR="00EC0EAB" w:rsidRPr="00D87F57" w:rsidRDefault="00EC0EAB" w:rsidP="003721D4">
      <w:pPr>
        <w:pStyle w:val="Bezmezer"/>
        <w:rPr>
          <w:rFonts w:asciiTheme="minorHAnsi" w:hAnsiTheme="minorHAnsi" w:cs="Calibri"/>
          <w:sz w:val="22"/>
        </w:rPr>
      </w:pPr>
    </w:p>
    <w:p w14:paraId="143C2D93" w14:textId="77777777" w:rsidR="00E41DB1" w:rsidRPr="00D87F57" w:rsidRDefault="00E41DB1" w:rsidP="003721D4">
      <w:pPr>
        <w:pStyle w:val="Bezmezer"/>
        <w:rPr>
          <w:rFonts w:asciiTheme="minorHAnsi" w:hAnsiTheme="minorHAnsi" w:cs="Calibri"/>
          <w:b/>
          <w:sz w:val="22"/>
        </w:rPr>
      </w:pPr>
    </w:p>
    <w:p w14:paraId="1BE10F76" w14:textId="77777777" w:rsidR="006D339E" w:rsidRPr="006D339E" w:rsidRDefault="006D339E" w:rsidP="003721D4">
      <w:pPr>
        <w:pStyle w:val="Bezmezer"/>
        <w:rPr>
          <w:rFonts w:ascii="Calibri" w:hAnsi="Calibri" w:cs="Aptos"/>
          <w:sz w:val="22"/>
        </w:rPr>
      </w:pPr>
    </w:p>
    <w:p w14:paraId="241ADBF0" w14:textId="77777777" w:rsidR="002D1DB1" w:rsidRPr="006D339E" w:rsidRDefault="002D1DB1" w:rsidP="003721D4">
      <w:pPr>
        <w:pStyle w:val="Bezmezer"/>
        <w:rPr>
          <w:rFonts w:asciiTheme="minorHAnsi" w:hAnsiTheme="minorHAnsi" w:cs="Calibri"/>
          <w:b/>
          <w:sz w:val="22"/>
        </w:rPr>
      </w:pPr>
    </w:p>
    <w:p w14:paraId="4B446D58" w14:textId="038A2AB2" w:rsidR="004C17D7" w:rsidRPr="00D87F57" w:rsidRDefault="00BF1FB0" w:rsidP="003721D4">
      <w:pPr>
        <w:pStyle w:val="Bezmezer"/>
        <w:rPr>
          <w:rFonts w:asciiTheme="minorHAnsi" w:hAnsiTheme="minorHAnsi" w:cs="Calibri"/>
          <w:b/>
          <w:sz w:val="22"/>
          <w:u w:val="single"/>
        </w:rPr>
      </w:pPr>
      <w:r>
        <w:rPr>
          <w:rFonts w:asciiTheme="minorHAnsi" w:hAnsiTheme="minorHAnsi" w:cs="Aptos"/>
          <w:b/>
          <w:sz w:val="22"/>
        </w:rPr>
        <w:br w:type="page"/>
      </w:r>
    </w:p>
    <w:p w14:paraId="1B23B82A" w14:textId="77777777" w:rsidR="00FB3703" w:rsidRPr="00D87F57" w:rsidRDefault="00FB3703" w:rsidP="003721D4">
      <w:pPr>
        <w:pStyle w:val="Bezmezer"/>
        <w:rPr>
          <w:rFonts w:asciiTheme="minorHAnsi" w:hAnsiTheme="minorHAnsi" w:cs="Calibri"/>
          <w:b/>
          <w:sz w:val="22"/>
          <w:u w:val="single"/>
        </w:rPr>
      </w:pPr>
      <w:r w:rsidRPr="00D87F57">
        <w:rPr>
          <w:rFonts w:asciiTheme="minorHAnsi" w:hAnsiTheme="minorHAnsi" w:cs="Calibri"/>
          <w:b/>
          <w:sz w:val="22"/>
          <w:u w:val="single"/>
        </w:rPr>
        <w:lastRenderedPageBreak/>
        <w:t xml:space="preserve">Změny rozpočtu </w:t>
      </w:r>
    </w:p>
    <w:p w14:paraId="445CEC03"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320DEC9F" w14:textId="77777777" w:rsidTr="00FF2E46">
        <w:tc>
          <w:tcPr>
            <w:tcW w:w="1212" w:type="dxa"/>
          </w:tcPr>
          <w:p w14:paraId="3BD7173E" w14:textId="77777777" w:rsidR="00006E5F" w:rsidRPr="00D87F57" w:rsidRDefault="00006E5F" w:rsidP="003721D4">
            <w:pPr>
              <w:pStyle w:val="Bezmezer"/>
              <w:ind w:left="-105"/>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45A36B6E" w14:textId="77777777" w:rsidR="00006E5F" w:rsidRPr="00D87F57" w:rsidRDefault="002B0354" w:rsidP="003721D4">
            <w:pPr>
              <w:pStyle w:val="Bezmezer"/>
              <w:rPr>
                <w:rFonts w:asciiTheme="minorHAnsi" w:hAnsiTheme="minorHAnsi" w:cs="Calibri"/>
                <w:bCs/>
                <w:sz w:val="22"/>
              </w:rPr>
            </w:pPr>
            <w:r w:rsidRPr="00D87F57">
              <w:rPr>
                <w:rFonts w:asciiTheme="minorHAnsi" w:hAnsiTheme="minorHAnsi" w:cs="Calibri"/>
                <w:bCs/>
                <w:sz w:val="22"/>
              </w:rPr>
              <w:t>Mgr. Zdeněk Kučera, MBA</w:t>
            </w:r>
          </w:p>
        </w:tc>
        <w:tc>
          <w:tcPr>
            <w:tcW w:w="421" w:type="dxa"/>
          </w:tcPr>
          <w:p w14:paraId="295D46DC" w14:textId="77777777" w:rsidR="00006E5F" w:rsidRPr="00D87F57" w:rsidRDefault="00006E5F" w:rsidP="003721D4">
            <w:pPr>
              <w:pStyle w:val="Bezmezer"/>
              <w:rPr>
                <w:rFonts w:asciiTheme="minorHAnsi" w:hAnsiTheme="minorHAnsi" w:cs="Calibri"/>
                <w:b/>
                <w:sz w:val="22"/>
              </w:rPr>
            </w:pPr>
          </w:p>
        </w:tc>
        <w:tc>
          <w:tcPr>
            <w:tcW w:w="1361" w:type="dxa"/>
          </w:tcPr>
          <w:p w14:paraId="7A742EF9"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563B0A7B" w14:textId="18083812" w:rsidR="00006E5F" w:rsidRPr="00D87F57" w:rsidRDefault="00D70187" w:rsidP="003721D4">
            <w:pPr>
              <w:pStyle w:val="Bezmezer"/>
              <w:rPr>
                <w:rFonts w:asciiTheme="minorHAnsi" w:hAnsiTheme="minorHAnsi" w:cs="Calibri"/>
                <w:bCs/>
                <w:sz w:val="22"/>
              </w:rPr>
            </w:pPr>
            <w:r>
              <w:rPr>
                <w:rFonts w:asciiTheme="minorHAnsi" w:hAnsiTheme="minorHAnsi" w:cs="Calibri"/>
                <w:bCs/>
                <w:sz w:val="22"/>
              </w:rPr>
              <w:t>Bc. Naděžda Hlubučková</w:t>
            </w:r>
          </w:p>
        </w:tc>
      </w:tr>
    </w:tbl>
    <w:p w14:paraId="5B3B64BB" w14:textId="77777777" w:rsidR="00006E5F" w:rsidRPr="00D87F57" w:rsidRDefault="00006E5F" w:rsidP="003721D4">
      <w:pPr>
        <w:pStyle w:val="Bezmezer"/>
        <w:rPr>
          <w:rFonts w:asciiTheme="minorHAnsi" w:hAnsiTheme="minorHAnsi" w:cs="Calibri"/>
          <w:b/>
          <w:sz w:val="22"/>
        </w:rPr>
      </w:pPr>
    </w:p>
    <w:p w14:paraId="10943307" w14:textId="748ED962" w:rsidR="00FB3703" w:rsidRPr="00D87F57" w:rsidRDefault="00FB3703" w:rsidP="003721D4">
      <w:pPr>
        <w:pStyle w:val="Bezmezer"/>
        <w:rPr>
          <w:rFonts w:asciiTheme="minorHAnsi" w:hAnsiTheme="minorHAnsi" w:cs="Calibri"/>
          <w:sz w:val="22"/>
        </w:rPr>
      </w:pPr>
      <w:r w:rsidRPr="00D87F57">
        <w:rPr>
          <w:rFonts w:asciiTheme="minorHAnsi" w:hAnsiTheme="minorHAnsi" w:cs="Calibri"/>
          <w:b/>
          <w:sz w:val="22"/>
        </w:rPr>
        <w:t xml:space="preserve">Odbor: </w:t>
      </w:r>
      <w:r w:rsidR="007F20CA" w:rsidRPr="007F20CA">
        <w:rPr>
          <w:rFonts w:asciiTheme="minorHAnsi" w:hAnsiTheme="minorHAnsi" w:cs="Calibri"/>
          <w:bCs/>
          <w:sz w:val="22"/>
        </w:rPr>
        <w:t>Odbor</w:t>
      </w:r>
      <w:r w:rsidR="007F20CA">
        <w:rPr>
          <w:rFonts w:asciiTheme="minorHAnsi" w:hAnsiTheme="minorHAnsi" w:cs="Calibri"/>
          <w:b/>
          <w:sz w:val="22"/>
        </w:rPr>
        <w:t xml:space="preserve"> </w:t>
      </w:r>
      <w:r w:rsidR="00D70187">
        <w:rPr>
          <w:rFonts w:asciiTheme="minorHAnsi" w:hAnsiTheme="minorHAnsi" w:cs="Calibri"/>
          <w:sz w:val="22"/>
        </w:rPr>
        <w:t>ekonomický</w:t>
      </w:r>
      <w:r w:rsidR="00D40DD3" w:rsidRPr="00D87F57">
        <w:rPr>
          <w:rFonts w:asciiTheme="minorHAnsi" w:hAnsiTheme="minorHAnsi" w:cs="Calibri"/>
          <w:sz w:val="22"/>
        </w:rPr>
        <w:tab/>
        <w:t xml:space="preserve">      </w:t>
      </w:r>
    </w:p>
    <w:p w14:paraId="207645E6" w14:textId="77777777" w:rsidR="00FB3703" w:rsidRPr="00D87F57" w:rsidRDefault="00FB3703" w:rsidP="003721D4">
      <w:pPr>
        <w:pStyle w:val="Bezmezer"/>
        <w:rPr>
          <w:rFonts w:asciiTheme="minorHAnsi" w:hAnsiTheme="minorHAnsi" w:cs="Calibri"/>
          <w:b/>
          <w:sz w:val="22"/>
        </w:rPr>
      </w:pPr>
    </w:p>
    <w:p w14:paraId="44BBCC71" w14:textId="77777777" w:rsidR="00833BFB" w:rsidRPr="00D87F57" w:rsidRDefault="00833BFB" w:rsidP="003721D4">
      <w:pPr>
        <w:pStyle w:val="Bezmezer"/>
        <w:rPr>
          <w:rFonts w:asciiTheme="minorHAnsi" w:hAnsiTheme="minorHAnsi" w:cs="Calibri"/>
          <w:b/>
          <w:sz w:val="22"/>
        </w:rPr>
      </w:pPr>
    </w:p>
    <w:p w14:paraId="739ED3CE" w14:textId="77777777" w:rsidR="008566BA" w:rsidRPr="00D87F57" w:rsidRDefault="00833BFB" w:rsidP="003721D4">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2F306DFD" w14:textId="77777777" w:rsidR="00497447" w:rsidRDefault="00497447" w:rsidP="003721D4">
      <w:pPr>
        <w:spacing w:after="0" w:line="240" w:lineRule="auto"/>
        <w:divId w:val="798497071"/>
        <w:rPr>
          <w:rFonts w:ascii="Calibri" w:eastAsiaTheme="minorEastAsia" w:hAnsi="Calibri" w:cs="Calibri"/>
          <w:sz w:val="24"/>
          <w:szCs w:val="24"/>
          <w:lang w:eastAsia="cs-CZ"/>
        </w:rPr>
      </w:pPr>
    </w:p>
    <w:p w14:paraId="6FF848F7" w14:textId="77777777" w:rsidR="00497447" w:rsidRDefault="00497447" w:rsidP="003721D4">
      <w:pPr>
        <w:pStyle w:val="Normlnweb"/>
        <w:spacing w:before="0" w:after="0"/>
        <w:divId w:val="798497071"/>
        <w:rPr>
          <w:rFonts w:ascii="Calibri" w:hAnsi="Calibri" w:cs="Calibri"/>
          <w:b/>
          <w:bCs/>
          <w:sz w:val="22"/>
          <w:szCs w:val="22"/>
        </w:rPr>
      </w:pPr>
      <w:r>
        <w:rPr>
          <w:rFonts w:ascii="Calibri" w:hAnsi="Calibri"/>
          <w:b/>
          <w:bCs/>
          <w:sz w:val="22"/>
          <w:szCs w:val="22"/>
        </w:rPr>
        <w:t xml:space="preserve">I. bere na vědomí </w:t>
      </w:r>
    </w:p>
    <w:p w14:paraId="23142591" w14:textId="5AECBBC3" w:rsidR="00497447" w:rsidRDefault="00497447" w:rsidP="003721D4">
      <w:pPr>
        <w:pStyle w:val="Normlnweb"/>
        <w:numPr>
          <w:ilvl w:val="0"/>
          <w:numId w:val="13"/>
        </w:numPr>
        <w:ind w:left="570"/>
        <w:divId w:val="798497073"/>
        <w:rPr>
          <w:rFonts w:ascii="Calibri" w:hAnsi="Calibri" w:cs="Calibri"/>
          <w:sz w:val="22"/>
          <w:szCs w:val="22"/>
        </w:rPr>
      </w:pPr>
      <w:r>
        <w:rPr>
          <w:rFonts w:ascii="Calibri" w:hAnsi="Calibri"/>
          <w:sz w:val="22"/>
          <w:szCs w:val="22"/>
        </w:rPr>
        <w:t>změny rozpočtu - rozpočtov</w:t>
      </w:r>
      <w:r w:rsidR="001F55A5">
        <w:rPr>
          <w:rFonts w:ascii="Calibri" w:hAnsi="Calibri"/>
          <w:sz w:val="22"/>
          <w:szCs w:val="22"/>
        </w:rPr>
        <w:t>á</w:t>
      </w:r>
      <w:r>
        <w:rPr>
          <w:rFonts w:ascii="Calibri" w:hAnsi="Calibri"/>
          <w:sz w:val="22"/>
          <w:szCs w:val="22"/>
        </w:rPr>
        <w:t xml:space="preserve"> opatření č. 28/26 - 43/26 dle přílohy.</w:t>
      </w:r>
    </w:p>
    <w:p w14:paraId="56F1ECA3" w14:textId="77777777" w:rsidR="00497447" w:rsidRDefault="00497447" w:rsidP="003721D4">
      <w:pPr>
        <w:pStyle w:val="Normlnweb"/>
        <w:ind w:left="570"/>
        <w:divId w:val="798497073"/>
        <w:rPr>
          <w:rFonts w:ascii="Calibri" w:hAnsi="Calibri" w:cs="Calibri"/>
          <w:vanish/>
          <w:sz w:val="22"/>
          <w:szCs w:val="22"/>
        </w:rPr>
      </w:pPr>
      <w:r>
        <w:rPr>
          <w:rFonts w:ascii="Calibri" w:hAnsi="Calibri" w:cs="Calibri"/>
          <w:vanish/>
          <w:sz w:val="22"/>
          <w:szCs w:val="22"/>
        </w:rPr>
        <w:t>0</w:t>
      </w:r>
    </w:p>
    <w:p w14:paraId="1A101590" w14:textId="77777777" w:rsidR="00EC0EAB" w:rsidRPr="00D87F57" w:rsidRDefault="00EC0EAB" w:rsidP="003721D4">
      <w:pPr>
        <w:pStyle w:val="Bezmezer"/>
        <w:rPr>
          <w:rFonts w:asciiTheme="minorHAnsi" w:hAnsiTheme="minorHAnsi" w:cs="Calibri"/>
          <w:sz w:val="22"/>
        </w:rPr>
      </w:pPr>
    </w:p>
    <w:p w14:paraId="761801D0" w14:textId="77777777" w:rsidR="00E41DB1" w:rsidRPr="00D87F57" w:rsidRDefault="00E41DB1" w:rsidP="003721D4">
      <w:pPr>
        <w:pStyle w:val="Bezmezer"/>
        <w:rPr>
          <w:rFonts w:asciiTheme="minorHAnsi" w:hAnsiTheme="minorHAnsi" w:cs="Calibri"/>
          <w:b/>
          <w:sz w:val="22"/>
        </w:rPr>
      </w:pPr>
    </w:p>
    <w:p w14:paraId="1F54776F" w14:textId="77777777" w:rsidR="002D1DB1" w:rsidRPr="006D339E" w:rsidRDefault="002D1DB1" w:rsidP="003721D4">
      <w:pPr>
        <w:pStyle w:val="Bezmezer"/>
        <w:rPr>
          <w:rFonts w:asciiTheme="minorHAnsi" w:hAnsiTheme="minorHAnsi" w:cs="Calibri"/>
          <w:b/>
          <w:sz w:val="22"/>
        </w:rPr>
      </w:pPr>
    </w:p>
    <w:p w14:paraId="0676A230" w14:textId="0D40190E" w:rsidR="00833BFB" w:rsidRPr="00D87F57" w:rsidRDefault="00BF1FB0" w:rsidP="003721D4">
      <w:pPr>
        <w:pStyle w:val="Bezmezer"/>
        <w:rPr>
          <w:rFonts w:asciiTheme="minorHAnsi" w:hAnsiTheme="minorHAnsi" w:cs="Calibri"/>
          <w:b/>
          <w:sz w:val="22"/>
        </w:rPr>
      </w:pPr>
      <w:r>
        <w:rPr>
          <w:rFonts w:asciiTheme="minorHAnsi" w:hAnsiTheme="minorHAnsi" w:cs="Aptos"/>
          <w:b/>
          <w:sz w:val="22"/>
        </w:rPr>
        <w:br w:type="page"/>
      </w:r>
    </w:p>
    <w:p w14:paraId="0405F24E" w14:textId="30118F4A" w:rsidR="00B91D11" w:rsidRPr="00916702" w:rsidRDefault="00916702" w:rsidP="003721D4">
      <w:pPr>
        <w:pStyle w:val="Bezmezer"/>
        <w:rPr>
          <w:rFonts w:asciiTheme="minorHAnsi" w:hAnsiTheme="minorHAnsi" w:cs="Calibri"/>
          <w:b/>
          <w:smallCaps/>
          <w:sz w:val="22"/>
        </w:rPr>
      </w:pPr>
      <w:r w:rsidRPr="00916702">
        <w:rPr>
          <w:rFonts w:asciiTheme="minorHAnsi" w:hAnsiTheme="minorHAnsi" w:cs="Calibri"/>
          <w:b/>
          <w:smallCaps/>
          <w:sz w:val="22"/>
        </w:rPr>
        <w:lastRenderedPageBreak/>
        <w:t>Zastupitel Ing. Milan Bušek</w:t>
      </w:r>
    </w:p>
    <w:p w14:paraId="471A3BE1" w14:textId="77777777" w:rsidR="00916702" w:rsidRDefault="00916702" w:rsidP="003721D4">
      <w:pPr>
        <w:pStyle w:val="Bezmezer"/>
        <w:rPr>
          <w:rFonts w:asciiTheme="minorHAnsi" w:hAnsiTheme="minorHAnsi" w:cs="Calibri"/>
          <w:b/>
          <w:sz w:val="22"/>
          <w:u w:val="single"/>
        </w:rPr>
      </w:pPr>
    </w:p>
    <w:p w14:paraId="6B237FE6" w14:textId="15786729" w:rsidR="003075E2" w:rsidRPr="00D87F57" w:rsidRDefault="003075E2" w:rsidP="003721D4">
      <w:pPr>
        <w:pStyle w:val="Bezmezer"/>
        <w:rPr>
          <w:rFonts w:asciiTheme="minorHAnsi" w:hAnsiTheme="minorHAnsi" w:cs="Calibri"/>
          <w:b/>
          <w:sz w:val="22"/>
          <w:u w:val="single"/>
        </w:rPr>
      </w:pPr>
      <w:r w:rsidRPr="00D87F57">
        <w:rPr>
          <w:rFonts w:asciiTheme="minorHAnsi" w:hAnsiTheme="minorHAnsi" w:cs="Calibri"/>
          <w:b/>
          <w:sz w:val="22"/>
          <w:u w:val="single"/>
        </w:rPr>
        <w:t xml:space="preserve">Zpráva o činnosti </w:t>
      </w:r>
      <w:r>
        <w:rPr>
          <w:rFonts w:asciiTheme="minorHAnsi" w:hAnsiTheme="minorHAnsi" w:cs="Calibri"/>
          <w:b/>
          <w:sz w:val="22"/>
          <w:u w:val="single"/>
        </w:rPr>
        <w:t xml:space="preserve">Finančního výboru ZMČ </w:t>
      </w:r>
      <w:r w:rsidRPr="00D87F57">
        <w:rPr>
          <w:rFonts w:asciiTheme="minorHAnsi" w:hAnsiTheme="minorHAnsi" w:cs="Calibri"/>
          <w:b/>
          <w:sz w:val="22"/>
          <w:u w:val="single"/>
        </w:rPr>
        <w:t xml:space="preserve">za </w:t>
      </w:r>
      <w:r>
        <w:rPr>
          <w:rFonts w:asciiTheme="minorHAnsi" w:hAnsiTheme="minorHAnsi" w:cs="Calibri"/>
          <w:b/>
          <w:sz w:val="22"/>
          <w:u w:val="single"/>
        </w:rPr>
        <w:t>1. pololetí</w:t>
      </w:r>
      <w:r w:rsidRPr="00D87F57">
        <w:rPr>
          <w:rFonts w:asciiTheme="minorHAnsi" w:hAnsiTheme="minorHAnsi" w:cs="Calibri"/>
          <w:b/>
          <w:sz w:val="22"/>
          <w:u w:val="single"/>
        </w:rPr>
        <w:t xml:space="preserve"> 2026</w:t>
      </w:r>
    </w:p>
    <w:p w14:paraId="76A6B8CB" w14:textId="77777777" w:rsidR="003075E2" w:rsidRDefault="003075E2" w:rsidP="003721D4">
      <w:pPr>
        <w:spacing w:line="240" w:lineRule="auto"/>
        <w:rPr>
          <w:rFonts w:cs="Calibri"/>
          <w:b/>
          <w:u w:val="single"/>
        </w:rPr>
      </w:pPr>
    </w:p>
    <w:tbl>
      <w:tblPr>
        <w:tblW w:w="0" w:type="auto"/>
        <w:tblLayout w:type="fixed"/>
        <w:tblLook w:val="04A0" w:firstRow="1" w:lastRow="0" w:firstColumn="1" w:lastColumn="0" w:noHBand="0" w:noVBand="1"/>
      </w:tblPr>
      <w:tblGrid>
        <w:gridCol w:w="1212"/>
        <w:gridCol w:w="3351"/>
        <w:gridCol w:w="421"/>
        <w:gridCol w:w="1361"/>
        <w:gridCol w:w="3277"/>
      </w:tblGrid>
      <w:tr w:rsidR="003075E2" w:rsidRPr="00D87F57" w14:paraId="754A1754" w14:textId="77777777" w:rsidTr="00B004A2">
        <w:tc>
          <w:tcPr>
            <w:tcW w:w="1212" w:type="dxa"/>
          </w:tcPr>
          <w:p w14:paraId="750C34CF" w14:textId="77777777" w:rsidR="003075E2" w:rsidRPr="00D87F57" w:rsidRDefault="003075E2" w:rsidP="003721D4">
            <w:pPr>
              <w:pStyle w:val="Bezmezer"/>
              <w:ind w:left="-105"/>
              <w:rPr>
                <w:rFonts w:asciiTheme="minorHAnsi" w:hAnsiTheme="minorHAnsi" w:cs="Calibri"/>
                <w:b/>
                <w:sz w:val="22"/>
              </w:rPr>
            </w:pPr>
            <w:r w:rsidRPr="00D87F57">
              <w:rPr>
                <w:rFonts w:asciiTheme="minorHAnsi" w:hAnsiTheme="minorHAnsi" w:cs="Calibri"/>
                <w:b/>
                <w:sz w:val="22"/>
              </w:rPr>
              <w:t>Předkládá:</w:t>
            </w:r>
          </w:p>
        </w:tc>
        <w:tc>
          <w:tcPr>
            <w:tcW w:w="3351" w:type="dxa"/>
          </w:tcPr>
          <w:p w14:paraId="7052ED25" w14:textId="3431A976" w:rsidR="003075E2" w:rsidRPr="00D87F57" w:rsidRDefault="003075E2" w:rsidP="003721D4">
            <w:pPr>
              <w:pStyle w:val="Bezmezer"/>
              <w:rPr>
                <w:rFonts w:asciiTheme="minorHAnsi" w:hAnsiTheme="minorHAnsi" w:cs="Calibri"/>
                <w:bCs/>
                <w:sz w:val="22"/>
              </w:rPr>
            </w:pPr>
            <w:r>
              <w:rPr>
                <w:rFonts w:asciiTheme="minorHAnsi" w:hAnsiTheme="minorHAnsi" w:cs="Calibri"/>
                <w:bCs/>
                <w:sz w:val="22"/>
              </w:rPr>
              <w:t>Ing. Milan Bušek</w:t>
            </w:r>
          </w:p>
        </w:tc>
        <w:tc>
          <w:tcPr>
            <w:tcW w:w="421" w:type="dxa"/>
          </w:tcPr>
          <w:p w14:paraId="38609FB3" w14:textId="77777777" w:rsidR="003075E2" w:rsidRPr="00D87F57" w:rsidRDefault="003075E2" w:rsidP="003721D4">
            <w:pPr>
              <w:pStyle w:val="Bezmezer"/>
              <w:rPr>
                <w:rFonts w:asciiTheme="minorHAnsi" w:hAnsiTheme="minorHAnsi" w:cs="Calibri"/>
                <w:b/>
                <w:sz w:val="22"/>
              </w:rPr>
            </w:pPr>
          </w:p>
        </w:tc>
        <w:tc>
          <w:tcPr>
            <w:tcW w:w="1361" w:type="dxa"/>
          </w:tcPr>
          <w:p w14:paraId="6DDB6839" w14:textId="77777777" w:rsidR="003075E2" w:rsidRPr="00D87F57" w:rsidRDefault="003075E2" w:rsidP="003721D4">
            <w:pPr>
              <w:pStyle w:val="Bezmezer"/>
              <w:rPr>
                <w:rFonts w:asciiTheme="minorHAnsi" w:hAnsiTheme="minorHAnsi" w:cs="Calibri"/>
                <w:b/>
                <w:sz w:val="22"/>
              </w:rPr>
            </w:pPr>
            <w:r w:rsidRPr="00D87F57">
              <w:rPr>
                <w:rFonts w:asciiTheme="minorHAnsi" w:hAnsiTheme="minorHAnsi" w:cs="Calibri"/>
                <w:b/>
                <w:sz w:val="22"/>
              </w:rPr>
              <w:t>Zpracováno:</w:t>
            </w:r>
          </w:p>
        </w:tc>
        <w:tc>
          <w:tcPr>
            <w:tcW w:w="3277" w:type="dxa"/>
          </w:tcPr>
          <w:p w14:paraId="153A3684" w14:textId="7FBAB656" w:rsidR="003075E2" w:rsidRPr="00D87F57" w:rsidRDefault="003075E2" w:rsidP="003721D4">
            <w:pPr>
              <w:pStyle w:val="Bezmezer"/>
              <w:rPr>
                <w:rFonts w:asciiTheme="minorHAnsi" w:hAnsiTheme="minorHAnsi" w:cs="Calibri"/>
                <w:bCs/>
                <w:sz w:val="22"/>
              </w:rPr>
            </w:pPr>
            <w:r>
              <w:rPr>
                <w:rFonts w:asciiTheme="minorHAnsi" w:hAnsiTheme="minorHAnsi" w:cs="Calibri"/>
                <w:bCs/>
                <w:sz w:val="22"/>
              </w:rPr>
              <w:t>Ing. Tereza Watzkeová</w:t>
            </w:r>
          </w:p>
        </w:tc>
      </w:tr>
    </w:tbl>
    <w:p w14:paraId="366DE641" w14:textId="77777777" w:rsidR="003075E2" w:rsidRPr="00D87F57" w:rsidRDefault="003075E2" w:rsidP="003721D4">
      <w:pPr>
        <w:pStyle w:val="Bezmezer"/>
        <w:rPr>
          <w:rFonts w:asciiTheme="minorHAnsi" w:hAnsiTheme="minorHAnsi" w:cs="Calibri"/>
          <w:b/>
          <w:sz w:val="22"/>
        </w:rPr>
      </w:pPr>
    </w:p>
    <w:p w14:paraId="31272574" w14:textId="77777777" w:rsidR="003075E2" w:rsidRPr="00D87F57" w:rsidRDefault="003075E2" w:rsidP="003721D4">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ab/>
      </w:r>
      <w:r>
        <w:rPr>
          <w:rFonts w:asciiTheme="minorHAnsi" w:hAnsiTheme="minorHAnsi" w:cs="Calibri"/>
          <w:sz w:val="22"/>
        </w:rPr>
        <w:t xml:space="preserve"> ---</w:t>
      </w:r>
      <w:r w:rsidRPr="00D87F57">
        <w:rPr>
          <w:rFonts w:asciiTheme="minorHAnsi" w:hAnsiTheme="minorHAnsi" w:cs="Calibri"/>
          <w:sz w:val="22"/>
        </w:rPr>
        <w:t xml:space="preserve">      </w:t>
      </w:r>
    </w:p>
    <w:p w14:paraId="45D4A4D0" w14:textId="77777777" w:rsidR="003075E2" w:rsidRPr="00D87F57" w:rsidRDefault="003075E2" w:rsidP="003721D4">
      <w:pPr>
        <w:pStyle w:val="Bezmezer"/>
        <w:rPr>
          <w:rFonts w:asciiTheme="minorHAnsi" w:hAnsiTheme="minorHAnsi" w:cs="Calibri"/>
          <w:b/>
          <w:sz w:val="22"/>
        </w:rPr>
      </w:pPr>
    </w:p>
    <w:p w14:paraId="5BE77A08" w14:textId="77777777" w:rsidR="0095532E" w:rsidRDefault="0095532E" w:rsidP="003721D4">
      <w:pPr>
        <w:pStyle w:val="Bezmezer"/>
        <w:rPr>
          <w:rFonts w:asciiTheme="minorHAnsi" w:hAnsiTheme="minorHAnsi" w:cs="Calibri"/>
          <w:b/>
          <w:sz w:val="22"/>
        </w:rPr>
      </w:pPr>
    </w:p>
    <w:p w14:paraId="2FCF96DE" w14:textId="77777777" w:rsidR="003075E2" w:rsidRPr="00D87F57" w:rsidRDefault="003075E2" w:rsidP="003721D4">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49DB8E67" w14:textId="77777777" w:rsidR="003075E2" w:rsidRDefault="003075E2" w:rsidP="003721D4">
      <w:pPr>
        <w:spacing w:after="0" w:line="240" w:lineRule="auto"/>
        <w:rPr>
          <w:rFonts w:ascii="Calibri" w:eastAsiaTheme="minorEastAsia" w:hAnsi="Calibri" w:cs="Calibri"/>
          <w:sz w:val="24"/>
          <w:szCs w:val="24"/>
          <w:lang w:eastAsia="cs-CZ"/>
        </w:rPr>
      </w:pPr>
    </w:p>
    <w:p w14:paraId="06F2D166" w14:textId="77777777" w:rsidR="003075E2" w:rsidRDefault="003075E2" w:rsidP="003721D4">
      <w:pPr>
        <w:pStyle w:val="Normlnweb"/>
        <w:spacing w:before="0" w:after="0"/>
        <w:rPr>
          <w:rFonts w:ascii="Calibri" w:hAnsi="Calibri" w:cs="Calibri"/>
          <w:b/>
          <w:bCs/>
          <w:sz w:val="22"/>
          <w:szCs w:val="22"/>
        </w:rPr>
      </w:pPr>
      <w:r>
        <w:rPr>
          <w:rFonts w:ascii="Calibri" w:hAnsi="Calibri"/>
          <w:b/>
          <w:bCs/>
          <w:sz w:val="22"/>
          <w:szCs w:val="22"/>
        </w:rPr>
        <w:t xml:space="preserve">I. bere na vědomí </w:t>
      </w:r>
    </w:p>
    <w:p w14:paraId="020FF822" w14:textId="10B623AB" w:rsidR="003075E2" w:rsidRPr="002E0A0C" w:rsidRDefault="003075E2" w:rsidP="002E0A0C">
      <w:pPr>
        <w:pStyle w:val="Odstavecseseznamem"/>
        <w:numPr>
          <w:ilvl w:val="0"/>
          <w:numId w:val="46"/>
        </w:numPr>
        <w:spacing w:before="120" w:line="240" w:lineRule="auto"/>
        <w:ind w:left="425" w:hanging="284"/>
        <w:contextualSpacing w:val="0"/>
        <w:rPr>
          <w:rFonts w:ascii="Calibri" w:hAnsi="Calibri"/>
        </w:rPr>
      </w:pPr>
      <w:r w:rsidRPr="002E0A0C">
        <w:rPr>
          <w:rFonts w:ascii="Calibri" w:hAnsi="Calibri"/>
        </w:rPr>
        <w:t>zprávu o činnosti Finančního výboru ZMČ za 1. pololetí 2026 ve znění:</w:t>
      </w:r>
    </w:p>
    <w:p w14:paraId="0EABE1A5" w14:textId="3AD50780" w:rsidR="003075E2" w:rsidRPr="00FF4306" w:rsidRDefault="003075E2" w:rsidP="002E0A0C">
      <w:pPr>
        <w:spacing w:before="120" w:after="120" w:line="240" w:lineRule="auto"/>
        <w:ind w:left="425"/>
        <w:jc w:val="both"/>
        <w:rPr>
          <w:rFonts w:cstheme="minorHAnsi"/>
          <w:bCs/>
        </w:rPr>
      </w:pPr>
      <w:r w:rsidRPr="00FF4306">
        <w:rPr>
          <w:rFonts w:cstheme="minorHAnsi"/>
          <w:bCs/>
        </w:rPr>
        <w:t xml:space="preserve">Finanční výbor se při svých jednáních řídí plánem činnosti schváleným ZMČ Usnesením č. </w:t>
      </w:r>
      <w:r>
        <w:rPr>
          <w:rFonts w:cstheme="minorHAnsi"/>
          <w:bCs/>
        </w:rPr>
        <w:t>577</w:t>
      </w:r>
      <w:r w:rsidRPr="00FE0A81">
        <w:rPr>
          <w:rFonts w:cstheme="minorHAnsi"/>
          <w:bCs/>
        </w:rPr>
        <w:t>/Z</w:t>
      </w:r>
      <w:r>
        <w:rPr>
          <w:rFonts w:cstheme="minorHAnsi"/>
          <w:bCs/>
        </w:rPr>
        <w:t>22</w:t>
      </w:r>
      <w:r w:rsidRPr="00FE0A81">
        <w:rPr>
          <w:rFonts w:cstheme="minorHAnsi"/>
          <w:bCs/>
        </w:rPr>
        <w:t>/2</w:t>
      </w:r>
      <w:r>
        <w:rPr>
          <w:rFonts w:cstheme="minorHAnsi"/>
          <w:bCs/>
        </w:rPr>
        <w:t>5</w:t>
      </w:r>
      <w:r w:rsidR="001F55A5">
        <w:rPr>
          <w:rFonts w:cstheme="minorHAnsi"/>
          <w:bCs/>
        </w:rPr>
        <w:t xml:space="preserve"> ze </w:t>
      </w:r>
      <w:r w:rsidRPr="00FE0A81">
        <w:rPr>
          <w:rFonts w:cstheme="minorHAnsi"/>
          <w:bCs/>
        </w:rPr>
        <w:t>dne 1</w:t>
      </w:r>
      <w:r>
        <w:rPr>
          <w:rFonts w:cstheme="minorHAnsi"/>
          <w:bCs/>
        </w:rPr>
        <w:t>5</w:t>
      </w:r>
      <w:r w:rsidR="001F55A5">
        <w:rPr>
          <w:rFonts w:cstheme="minorHAnsi"/>
          <w:bCs/>
        </w:rPr>
        <w:t>.12.</w:t>
      </w:r>
      <w:r w:rsidRPr="00FE0A81">
        <w:rPr>
          <w:rFonts w:cstheme="minorHAnsi"/>
          <w:bCs/>
        </w:rPr>
        <w:t>202</w:t>
      </w:r>
      <w:r>
        <w:rPr>
          <w:rFonts w:cstheme="minorHAnsi"/>
          <w:bCs/>
        </w:rPr>
        <w:t>5</w:t>
      </w:r>
      <w:r w:rsidRPr="00FF4306">
        <w:rPr>
          <w:rFonts w:cstheme="minorHAnsi"/>
          <w:bCs/>
        </w:rPr>
        <w:t>.</w:t>
      </w:r>
    </w:p>
    <w:p w14:paraId="72FC344E" w14:textId="77777777" w:rsidR="003075E2" w:rsidRPr="00FF4306" w:rsidRDefault="003075E2" w:rsidP="002E0A0C">
      <w:pPr>
        <w:spacing w:before="120" w:after="120" w:line="240" w:lineRule="auto"/>
        <w:ind w:left="425"/>
        <w:jc w:val="both"/>
        <w:rPr>
          <w:rFonts w:cstheme="minorHAnsi"/>
          <w:bCs/>
        </w:rPr>
      </w:pPr>
      <w:r w:rsidRPr="00FF4306">
        <w:rPr>
          <w:rFonts w:cstheme="minorHAnsi"/>
          <w:bCs/>
        </w:rPr>
        <w:t xml:space="preserve">Za </w:t>
      </w:r>
      <w:r>
        <w:rPr>
          <w:rFonts w:cstheme="minorHAnsi"/>
          <w:bCs/>
        </w:rPr>
        <w:t>první</w:t>
      </w:r>
      <w:r w:rsidRPr="00FF4306">
        <w:rPr>
          <w:rFonts w:cstheme="minorHAnsi"/>
          <w:bCs/>
        </w:rPr>
        <w:t xml:space="preserve"> pololetí roku 202</w:t>
      </w:r>
      <w:r>
        <w:rPr>
          <w:rFonts w:cstheme="minorHAnsi"/>
          <w:bCs/>
        </w:rPr>
        <w:t>6</w:t>
      </w:r>
      <w:r w:rsidRPr="00FF4306">
        <w:rPr>
          <w:rFonts w:cstheme="minorHAnsi"/>
          <w:bCs/>
        </w:rPr>
        <w:t xml:space="preserve"> se konala </w:t>
      </w:r>
      <w:r>
        <w:rPr>
          <w:rFonts w:cstheme="minorHAnsi"/>
          <w:bCs/>
        </w:rPr>
        <w:t xml:space="preserve">tři </w:t>
      </w:r>
      <w:r w:rsidRPr="00FF4306">
        <w:rPr>
          <w:rFonts w:cstheme="minorHAnsi"/>
          <w:bCs/>
        </w:rPr>
        <w:t>řádná jednání výboru (</w:t>
      </w:r>
      <w:r>
        <w:rPr>
          <w:rFonts w:cstheme="minorHAnsi"/>
          <w:bCs/>
        </w:rPr>
        <w:t>9</w:t>
      </w:r>
      <w:r w:rsidRPr="00FE0A81">
        <w:rPr>
          <w:rFonts w:cstheme="minorHAnsi"/>
          <w:bCs/>
        </w:rPr>
        <w:t xml:space="preserve">.3.; </w:t>
      </w:r>
      <w:r>
        <w:rPr>
          <w:rFonts w:cstheme="minorHAnsi"/>
          <w:bCs/>
        </w:rPr>
        <w:t>29</w:t>
      </w:r>
      <w:r w:rsidRPr="00FE0A81">
        <w:rPr>
          <w:rFonts w:cstheme="minorHAnsi"/>
          <w:bCs/>
        </w:rPr>
        <w:t>.</w:t>
      </w:r>
      <w:r>
        <w:rPr>
          <w:rFonts w:cstheme="minorHAnsi"/>
          <w:bCs/>
        </w:rPr>
        <w:t>4</w:t>
      </w:r>
      <w:r w:rsidRPr="00FE0A81">
        <w:rPr>
          <w:rFonts w:cstheme="minorHAnsi"/>
          <w:bCs/>
        </w:rPr>
        <w:t xml:space="preserve">.; </w:t>
      </w:r>
      <w:r>
        <w:rPr>
          <w:rFonts w:cstheme="minorHAnsi"/>
          <w:bCs/>
        </w:rPr>
        <w:t>8</w:t>
      </w:r>
      <w:r w:rsidRPr="00FE0A81">
        <w:rPr>
          <w:rFonts w:cstheme="minorHAnsi"/>
          <w:bCs/>
        </w:rPr>
        <w:t>.6</w:t>
      </w:r>
      <w:r w:rsidRPr="00FF4306">
        <w:rPr>
          <w:rFonts w:cstheme="minorHAnsi"/>
          <w:bCs/>
        </w:rPr>
        <w:t>.), na kterých byly pravidelně zařazovány tyto body:</w:t>
      </w:r>
    </w:p>
    <w:p w14:paraId="506F8B79" w14:textId="77777777" w:rsidR="003075E2" w:rsidRPr="00FF4306" w:rsidRDefault="003075E2" w:rsidP="003721D4">
      <w:pPr>
        <w:numPr>
          <w:ilvl w:val="0"/>
          <w:numId w:val="30"/>
        </w:numPr>
        <w:suppressAutoHyphens/>
        <w:spacing w:after="0" w:line="240" w:lineRule="auto"/>
        <w:ind w:left="426" w:firstLine="0"/>
        <w:jc w:val="both"/>
        <w:rPr>
          <w:rFonts w:cstheme="minorHAnsi"/>
          <w:bCs/>
        </w:rPr>
      </w:pPr>
      <w:r w:rsidRPr="00FF4306">
        <w:rPr>
          <w:rFonts w:cstheme="minorHAnsi"/>
          <w:bCs/>
        </w:rPr>
        <w:t>Zahájení zasedání</w:t>
      </w:r>
    </w:p>
    <w:p w14:paraId="6246739A" w14:textId="77777777" w:rsidR="003075E2" w:rsidRPr="00FF4306" w:rsidRDefault="003075E2" w:rsidP="003721D4">
      <w:pPr>
        <w:pStyle w:val="Odstavecseseznamem"/>
        <w:numPr>
          <w:ilvl w:val="0"/>
          <w:numId w:val="30"/>
        </w:numPr>
        <w:suppressAutoHyphens/>
        <w:spacing w:after="0" w:line="240" w:lineRule="auto"/>
        <w:ind w:left="426" w:firstLine="0"/>
        <w:contextualSpacing w:val="0"/>
        <w:jc w:val="both"/>
        <w:rPr>
          <w:rFonts w:cstheme="minorHAnsi"/>
          <w:bCs/>
          <w:sz w:val="22"/>
          <w:szCs w:val="22"/>
        </w:rPr>
      </w:pPr>
      <w:r w:rsidRPr="00FF4306">
        <w:rPr>
          <w:rFonts w:cstheme="minorHAnsi"/>
          <w:bCs/>
          <w:sz w:val="22"/>
          <w:szCs w:val="22"/>
        </w:rPr>
        <w:t>Podněty od občanů</w:t>
      </w:r>
    </w:p>
    <w:p w14:paraId="43CDC232" w14:textId="77777777" w:rsidR="003075E2" w:rsidRPr="00FF4306" w:rsidRDefault="003075E2" w:rsidP="003721D4">
      <w:pPr>
        <w:numPr>
          <w:ilvl w:val="0"/>
          <w:numId w:val="31"/>
        </w:numPr>
        <w:suppressAutoHyphens/>
        <w:spacing w:after="0" w:line="240" w:lineRule="auto"/>
        <w:ind w:left="426" w:firstLine="0"/>
        <w:jc w:val="both"/>
        <w:rPr>
          <w:rFonts w:cstheme="minorHAnsi"/>
          <w:bCs/>
        </w:rPr>
      </w:pPr>
      <w:r w:rsidRPr="00FF4306">
        <w:rPr>
          <w:rFonts w:cstheme="minorHAnsi"/>
          <w:bCs/>
        </w:rPr>
        <w:t>Informace o úpravách rozpočtu 202</w:t>
      </w:r>
      <w:r>
        <w:rPr>
          <w:rFonts w:cstheme="minorHAnsi"/>
          <w:bCs/>
        </w:rPr>
        <w:t>6</w:t>
      </w:r>
    </w:p>
    <w:p w14:paraId="479FDD8B" w14:textId="77777777" w:rsidR="003075E2" w:rsidRPr="00FF4306" w:rsidRDefault="003075E2" w:rsidP="003721D4">
      <w:pPr>
        <w:numPr>
          <w:ilvl w:val="0"/>
          <w:numId w:val="31"/>
        </w:numPr>
        <w:suppressAutoHyphens/>
        <w:spacing w:after="0" w:line="240" w:lineRule="auto"/>
        <w:ind w:left="426" w:firstLine="0"/>
        <w:jc w:val="both"/>
        <w:rPr>
          <w:rFonts w:cstheme="minorHAnsi"/>
          <w:bCs/>
        </w:rPr>
      </w:pPr>
      <w:r w:rsidRPr="00FF4306">
        <w:rPr>
          <w:rFonts w:cstheme="minorHAnsi"/>
          <w:bCs/>
        </w:rPr>
        <w:t>Informace o průběžném čerpání rozpočtu na rok 202</w:t>
      </w:r>
      <w:r>
        <w:rPr>
          <w:rFonts w:cstheme="minorHAnsi"/>
          <w:bCs/>
        </w:rPr>
        <w:t>6</w:t>
      </w:r>
    </w:p>
    <w:p w14:paraId="5B02EE1E" w14:textId="77777777" w:rsidR="003075E2" w:rsidRPr="00FF4306" w:rsidRDefault="003075E2" w:rsidP="003721D4">
      <w:pPr>
        <w:numPr>
          <w:ilvl w:val="0"/>
          <w:numId w:val="31"/>
        </w:numPr>
        <w:suppressAutoHyphens/>
        <w:spacing w:after="0" w:line="240" w:lineRule="auto"/>
        <w:ind w:left="426" w:firstLine="0"/>
        <w:jc w:val="both"/>
        <w:rPr>
          <w:rFonts w:cstheme="minorHAnsi"/>
          <w:bCs/>
        </w:rPr>
      </w:pPr>
      <w:r w:rsidRPr="00FF4306">
        <w:rPr>
          <w:rFonts w:cstheme="minorHAnsi"/>
          <w:bCs/>
        </w:rPr>
        <w:t>Podněty od členů FV</w:t>
      </w:r>
    </w:p>
    <w:p w14:paraId="1A75DFD3" w14:textId="77777777" w:rsidR="003075E2" w:rsidRPr="00FF4306" w:rsidRDefault="003075E2" w:rsidP="003721D4">
      <w:pPr>
        <w:numPr>
          <w:ilvl w:val="0"/>
          <w:numId w:val="31"/>
        </w:numPr>
        <w:suppressAutoHyphens/>
        <w:spacing w:after="0" w:line="240" w:lineRule="auto"/>
        <w:ind w:left="426" w:firstLine="0"/>
        <w:jc w:val="both"/>
        <w:rPr>
          <w:rFonts w:cstheme="minorHAnsi"/>
          <w:bCs/>
        </w:rPr>
      </w:pPr>
      <w:r w:rsidRPr="00FF4306">
        <w:rPr>
          <w:rFonts w:cstheme="minorHAnsi"/>
          <w:bCs/>
        </w:rPr>
        <w:t>Podněty ze strany ZMČ a RMČ</w:t>
      </w:r>
    </w:p>
    <w:p w14:paraId="37185CD9" w14:textId="77777777" w:rsidR="003075E2" w:rsidRDefault="003075E2" w:rsidP="003721D4">
      <w:pPr>
        <w:numPr>
          <w:ilvl w:val="0"/>
          <w:numId w:val="31"/>
        </w:numPr>
        <w:suppressAutoHyphens/>
        <w:spacing w:after="0" w:line="240" w:lineRule="auto"/>
        <w:ind w:left="426" w:firstLine="0"/>
        <w:jc w:val="both"/>
        <w:rPr>
          <w:rFonts w:cstheme="minorHAnsi"/>
          <w:bCs/>
        </w:rPr>
      </w:pPr>
      <w:r w:rsidRPr="00FF4306">
        <w:rPr>
          <w:rFonts w:cstheme="minorHAnsi"/>
          <w:bCs/>
        </w:rPr>
        <w:t>Různé</w:t>
      </w:r>
    </w:p>
    <w:p w14:paraId="15BC5B86" w14:textId="77777777" w:rsidR="003075E2" w:rsidRPr="00FF4306" w:rsidRDefault="003075E2" w:rsidP="002E0A0C">
      <w:pPr>
        <w:spacing w:before="120" w:after="120" w:line="240" w:lineRule="auto"/>
        <w:ind w:left="425"/>
        <w:jc w:val="both"/>
        <w:rPr>
          <w:rFonts w:cstheme="minorHAnsi"/>
          <w:bCs/>
        </w:rPr>
      </w:pPr>
      <w:r>
        <w:rPr>
          <w:rFonts w:cstheme="minorHAnsi"/>
          <w:bCs/>
        </w:rPr>
        <w:t>Mimo pravidelné body jednání bylo za 1. pololetí roku 2026 projednáno:</w:t>
      </w:r>
    </w:p>
    <w:p w14:paraId="760FF220" w14:textId="77777777" w:rsidR="003075E2" w:rsidRDefault="003075E2" w:rsidP="002E0A0C">
      <w:pPr>
        <w:spacing w:before="120" w:after="120" w:line="240" w:lineRule="auto"/>
        <w:ind w:left="425"/>
        <w:jc w:val="both"/>
        <w:rPr>
          <w:bCs/>
        </w:rPr>
      </w:pPr>
      <w:r w:rsidRPr="003D4126">
        <w:rPr>
          <w:bCs/>
        </w:rPr>
        <w:t xml:space="preserve">1. zasedání FV ZMČ – </w:t>
      </w:r>
      <w:r>
        <w:rPr>
          <w:bCs/>
        </w:rPr>
        <w:t>9</w:t>
      </w:r>
      <w:r w:rsidRPr="003D4126">
        <w:rPr>
          <w:bCs/>
        </w:rPr>
        <w:t>.</w:t>
      </w:r>
      <w:r>
        <w:rPr>
          <w:bCs/>
        </w:rPr>
        <w:t>3</w:t>
      </w:r>
      <w:r w:rsidRPr="003D4126">
        <w:rPr>
          <w:bCs/>
        </w:rPr>
        <w:t>.202</w:t>
      </w:r>
      <w:r>
        <w:rPr>
          <w:bCs/>
        </w:rPr>
        <w:t>6</w:t>
      </w:r>
      <w:r w:rsidRPr="003D4126">
        <w:rPr>
          <w:bCs/>
        </w:rPr>
        <w:t xml:space="preserve"> </w:t>
      </w:r>
    </w:p>
    <w:p w14:paraId="5CC8BCA5" w14:textId="77777777" w:rsidR="003075E2" w:rsidRPr="003D4126" w:rsidRDefault="003075E2" w:rsidP="002E0A0C">
      <w:pPr>
        <w:spacing w:before="120" w:after="120" w:line="240" w:lineRule="auto"/>
        <w:ind w:left="425"/>
        <w:jc w:val="both"/>
        <w:rPr>
          <w:bCs/>
        </w:rPr>
      </w:pPr>
      <w:r>
        <w:rPr>
          <w:bCs/>
        </w:rPr>
        <w:t>-</w:t>
      </w:r>
      <w:r w:rsidRPr="003D4126">
        <w:rPr>
          <w:bCs/>
        </w:rPr>
        <w:t xml:space="preserve"> FV byl</w:t>
      </w:r>
      <w:r>
        <w:rPr>
          <w:bCs/>
        </w:rPr>
        <w:t xml:space="preserve"> seznámen s výsledkem hospodaření MČ za rok 2025, dále informace o úpravách rozpočtu za první měsíce 2026 a informace o čerpání rozpočtu za první měsíce 2026.</w:t>
      </w:r>
    </w:p>
    <w:p w14:paraId="1BF9EC12" w14:textId="77777777" w:rsidR="003075E2" w:rsidRDefault="003075E2" w:rsidP="002E0A0C">
      <w:pPr>
        <w:spacing w:before="120" w:after="120" w:line="240" w:lineRule="auto"/>
        <w:ind w:left="425"/>
        <w:jc w:val="both"/>
        <w:rPr>
          <w:bCs/>
        </w:rPr>
      </w:pPr>
      <w:r w:rsidRPr="003D4126">
        <w:rPr>
          <w:bCs/>
        </w:rPr>
        <w:t xml:space="preserve">2. zasedání FV ZMČ – </w:t>
      </w:r>
      <w:r>
        <w:rPr>
          <w:bCs/>
        </w:rPr>
        <w:t>29</w:t>
      </w:r>
      <w:r w:rsidRPr="003D4126">
        <w:rPr>
          <w:bCs/>
        </w:rPr>
        <w:t>.</w:t>
      </w:r>
      <w:r>
        <w:rPr>
          <w:bCs/>
        </w:rPr>
        <w:t>4</w:t>
      </w:r>
      <w:r w:rsidRPr="003D4126">
        <w:rPr>
          <w:bCs/>
        </w:rPr>
        <w:t>.202</w:t>
      </w:r>
      <w:r>
        <w:rPr>
          <w:bCs/>
        </w:rPr>
        <w:t>6</w:t>
      </w:r>
      <w:r w:rsidRPr="003D4126">
        <w:rPr>
          <w:bCs/>
        </w:rPr>
        <w:t xml:space="preserve"> </w:t>
      </w:r>
    </w:p>
    <w:p w14:paraId="5DE2381E" w14:textId="1D3AC4C1" w:rsidR="003075E2" w:rsidRPr="003D4126" w:rsidRDefault="003075E2" w:rsidP="002E0A0C">
      <w:pPr>
        <w:spacing w:before="120" w:after="120" w:line="240" w:lineRule="auto"/>
        <w:ind w:left="425"/>
        <w:jc w:val="both"/>
        <w:rPr>
          <w:bCs/>
        </w:rPr>
      </w:pPr>
      <w:r>
        <w:rPr>
          <w:bCs/>
        </w:rPr>
        <w:t>-</w:t>
      </w:r>
      <w:r w:rsidRPr="003D4126">
        <w:rPr>
          <w:bCs/>
        </w:rPr>
        <w:t xml:space="preserve"> na jednání FV </w:t>
      </w:r>
      <w:r>
        <w:rPr>
          <w:bCs/>
        </w:rPr>
        <w:t>byly projednány informace o úpravách rozpočtu, o čerpání rozpočtu a o rozpočtových úpravách v roce 2026. Byla</w:t>
      </w:r>
      <w:r w:rsidR="0095532E">
        <w:rPr>
          <w:bCs/>
        </w:rPr>
        <w:t xml:space="preserve"> předána a projednána informace</w:t>
      </w:r>
      <w:r>
        <w:rPr>
          <w:bCs/>
        </w:rPr>
        <w:t xml:space="preserve"> o zhodnocování volných prostředků MČ u JT Banky. Zhodnocení za 10M bylo ve výši 6,81 % p.a. před zdaněním.</w:t>
      </w:r>
    </w:p>
    <w:p w14:paraId="4A8FBEF9" w14:textId="77777777" w:rsidR="003075E2" w:rsidRPr="00F449CF" w:rsidRDefault="003075E2" w:rsidP="002E0A0C">
      <w:pPr>
        <w:spacing w:before="120" w:after="120" w:line="240" w:lineRule="auto"/>
        <w:ind w:left="425"/>
        <w:jc w:val="both"/>
        <w:rPr>
          <w:bCs/>
        </w:rPr>
      </w:pPr>
      <w:r w:rsidRPr="00F449CF">
        <w:rPr>
          <w:bCs/>
        </w:rPr>
        <w:t xml:space="preserve">3. zasedání FV ZMČ – </w:t>
      </w:r>
      <w:r>
        <w:rPr>
          <w:bCs/>
        </w:rPr>
        <w:t>8</w:t>
      </w:r>
      <w:r w:rsidRPr="00F449CF">
        <w:rPr>
          <w:bCs/>
        </w:rPr>
        <w:t>.</w:t>
      </w:r>
      <w:r>
        <w:rPr>
          <w:bCs/>
        </w:rPr>
        <w:t>6</w:t>
      </w:r>
      <w:r w:rsidRPr="00F449CF">
        <w:rPr>
          <w:bCs/>
        </w:rPr>
        <w:t>.202</w:t>
      </w:r>
      <w:r>
        <w:rPr>
          <w:bCs/>
        </w:rPr>
        <w:t>6</w:t>
      </w:r>
    </w:p>
    <w:p w14:paraId="079E3BC4" w14:textId="77777777" w:rsidR="003075E2" w:rsidRDefault="003075E2" w:rsidP="002E0A0C">
      <w:pPr>
        <w:spacing w:before="120" w:after="120" w:line="240" w:lineRule="auto"/>
        <w:ind w:left="425"/>
        <w:jc w:val="both"/>
        <w:rPr>
          <w:bCs/>
        </w:rPr>
      </w:pPr>
      <w:r w:rsidRPr="00F449CF">
        <w:rPr>
          <w:bCs/>
        </w:rPr>
        <w:t>- FV projednal a doporučil ke schválení návrh závěrečného účtu za rok 202</w:t>
      </w:r>
      <w:r>
        <w:rPr>
          <w:bCs/>
        </w:rPr>
        <w:t>5</w:t>
      </w:r>
      <w:r w:rsidRPr="00F449CF">
        <w:rPr>
          <w:bCs/>
        </w:rPr>
        <w:t>. Součástí předložené dokumentace byl i provedený přezkum hospodaření MHMP z nějž vyplývá, že při kontrole hospodaření byly nalezeny chyby, které by vyžad</w:t>
      </w:r>
      <w:r>
        <w:rPr>
          <w:bCs/>
        </w:rPr>
        <w:t xml:space="preserve">ují nápravu, které ale nemají vliv na průkaznost účetních výkazů MČ. </w:t>
      </w:r>
    </w:p>
    <w:p w14:paraId="5C67717E" w14:textId="77777777" w:rsidR="003075E2" w:rsidRPr="00F449CF" w:rsidRDefault="003075E2" w:rsidP="002E0A0C">
      <w:pPr>
        <w:spacing w:before="120" w:after="120" w:line="240" w:lineRule="auto"/>
        <w:ind w:left="425"/>
        <w:jc w:val="both"/>
        <w:rPr>
          <w:bCs/>
        </w:rPr>
      </w:pPr>
      <w:r>
        <w:rPr>
          <w:bCs/>
        </w:rPr>
        <w:t xml:space="preserve">- V souvislosti s projednávanou změnou ÚPn č. 2808/00 (AVIA) byl výboru předložen krycí list kontribuce pro lokalitu Avia Letňany ze dne 29.4.2026. FV zaslané podklady projednal a vydal doporučení k ověření správnosti výpočtu kontribuce. </w:t>
      </w:r>
    </w:p>
    <w:p w14:paraId="0779DDD2" w14:textId="77777777" w:rsidR="003075E2" w:rsidRPr="00837DA4" w:rsidRDefault="003075E2" w:rsidP="002E0A0C">
      <w:pPr>
        <w:spacing w:before="120" w:after="120" w:line="240" w:lineRule="auto"/>
        <w:ind w:left="425"/>
        <w:jc w:val="both"/>
        <w:rPr>
          <w:rFonts w:cstheme="minorHAnsi"/>
          <w:bCs/>
          <w:iCs/>
        </w:rPr>
      </w:pPr>
      <w:r w:rsidRPr="00837DA4">
        <w:rPr>
          <w:rFonts w:cstheme="minorHAnsi"/>
          <w:bCs/>
          <w:iCs/>
        </w:rPr>
        <w:t>Veškeré závěry jednání FV jsou popsány v jednotlivých zápisech, které jsou po jejich ověření zveřejněny na webových stránkách MČ Praha 18.</w:t>
      </w:r>
    </w:p>
    <w:p w14:paraId="6BF59889" w14:textId="0A0BCEFA" w:rsidR="003075E2" w:rsidRDefault="003075E2" w:rsidP="003721D4">
      <w:pPr>
        <w:spacing w:before="120" w:line="240" w:lineRule="auto"/>
        <w:ind w:left="142"/>
        <w:rPr>
          <w:rFonts w:eastAsiaTheme="minorEastAsia" w:cs="Calibri"/>
          <w:b/>
          <w:u w:val="single"/>
          <w:lang w:eastAsia="cs-CZ"/>
        </w:rPr>
      </w:pPr>
      <w:r>
        <w:rPr>
          <w:rFonts w:ascii="Calibri" w:hAnsi="Calibri"/>
        </w:rPr>
        <w:t xml:space="preserve"> </w:t>
      </w:r>
      <w:r>
        <w:rPr>
          <w:rFonts w:cs="Calibri"/>
          <w:b/>
          <w:u w:val="single"/>
        </w:rPr>
        <w:br w:type="page"/>
      </w:r>
    </w:p>
    <w:p w14:paraId="2CD26D71" w14:textId="200E4A2F" w:rsidR="00B91D11" w:rsidRPr="00916702" w:rsidRDefault="00916702" w:rsidP="003721D4">
      <w:pPr>
        <w:pStyle w:val="Bezmezer"/>
        <w:rPr>
          <w:rFonts w:asciiTheme="minorHAnsi" w:hAnsiTheme="minorHAnsi" w:cs="Calibri"/>
          <w:b/>
          <w:smallCaps/>
          <w:sz w:val="22"/>
        </w:rPr>
      </w:pPr>
      <w:r w:rsidRPr="00916702">
        <w:rPr>
          <w:rFonts w:asciiTheme="minorHAnsi" w:hAnsiTheme="minorHAnsi" w:cs="Calibri"/>
          <w:b/>
          <w:smallCaps/>
          <w:sz w:val="22"/>
        </w:rPr>
        <w:lastRenderedPageBreak/>
        <w:t>Zastupitel Mgr. David Červenka</w:t>
      </w:r>
    </w:p>
    <w:p w14:paraId="655E474F" w14:textId="77777777" w:rsidR="00916702" w:rsidRDefault="00916702" w:rsidP="003721D4">
      <w:pPr>
        <w:pStyle w:val="Bezmezer"/>
        <w:rPr>
          <w:rFonts w:asciiTheme="minorHAnsi" w:hAnsiTheme="minorHAnsi" w:cs="Calibri"/>
          <w:b/>
          <w:sz w:val="22"/>
          <w:u w:val="single"/>
        </w:rPr>
      </w:pPr>
    </w:p>
    <w:p w14:paraId="6B968D76" w14:textId="2CB2E094" w:rsidR="00FB3703" w:rsidRPr="00D87F57" w:rsidRDefault="00FB3703" w:rsidP="003721D4">
      <w:pPr>
        <w:pStyle w:val="Bezmezer"/>
        <w:rPr>
          <w:rFonts w:asciiTheme="minorHAnsi" w:hAnsiTheme="minorHAnsi" w:cs="Calibri"/>
          <w:b/>
          <w:sz w:val="22"/>
          <w:u w:val="single"/>
        </w:rPr>
      </w:pPr>
      <w:r w:rsidRPr="00D87F57">
        <w:rPr>
          <w:rFonts w:asciiTheme="minorHAnsi" w:hAnsiTheme="minorHAnsi" w:cs="Calibri"/>
          <w:b/>
          <w:sz w:val="22"/>
          <w:u w:val="single"/>
        </w:rPr>
        <w:t>Zpráva o činnosti Výboru ZMČ pro životní prostředí, veřejný prostor, bezpečnost a ICT za období leden - srpen 2026</w:t>
      </w:r>
    </w:p>
    <w:p w14:paraId="09BDE6A6"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3474DB48" w14:textId="77777777" w:rsidTr="00FF2E46">
        <w:tc>
          <w:tcPr>
            <w:tcW w:w="1212" w:type="dxa"/>
          </w:tcPr>
          <w:p w14:paraId="55462EAB"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00793117" w14:textId="77777777" w:rsidR="00006E5F" w:rsidRPr="00D87F57" w:rsidRDefault="002B0354" w:rsidP="003721D4">
            <w:pPr>
              <w:pStyle w:val="Bezmezer"/>
              <w:rPr>
                <w:rFonts w:asciiTheme="minorHAnsi" w:hAnsiTheme="minorHAnsi" w:cs="Calibri"/>
                <w:bCs/>
                <w:sz w:val="22"/>
              </w:rPr>
            </w:pPr>
            <w:r w:rsidRPr="00D87F57">
              <w:rPr>
                <w:rFonts w:asciiTheme="minorHAnsi" w:hAnsiTheme="minorHAnsi" w:cs="Calibri"/>
                <w:bCs/>
                <w:sz w:val="22"/>
              </w:rPr>
              <w:t>Mgr. David Červenka</w:t>
            </w:r>
          </w:p>
        </w:tc>
        <w:tc>
          <w:tcPr>
            <w:tcW w:w="421" w:type="dxa"/>
          </w:tcPr>
          <w:p w14:paraId="445CE019" w14:textId="77777777" w:rsidR="00006E5F" w:rsidRPr="00D87F57" w:rsidRDefault="00006E5F" w:rsidP="003721D4">
            <w:pPr>
              <w:pStyle w:val="Bezmezer"/>
              <w:rPr>
                <w:rFonts w:asciiTheme="minorHAnsi" w:hAnsiTheme="minorHAnsi" w:cs="Calibri"/>
                <w:b/>
                <w:sz w:val="22"/>
              </w:rPr>
            </w:pPr>
          </w:p>
        </w:tc>
        <w:tc>
          <w:tcPr>
            <w:tcW w:w="1361" w:type="dxa"/>
          </w:tcPr>
          <w:p w14:paraId="3A0E0762"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473E19E9" w14:textId="77777777" w:rsidR="00006E5F" w:rsidRPr="00D87F57" w:rsidRDefault="007542BE" w:rsidP="003721D4">
            <w:pPr>
              <w:pStyle w:val="Bezmezer"/>
              <w:rPr>
                <w:rFonts w:asciiTheme="minorHAnsi" w:hAnsiTheme="minorHAnsi" w:cs="Calibri"/>
                <w:bCs/>
                <w:sz w:val="22"/>
              </w:rPr>
            </w:pPr>
            <w:r w:rsidRPr="00D87F57">
              <w:rPr>
                <w:rFonts w:asciiTheme="minorHAnsi" w:hAnsiTheme="minorHAnsi" w:cs="Calibri"/>
                <w:bCs/>
                <w:sz w:val="22"/>
              </w:rPr>
              <w:t>Mgr. Věra Bidlová</w:t>
            </w:r>
          </w:p>
        </w:tc>
      </w:tr>
    </w:tbl>
    <w:p w14:paraId="020D389E" w14:textId="77777777" w:rsidR="00006E5F" w:rsidRPr="00D87F57" w:rsidRDefault="00006E5F" w:rsidP="003721D4">
      <w:pPr>
        <w:pStyle w:val="Bezmezer"/>
        <w:rPr>
          <w:rFonts w:asciiTheme="minorHAnsi" w:hAnsiTheme="minorHAnsi" w:cs="Calibri"/>
          <w:b/>
          <w:sz w:val="22"/>
        </w:rPr>
      </w:pPr>
    </w:p>
    <w:p w14:paraId="5041C89C" w14:textId="7BD4333F" w:rsidR="00FB3703" w:rsidRPr="00D87F57" w:rsidRDefault="00FB3703" w:rsidP="003721D4">
      <w:pPr>
        <w:pStyle w:val="Bezmezer"/>
        <w:rPr>
          <w:rFonts w:asciiTheme="minorHAnsi" w:hAnsiTheme="minorHAnsi" w:cs="Calibri"/>
          <w:sz w:val="22"/>
        </w:rPr>
      </w:pPr>
      <w:r w:rsidRPr="00D87F57">
        <w:rPr>
          <w:rFonts w:asciiTheme="minorHAnsi" w:hAnsiTheme="minorHAnsi" w:cs="Calibri"/>
          <w:b/>
          <w:sz w:val="22"/>
        </w:rPr>
        <w:t xml:space="preserve">Odbor: </w:t>
      </w:r>
      <w:r w:rsidR="00D40DD3" w:rsidRPr="00D87F57">
        <w:rPr>
          <w:rFonts w:asciiTheme="minorHAnsi" w:hAnsiTheme="minorHAnsi" w:cs="Calibri"/>
          <w:sz w:val="22"/>
        </w:rPr>
        <w:tab/>
      </w:r>
      <w:r w:rsidR="00D70187">
        <w:rPr>
          <w:rFonts w:asciiTheme="minorHAnsi" w:hAnsiTheme="minorHAnsi" w:cs="Calibri"/>
          <w:sz w:val="22"/>
        </w:rPr>
        <w:t xml:space="preserve"> ---</w:t>
      </w:r>
      <w:r w:rsidR="00D40DD3" w:rsidRPr="00D87F57">
        <w:rPr>
          <w:rFonts w:asciiTheme="minorHAnsi" w:hAnsiTheme="minorHAnsi" w:cs="Calibri"/>
          <w:sz w:val="22"/>
        </w:rPr>
        <w:t xml:space="preserve">      </w:t>
      </w:r>
    </w:p>
    <w:p w14:paraId="06B9DFE5" w14:textId="77777777" w:rsidR="00FB3703" w:rsidRPr="00D87F57" w:rsidRDefault="00FB3703" w:rsidP="003721D4">
      <w:pPr>
        <w:pStyle w:val="Bezmezer"/>
        <w:rPr>
          <w:rFonts w:asciiTheme="minorHAnsi" w:hAnsiTheme="minorHAnsi" w:cs="Calibri"/>
          <w:b/>
          <w:sz w:val="22"/>
        </w:rPr>
      </w:pPr>
    </w:p>
    <w:p w14:paraId="58911ADA" w14:textId="77777777" w:rsidR="00833BFB" w:rsidRPr="00D87F57" w:rsidRDefault="00833BFB" w:rsidP="003721D4">
      <w:pPr>
        <w:pStyle w:val="Bezmezer"/>
        <w:rPr>
          <w:rFonts w:asciiTheme="minorHAnsi" w:hAnsiTheme="minorHAnsi" w:cs="Calibri"/>
          <w:b/>
          <w:sz w:val="22"/>
        </w:rPr>
      </w:pPr>
    </w:p>
    <w:p w14:paraId="51C0057F" w14:textId="77777777" w:rsidR="008566BA" w:rsidRPr="00D87F57" w:rsidRDefault="00833BFB" w:rsidP="003721D4">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4E9FACFB" w14:textId="77777777" w:rsidR="00FC45BD" w:rsidRDefault="00FC45BD" w:rsidP="003721D4">
      <w:pPr>
        <w:spacing w:after="0" w:line="240" w:lineRule="auto"/>
        <w:divId w:val="798497092"/>
        <w:rPr>
          <w:rFonts w:ascii="Calibri" w:eastAsiaTheme="minorEastAsia" w:hAnsi="Calibri" w:cs="Calibri"/>
          <w:sz w:val="24"/>
          <w:szCs w:val="24"/>
          <w:lang w:eastAsia="cs-CZ"/>
        </w:rPr>
      </w:pPr>
    </w:p>
    <w:p w14:paraId="5EBBFCD6" w14:textId="77777777" w:rsidR="00FC45BD" w:rsidRDefault="00FC45BD" w:rsidP="003721D4">
      <w:pPr>
        <w:pStyle w:val="Normlnweb"/>
        <w:spacing w:before="0" w:after="0"/>
        <w:divId w:val="798497092"/>
        <w:rPr>
          <w:rFonts w:ascii="Calibri" w:hAnsi="Calibri" w:cs="Calibri"/>
          <w:b/>
          <w:bCs/>
          <w:sz w:val="22"/>
          <w:szCs w:val="22"/>
        </w:rPr>
      </w:pPr>
      <w:r>
        <w:rPr>
          <w:rFonts w:ascii="Calibri" w:hAnsi="Calibri"/>
          <w:b/>
          <w:bCs/>
          <w:sz w:val="22"/>
          <w:szCs w:val="22"/>
        </w:rPr>
        <w:t xml:space="preserve">I. bere na vědomí </w:t>
      </w:r>
    </w:p>
    <w:p w14:paraId="6CDF8DE8" w14:textId="46A5872A" w:rsidR="00FC45BD" w:rsidRDefault="00FC45BD" w:rsidP="0036167B">
      <w:pPr>
        <w:pStyle w:val="Normlnweb"/>
        <w:numPr>
          <w:ilvl w:val="0"/>
          <w:numId w:val="14"/>
        </w:numPr>
        <w:ind w:left="570"/>
        <w:jc w:val="both"/>
        <w:divId w:val="798497090"/>
        <w:rPr>
          <w:rFonts w:ascii="Calibri" w:hAnsi="Calibri" w:cs="Calibri"/>
          <w:sz w:val="22"/>
          <w:szCs w:val="22"/>
        </w:rPr>
      </w:pPr>
      <w:r>
        <w:rPr>
          <w:rFonts w:ascii="Calibri" w:hAnsi="Calibri"/>
          <w:sz w:val="22"/>
          <w:szCs w:val="22"/>
        </w:rPr>
        <w:t>zprávu o činnosti Výboru ZMČ pro životní prostředí, veřejný prostor, bezpečnost a ICT v tomto rozsahu: </w:t>
      </w:r>
    </w:p>
    <w:p w14:paraId="4AE018F9" w14:textId="1977A6F3" w:rsidR="00FC45BD" w:rsidRDefault="00FC45BD" w:rsidP="0036167B">
      <w:pPr>
        <w:pStyle w:val="Normlnweb"/>
        <w:ind w:left="570"/>
        <w:jc w:val="both"/>
        <w:divId w:val="798497090"/>
        <w:rPr>
          <w:rFonts w:ascii="Calibri" w:hAnsi="Calibri" w:cs="Calibri"/>
          <w:sz w:val="22"/>
          <w:szCs w:val="22"/>
        </w:rPr>
      </w:pPr>
      <w:r>
        <w:rPr>
          <w:rFonts w:hAnsi="Calibri"/>
          <w:sz w:val="22"/>
          <w:szCs w:val="22"/>
        </w:rPr>
        <w:t>Řá</w:t>
      </w:r>
      <w:r>
        <w:rPr>
          <w:rFonts w:ascii="Calibri" w:hAnsi="Calibri"/>
          <w:sz w:val="22"/>
          <w:szCs w:val="22"/>
        </w:rPr>
        <w:t>dná jednání Výboru se konala</w:t>
      </w:r>
      <w:r w:rsidR="002E0A0C">
        <w:rPr>
          <w:rFonts w:ascii="Calibri" w:hAnsi="Calibri"/>
          <w:sz w:val="22"/>
          <w:szCs w:val="22"/>
        </w:rPr>
        <w:t xml:space="preserve"> ve dnech </w:t>
      </w:r>
      <w:r>
        <w:rPr>
          <w:rFonts w:ascii="Calibri" w:hAnsi="Calibri" w:cs="Calibri"/>
          <w:sz w:val="22"/>
          <w:szCs w:val="22"/>
        </w:rPr>
        <w:t>20.</w:t>
      </w:r>
      <w:r w:rsidR="002E0A0C">
        <w:rPr>
          <w:rFonts w:ascii="Calibri" w:hAnsi="Calibri" w:cs="Calibri"/>
          <w:sz w:val="22"/>
          <w:szCs w:val="22"/>
        </w:rPr>
        <w:t>01.</w:t>
      </w:r>
      <w:r>
        <w:rPr>
          <w:rFonts w:ascii="Calibri" w:hAnsi="Calibri" w:cs="Calibri"/>
          <w:sz w:val="22"/>
          <w:szCs w:val="22"/>
        </w:rPr>
        <w:t>2026</w:t>
      </w:r>
      <w:r w:rsidR="002E0A0C">
        <w:rPr>
          <w:rFonts w:ascii="Calibri" w:hAnsi="Calibri" w:cs="Calibri"/>
          <w:sz w:val="22"/>
          <w:szCs w:val="22"/>
        </w:rPr>
        <w:t xml:space="preserve">, </w:t>
      </w:r>
      <w:r>
        <w:rPr>
          <w:rFonts w:ascii="Calibri" w:hAnsi="Calibri" w:cs="Calibri"/>
          <w:sz w:val="22"/>
          <w:szCs w:val="22"/>
        </w:rPr>
        <w:t>17.</w:t>
      </w:r>
      <w:r w:rsidR="002E0A0C">
        <w:rPr>
          <w:rFonts w:ascii="Calibri" w:hAnsi="Calibri" w:cs="Calibri"/>
          <w:sz w:val="22"/>
          <w:szCs w:val="22"/>
        </w:rPr>
        <w:t>02.</w:t>
      </w:r>
      <w:r>
        <w:rPr>
          <w:rFonts w:ascii="Calibri" w:hAnsi="Calibri" w:cs="Calibri"/>
          <w:sz w:val="22"/>
          <w:szCs w:val="22"/>
        </w:rPr>
        <w:t>2026</w:t>
      </w:r>
      <w:r w:rsidR="002E0A0C">
        <w:rPr>
          <w:rFonts w:ascii="Calibri" w:hAnsi="Calibri" w:cs="Calibri"/>
          <w:sz w:val="22"/>
          <w:szCs w:val="22"/>
        </w:rPr>
        <w:t xml:space="preserve">, </w:t>
      </w:r>
      <w:r>
        <w:rPr>
          <w:rFonts w:ascii="Calibri" w:hAnsi="Calibri" w:cs="Calibri"/>
          <w:sz w:val="22"/>
          <w:szCs w:val="22"/>
        </w:rPr>
        <w:t>17.</w:t>
      </w:r>
      <w:r w:rsidR="002E0A0C">
        <w:rPr>
          <w:rFonts w:ascii="Calibri" w:hAnsi="Calibri" w:cs="Calibri"/>
          <w:sz w:val="22"/>
          <w:szCs w:val="22"/>
        </w:rPr>
        <w:t>03.</w:t>
      </w:r>
      <w:r>
        <w:rPr>
          <w:rFonts w:ascii="Calibri" w:hAnsi="Calibri" w:cs="Calibri"/>
          <w:sz w:val="22"/>
          <w:szCs w:val="22"/>
        </w:rPr>
        <w:t>2026</w:t>
      </w:r>
      <w:r w:rsidR="002E0A0C">
        <w:rPr>
          <w:rFonts w:ascii="Calibri" w:hAnsi="Calibri" w:cs="Calibri"/>
          <w:sz w:val="22"/>
          <w:szCs w:val="22"/>
        </w:rPr>
        <w:t xml:space="preserve">, </w:t>
      </w:r>
      <w:r>
        <w:rPr>
          <w:rFonts w:ascii="Calibri" w:hAnsi="Calibri" w:cs="Calibri"/>
          <w:sz w:val="22"/>
          <w:szCs w:val="22"/>
        </w:rPr>
        <w:t>21.</w:t>
      </w:r>
      <w:r w:rsidR="002E0A0C">
        <w:rPr>
          <w:rFonts w:ascii="Calibri" w:hAnsi="Calibri" w:cs="Calibri"/>
          <w:sz w:val="22"/>
          <w:szCs w:val="22"/>
        </w:rPr>
        <w:t>04.</w:t>
      </w:r>
      <w:r>
        <w:rPr>
          <w:rFonts w:ascii="Calibri" w:hAnsi="Calibri" w:cs="Calibri"/>
          <w:sz w:val="22"/>
          <w:szCs w:val="22"/>
        </w:rPr>
        <w:t>2026</w:t>
      </w:r>
      <w:r w:rsidR="002E0A0C">
        <w:rPr>
          <w:rFonts w:ascii="Calibri" w:hAnsi="Calibri" w:cs="Calibri"/>
          <w:sz w:val="22"/>
          <w:szCs w:val="22"/>
        </w:rPr>
        <w:t xml:space="preserve">, </w:t>
      </w:r>
      <w:r>
        <w:rPr>
          <w:rFonts w:ascii="Calibri" w:hAnsi="Calibri" w:cs="Calibri"/>
          <w:sz w:val="22"/>
          <w:szCs w:val="22"/>
        </w:rPr>
        <w:t>19.</w:t>
      </w:r>
      <w:r w:rsidR="002E0A0C">
        <w:rPr>
          <w:rFonts w:ascii="Calibri" w:hAnsi="Calibri" w:cs="Calibri"/>
          <w:sz w:val="22"/>
          <w:szCs w:val="22"/>
        </w:rPr>
        <w:t>05.</w:t>
      </w:r>
      <w:r>
        <w:rPr>
          <w:rFonts w:ascii="Calibri" w:hAnsi="Calibri" w:cs="Calibri"/>
          <w:sz w:val="22"/>
          <w:szCs w:val="22"/>
        </w:rPr>
        <w:t>2026</w:t>
      </w:r>
      <w:r w:rsidR="002E0A0C">
        <w:rPr>
          <w:rFonts w:ascii="Calibri" w:hAnsi="Calibri" w:cs="Calibri"/>
          <w:sz w:val="22"/>
          <w:szCs w:val="22"/>
        </w:rPr>
        <w:t xml:space="preserve">, </w:t>
      </w:r>
      <w:r>
        <w:rPr>
          <w:rFonts w:ascii="Calibri" w:hAnsi="Calibri" w:cs="Calibri"/>
          <w:sz w:val="22"/>
          <w:szCs w:val="22"/>
        </w:rPr>
        <w:t>16.</w:t>
      </w:r>
      <w:r w:rsidR="002E0A0C">
        <w:rPr>
          <w:rFonts w:ascii="Calibri" w:hAnsi="Calibri" w:cs="Calibri"/>
          <w:sz w:val="22"/>
          <w:szCs w:val="22"/>
        </w:rPr>
        <w:t>06.</w:t>
      </w:r>
      <w:r>
        <w:rPr>
          <w:rFonts w:ascii="Calibri" w:hAnsi="Calibri" w:cs="Calibri"/>
          <w:sz w:val="22"/>
          <w:szCs w:val="22"/>
        </w:rPr>
        <w:t>2026</w:t>
      </w:r>
      <w:r w:rsidR="002E0A0C">
        <w:rPr>
          <w:rFonts w:ascii="Calibri" w:hAnsi="Calibri" w:cs="Calibri"/>
          <w:sz w:val="22"/>
          <w:szCs w:val="22"/>
        </w:rPr>
        <w:t xml:space="preserve">, </w:t>
      </w:r>
      <w:r>
        <w:rPr>
          <w:rFonts w:ascii="Calibri" w:hAnsi="Calibri" w:cs="Calibri"/>
          <w:sz w:val="22"/>
          <w:szCs w:val="22"/>
        </w:rPr>
        <w:t>21.</w:t>
      </w:r>
      <w:r w:rsidR="002E0A0C">
        <w:rPr>
          <w:rFonts w:ascii="Calibri" w:hAnsi="Calibri" w:cs="Calibri"/>
          <w:sz w:val="22"/>
          <w:szCs w:val="22"/>
        </w:rPr>
        <w:t>07.</w:t>
      </w:r>
      <w:r>
        <w:rPr>
          <w:rFonts w:ascii="Calibri" w:hAnsi="Calibri" w:cs="Calibri"/>
          <w:sz w:val="22"/>
          <w:szCs w:val="22"/>
        </w:rPr>
        <w:t>2026</w:t>
      </w:r>
      <w:r w:rsidR="002E0A0C">
        <w:rPr>
          <w:rFonts w:ascii="Calibri" w:hAnsi="Calibri" w:cs="Calibri"/>
          <w:sz w:val="22"/>
          <w:szCs w:val="22"/>
        </w:rPr>
        <w:t xml:space="preserve">, </w:t>
      </w:r>
      <w:r>
        <w:rPr>
          <w:rFonts w:ascii="Calibri" w:hAnsi="Calibri" w:cs="Calibri"/>
          <w:sz w:val="22"/>
          <w:szCs w:val="22"/>
        </w:rPr>
        <w:t>18.</w:t>
      </w:r>
      <w:r w:rsidR="002E0A0C">
        <w:rPr>
          <w:rFonts w:ascii="Calibri" w:hAnsi="Calibri" w:cs="Calibri"/>
          <w:sz w:val="22"/>
          <w:szCs w:val="22"/>
        </w:rPr>
        <w:t>08.</w:t>
      </w:r>
      <w:r>
        <w:rPr>
          <w:rFonts w:ascii="Calibri" w:hAnsi="Calibri" w:cs="Calibri"/>
          <w:sz w:val="22"/>
          <w:szCs w:val="22"/>
        </w:rPr>
        <w:t>2026</w:t>
      </w:r>
      <w:r w:rsidR="002E0A0C">
        <w:rPr>
          <w:rFonts w:ascii="Calibri" w:hAnsi="Calibri" w:cs="Calibri"/>
          <w:sz w:val="22"/>
          <w:szCs w:val="22"/>
        </w:rPr>
        <w:t>.</w:t>
      </w:r>
    </w:p>
    <w:p w14:paraId="122AE0F3" w14:textId="29F4E23C" w:rsidR="00FC45BD" w:rsidRDefault="00FC45BD" w:rsidP="0036167B">
      <w:pPr>
        <w:pStyle w:val="Normlnweb"/>
        <w:ind w:left="570"/>
        <w:jc w:val="both"/>
        <w:divId w:val="798497090"/>
        <w:rPr>
          <w:rFonts w:ascii="Calibri" w:hAnsi="Calibri" w:cs="Calibri"/>
          <w:sz w:val="22"/>
          <w:szCs w:val="22"/>
        </w:rPr>
      </w:pPr>
      <w:r>
        <w:rPr>
          <w:rFonts w:ascii="Calibri" w:hAnsi="Calibri"/>
          <w:sz w:val="22"/>
          <w:szCs w:val="22"/>
        </w:rPr>
        <w:t xml:space="preserve">Dne </w:t>
      </w:r>
      <w:r w:rsidR="00E02698">
        <w:rPr>
          <w:rFonts w:ascii="Calibri" w:hAnsi="Calibri"/>
          <w:sz w:val="22"/>
          <w:szCs w:val="22"/>
        </w:rPr>
        <w:t>0</w:t>
      </w:r>
      <w:r>
        <w:rPr>
          <w:rFonts w:ascii="Calibri" w:hAnsi="Calibri"/>
          <w:sz w:val="22"/>
          <w:szCs w:val="22"/>
        </w:rPr>
        <w:t>5.</w:t>
      </w:r>
      <w:r w:rsidR="00E02698">
        <w:rPr>
          <w:rFonts w:ascii="Calibri" w:hAnsi="Calibri"/>
          <w:sz w:val="22"/>
          <w:szCs w:val="22"/>
        </w:rPr>
        <w:t>0</w:t>
      </w:r>
      <w:r>
        <w:rPr>
          <w:rFonts w:ascii="Calibri" w:hAnsi="Calibri"/>
          <w:sz w:val="22"/>
          <w:szCs w:val="22"/>
        </w:rPr>
        <w:t>5.2026 se konalo mimořádně společné jednání s Výborem ZMČ pro dopravu a majetek – projednání dokumentace EIA k záměru „D8 MÚK Zdiby – MÚK Kostelecká“. </w:t>
      </w:r>
    </w:p>
    <w:p w14:paraId="1204919D" w14:textId="77777777" w:rsidR="00FC45BD" w:rsidRDefault="00FC45BD" w:rsidP="0036167B">
      <w:pPr>
        <w:pStyle w:val="Normlnweb"/>
        <w:ind w:left="570"/>
        <w:jc w:val="both"/>
        <w:divId w:val="798497090"/>
        <w:rPr>
          <w:rFonts w:ascii="Calibri" w:hAnsi="Calibri" w:cs="Calibri"/>
          <w:sz w:val="22"/>
          <w:szCs w:val="22"/>
        </w:rPr>
      </w:pPr>
      <w:r>
        <w:rPr>
          <w:rFonts w:ascii="Calibri" w:hAnsi="Calibri"/>
          <w:sz w:val="22"/>
          <w:szCs w:val="22"/>
        </w:rPr>
        <w:t>Jednání Výboru se kromě členů pravidelně účastní občané, pozvaní hosté, osoby představující své projekty, dotčení obyvatelé v případě projednávaní některých záležitostí nebo hosté, kteří jsou na pozvání k objasnění nebo vysvětlení některých projednávaných záležitostí.</w:t>
      </w:r>
    </w:p>
    <w:p w14:paraId="5452E483" w14:textId="77777777" w:rsidR="00FC45BD" w:rsidRDefault="00FC45BD" w:rsidP="0036167B">
      <w:pPr>
        <w:pStyle w:val="Normlnweb"/>
        <w:ind w:left="570"/>
        <w:jc w:val="both"/>
        <w:divId w:val="798497090"/>
        <w:rPr>
          <w:rFonts w:ascii="Calibri" w:hAnsi="Calibri" w:cs="Calibri"/>
          <w:sz w:val="22"/>
          <w:szCs w:val="22"/>
        </w:rPr>
      </w:pPr>
      <w:r>
        <w:rPr>
          <w:rFonts w:ascii="Calibri" w:hAnsi="Calibri"/>
          <w:sz w:val="22"/>
          <w:szCs w:val="22"/>
        </w:rPr>
        <w:t>Výbor během svého jednání projednal desítky podnětů a zřídil pracovní skupiny, které například řeší oblast kontroly s veřejných prostranství, bezdomovectvím nebo aktuálními potřebami v oblasti zeleně.</w:t>
      </w:r>
    </w:p>
    <w:p w14:paraId="0B156370" w14:textId="77777777" w:rsidR="00FC45BD" w:rsidRDefault="00FC45BD" w:rsidP="003721D4">
      <w:pPr>
        <w:pStyle w:val="Normlnweb"/>
        <w:ind w:left="570"/>
        <w:divId w:val="798497090"/>
        <w:rPr>
          <w:rFonts w:ascii="Calibri" w:hAnsi="Calibri" w:cs="Calibri"/>
          <w:sz w:val="22"/>
          <w:szCs w:val="22"/>
        </w:rPr>
      </w:pPr>
      <w:r>
        <w:rPr>
          <w:rFonts w:ascii="Calibri" w:hAnsi="Calibri"/>
          <w:sz w:val="22"/>
          <w:szCs w:val="22"/>
        </w:rPr>
        <w:t>Výbor pravidelně zařazuje tyto body:</w:t>
      </w:r>
    </w:p>
    <w:p w14:paraId="4E947E1A" w14:textId="77777777" w:rsidR="00FC45BD" w:rsidRDefault="00FC45BD" w:rsidP="002E0A0C">
      <w:pPr>
        <w:pStyle w:val="Normlnweb"/>
        <w:spacing w:before="0" w:after="0"/>
        <w:ind w:left="573"/>
        <w:divId w:val="798497090"/>
        <w:rPr>
          <w:rFonts w:ascii="Calibri" w:hAnsi="Calibri" w:cs="Calibri"/>
          <w:sz w:val="22"/>
          <w:szCs w:val="22"/>
        </w:rPr>
      </w:pPr>
      <w:r>
        <w:rPr>
          <w:rFonts w:ascii="Calibri" w:hAnsi="Calibri"/>
          <w:sz w:val="22"/>
          <w:szCs w:val="22"/>
        </w:rPr>
        <w:t>- Podněty občanů</w:t>
      </w:r>
    </w:p>
    <w:p w14:paraId="31B6910D" w14:textId="77777777" w:rsidR="00FC45BD" w:rsidRDefault="00FC45BD" w:rsidP="002E0A0C">
      <w:pPr>
        <w:pStyle w:val="Normlnweb"/>
        <w:spacing w:before="0" w:after="0"/>
        <w:ind w:left="573"/>
        <w:divId w:val="798497090"/>
        <w:rPr>
          <w:rFonts w:ascii="Calibri" w:hAnsi="Calibri" w:cs="Calibri"/>
          <w:sz w:val="22"/>
          <w:szCs w:val="22"/>
        </w:rPr>
      </w:pPr>
      <w:r>
        <w:rPr>
          <w:rFonts w:ascii="Calibri" w:hAnsi="Calibri"/>
          <w:sz w:val="22"/>
          <w:szCs w:val="22"/>
        </w:rPr>
        <w:t>- Kontrola plnění úkolů přijatých na minulých jednáních Výboru </w:t>
      </w:r>
    </w:p>
    <w:p w14:paraId="43E75EE3" w14:textId="77777777" w:rsidR="00FC45BD" w:rsidRDefault="00FC45BD" w:rsidP="002E0A0C">
      <w:pPr>
        <w:pStyle w:val="Normlnweb"/>
        <w:spacing w:before="0" w:after="0"/>
        <w:ind w:left="573"/>
        <w:divId w:val="798497090"/>
        <w:rPr>
          <w:rFonts w:ascii="Calibri" w:hAnsi="Calibri" w:cs="Calibri"/>
          <w:sz w:val="22"/>
          <w:szCs w:val="22"/>
        </w:rPr>
      </w:pPr>
      <w:r>
        <w:rPr>
          <w:rFonts w:ascii="Calibri" w:hAnsi="Calibri"/>
          <w:sz w:val="22"/>
          <w:szCs w:val="22"/>
        </w:rPr>
        <w:t>- Kontrola plnění usnesení přijatých ZMČ a RMČ</w:t>
      </w:r>
    </w:p>
    <w:p w14:paraId="1E300907" w14:textId="77777777" w:rsidR="00FC45BD" w:rsidRDefault="00FC45BD" w:rsidP="002E0A0C">
      <w:pPr>
        <w:pStyle w:val="Normlnweb"/>
        <w:spacing w:before="0" w:after="0"/>
        <w:ind w:left="573"/>
        <w:divId w:val="798497090"/>
        <w:rPr>
          <w:rFonts w:ascii="Calibri" w:hAnsi="Calibri" w:cs="Calibri"/>
          <w:sz w:val="22"/>
          <w:szCs w:val="22"/>
        </w:rPr>
      </w:pPr>
      <w:r>
        <w:rPr>
          <w:rFonts w:ascii="Calibri" w:hAnsi="Calibri"/>
          <w:sz w:val="22"/>
          <w:szCs w:val="22"/>
        </w:rPr>
        <w:t>- Podněty ze strany ZMČ, RMČ</w:t>
      </w:r>
    </w:p>
    <w:p w14:paraId="33D70DDC" w14:textId="77777777" w:rsidR="00FC45BD" w:rsidRDefault="00FC45BD" w:rsidP="002E0A0C">
      <w:pPr>
        <w:pStyle w:val="Normlnweb"/>
        <w:spacing w:before="0" w:after="0"/>
        <w:ind w:left="573"/>
        <w:divId w:val="798497090"/>
        <w:rPr>
          <w:rFonts w:ascii="Calibri" w:hAnsi="Calibri" w:cs="Calibri"/>
          <w:sz w:val="22"/>
          <w:szCs w:val="22"/>
        </w:rPr>
      </w:pPr>
      <w:r>
        <w:rPr>
          <w:rFonts w:ascii="Calibri" w:hAnsi="Calibri"/>
          <w:sz w:val="22"/>
          <w:szCs w:val="22"/>
        </w:rPr>
        <w:t>- Podněty od členů Výboru</w:t>
      </w:r>
    </w:p>
    <w:p w14:paraId="5C3B933A" w14:textId="77777777" w:rsidR="00FC45BD" w:rsidRDefault="00FC45BD" w:rsidP="00E02698">
      <w:pPr>
        <w:pStyle w:val="Normlnweb"/>
        <w:spacing w:before="120" w:after="120"/>
        <w:ind w:left="573"/>
        <w:divId w:val="798497090"/>
        <w:rPr>
          <w:rFonts w:ascii="Calibri" w:hAnsi="Calibri" w:cs="Calibri"/>
          <w:sz w:val="22"/>
          <w:szCs w:val="22"/>
        </w:rPr>
      </w:pPr>
      <w:r>
        <w:rPr>
          <w:rFonts w:ascii="Calibri" w:hAnsi="Calibri" w:cs="Calibri"/>
          <w:sz w:val="22"/>
          <w:szCs w:val="22"/>
        </w:rPr>
        <w:t>Výbor se v 1. pololetí 2026 zabýval zejména:</w:t>
      </w:r>
    </w:p>
    <w:p w14:paraId="748BFDE5"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t>Aktuálními podněty občanů </w:t>
      </w:r>
    </w:p>
    <w:p w14:paraId="399834A0"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cs="Calibri"/>
          <w:sz w:val="22"/>
          <w:szCs w:val="22"/>
        </w:rPr>
        <w:t>Metropolitním plánem </w:t>
      </w:r>
    </w:p>
    <w:p w14:paraId="1F27B079"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t>Letištěm Letňany a nedotknutelností Letňanského lesoparku</w:t>
      </w:r>
    </w:p>
    <w:p w14:paraId="50A9DD56"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cs="Calibri"/>
          <w:sz w:val="22"/>
          <w:szCs w:val="22"/>
        </w:rPr>
        <w:t>Plánovanou výstavbou vysokorychlostní trati</w:t>
      </w:r>
    </w:p>
    <w:p w14:paraId="1F9CFBBE"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t>Problematikou údržby zeleně</w:t>
      </w:r>
    </w:p>
    <w:p w14:paraId="64727725"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cs="Calibri"/>
          <w:sz w:val="22"/>
          <w:szCs w:val="22"/>
        </w:rPr>
        <w:t>Problematikou zimní údržby komunikací</w:t>
      </w:r>
    </w:p>
    <w:p w14:paraId="1651BF74"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t>Pravidelnou kontrolou sečí zeleně</w:t>
      </w:r>
    </w:p>
    <w:p w14:paraId="592A8607"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t>Revitalizací prostoru před Šumperkou</w:t>
      </w:r>
    </w:p>
    <w:p w14:paraId="4F649FEC"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t>Umístěním laviček</w:t>
      </w:r>
    </w:p>
    <w:p w14:paraId="6257F15B"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t>Náhradní výsadbou stromů</w:t>
      </w:r>
    </w:p>
    <w:p w14:paraId="62D31AFB"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hAnsi="Calibri"/>
          <w:sz w:val="22"/>
          <w:szCs w:val="22"/>
        </w:rPr>
        <w:t>Č</w:t>
      </w:r>
      <w:r>
        <w:rPr>
          <w:rFonts w:ascii="Calibri" w:hAnsi="Calibri"/>
          <w:sz w:val="22"/>
          <w:szCs w:val="22"/>
        </w:rPr>
        <w:t>inností mysliveckého spolku</w:t>
      </w:r>
    </w:p>
    <w:p w14:paraId="57BEF0BD"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t>Výsadbou zeleně a květinových pásů</w:t>
      </w:r>
    </w:p>
    <w:p w14:paraId="53266F88"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t>Nefunkčností vodních prvků</w:t>
      </w:r>
    </w:p>
    <w:p w14:paraId="04918B54"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hAnsi="Calibri"/>
          <w:sz w:val="22"/>
          <w:szCs w:val="22"/>
        </w:rPr>
        <w:t>Ú</w:t>
      </w:r>
      <w:r>
        <w:rPr>
          <w:rFonts w:ascii="Calibri" w:hAnsi="Calibri"/>
          <w:sz w:val="22"/>
          <w:szCs w:val="22"/>
        </w:rPr>
        <w:t>klidem veřejných prostranství</w:t>
      </w:r>
    </w:p>
    <w:p w14:paraId="5E9ABD9A"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t>Problematikou odpadů a třídění odpadů</w:t>
      </w:r>
    </w:p>
    <w:p w14:paraId="71689D9A"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t>Zlepšením informovanosti občanů při nakládání s odpady</w:t>
      </w:r>
    </w:p>
    <w:p w14:paraId="557302EC"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t>Vývojem stavu bezpečnosti a snížením kriminality Rušením nočního klidu</w:t>
      </w:r>
    </w:p>
    <w:p w14:paraId="3843F9D1"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cs="Calibri"/>
          <w:sz w:val="22"/>
          <w:szCs w:val="22"/>
        </w:rPr>
        <w:t>Problematikou bezdomovectví</w:t>
      </w:r>
    </w:p>
    <w:p w14:paraId="22D397DA"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t>Zřízením psí loučky u ZŠ Tupolevova</w:t>
      </w:r>
    </w:p>
    <w:p w14:paraId="2A754044"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t>Výměnou košů na psí exkrementy</w:t>
      </w:r>
    </w:p>
    <w:p w14:paraId="6F2F41C6"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t>Problematikou uzamykatelnosti kontejnerů</w:t>
      </w:r>
    </w:p>
    <w:p w14:paraId="02FB374E"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lastRenderedPageBreak/>
        <w:t>Bezpečností na internetu a nebezpečím podvodných telefonů</w:t>
      </w:r>
    </w:p>
    <w:p w14:paraId="7A854DE0"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hAnsi="Calibri"/>
          <w:sz w:val="22"/>
          <w:szCs w:val="22"/>
        </w:rPr>
        <w:t>Ú</w:t>
      </w:r>
      <w:r>
        <w:rPr>
          <w:rFonts w:ascii="Calibri" w:hAnsi="Calibri"/>
          <w:sz w:val="22"/>
          <w:szCs w:val="22"/>
        </w:rPr>
        <w:t>klidem a bezpečností v bývalé bažantnici na Novém Proseku</w:t>
      </w:r>
    </w:p>
    <w:p w14:paraId="67098076"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t>Drtičkou odpadu v objektu bývalé Avie</w:t>
      </w:r>
    </w:p>
    <w:p w14:paraId="729229F9"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cs="Calibri"/>
          <w:sz w:val="22"/>
          <w:szCs w:val="22"/>
        </w:rPr>
        <w:t>Renovací zdí podél ulice Veselská</w:t>
      </w:r>
    </w:p>
    <w:p w14:paraId="6C612001" w14:textId="77777777" w:rsidR="00FC45BD" w:rsidRDefault="00FC45BD" w:rsidP="00E02698">
      <w:pPr>
        <w:pStyle w:val="Normlnweb"/>
        <w:numPr>
          <w:ilvl w:val="0"/>
          <w:numId w:val="47"/>
        </w:numPr>
        <w:spacing w:before="0" w:after="0"/>
        <w:ind w:left="709" w:hanging="142"/>
        <w:divId w:val="798497090"/>
        <w:rPr>
          <w:rFonts w:ascii="Calibri" w:hAnsi="Calibri" w:cs="Calibri"/>
          <w:sz w:val="22"/>
          <w:szCs w:val="22"/>
        </w:rPr>
      </w:pPr>
      <w:r>
        <w:rPr>
          <w:rFonts w:ascii="Calibri" w:hAnsi="Calibri"/>
          <w:sz w:val="22"/>
          <w:szCs w:val="22"/>
        </w:rPr>
        <w:t>Přesunem památníku obětem války z objektu Avie</w:t>
      </w:r>
    </w:p>
    <w:p w14:paraId="6515AB97" w14:textId="77777777" w:rsidR="00FC45BD" w:rsidRDefault="00FC45BD" w:rsidP="0036167B">
      <w:pPr>
        <w:pStyle w:val="Normlnweb"/>
        <w:spacing w:before="120" w:after="120"/>
        <w:ind w:left="573"/>
        <w:jc w:val="both"/>
        <w:divId w:val="798497090"/>
        <w:rPr>
          <w:rFonts w:ascii="Calibri" w:hAnsi="Calibri" w:cs="Calibri"/>
          <w:sz w:val="22"/>
          <w:szCs w:val="22"/>
        </w:rPr>
      </w:pPr>
      <w:r>
        <w:rPr>
          <w:rFonts w:ascii="Calibri" w:hAnsi="Calibri"/>
          <w:sz w:val="22"/>
          <w:szCs w:val="22"/>
        </w:rPr>
        <w:t>Závěry z jednání jsou popsány v jednotlivých zápisech Výboru, které jsou zveřejněny na webových stránkách ÚMČ Praha 18. Z jednání Výboru je rovněž uveřejněn přímý přenos na webových stránkách ÚMČ Praha 18</w:t>
      </w:r>
    </w:p>
    <w:p w14:paraId="0B64A8FC" w14:textId="77777777" w:rsidR="00FC45BD" w:rsidRDefault="00FC45BD" w:rsidP="003721D4">
      <w:pPr>
        <w:pStyle w:val="Normlnweb"/>
        <w:ind w:left="570"/>
        <w:divId w:val="798497090"/>
        <w:rPr>
          <w:rFonts w:ascii="Calibri" w:hAnsi="Calibri" w:cs="Calibri"/>
          <w:vanish/>
          <w:sz w:val="22"/>
          <w:szCs w:val="22"/>
        </w:rPr>
      </w:pPr>
      <w:r>
        <w:rPr>
          <w:rFonts w:ascii="Calibri" w:hAnsi="Calibri" w:cs="Calibri"/>
          <w:vanish/>
          <w:sz w:val="22"/>
          <w:szCs w:val="22"/>
        </w:rPr>
        <w:t>0</w:t>
      </w:r>
    </w:p>
    <w:p w14:paraId="2FB378F4" w14:textId="77777777" w:rsidR="00EC0EAB" w:rsidRPr="00D87F57" w:rsidRDefault="00EC0EAB" w:rsidP="003721D4">
      <w:pPr>
        <w:pStyle w:val="Bezmezer"/>
        <w:rPr>
          <w:rFonts w:asciiTheme="minorHAnsi" w:hAnsiTheme="minorHAnsi" w:cs="Calibri"/>
          <w:sz w:val="22"/>
        </w:rPr>
      </w:pPr>
    </w:p>
    <w:p w14:paraId="13340554" w14:textId="77777777" w:rsidR="00E41DB1" w:rsidRPr="00D87F57" w:rsidRDefault="00E41DB1" w:rsidP="003721D4">
      <w:pPr>
        <w:pStyle w:val="Bezmezer"/>
        <w:rPr>
          <w:rFonts w:asciiTheme="minorHAnsi" w:hAnsiTheme="minorHAnsi" w:cs="Calibri"/>
          <w:b/>
          <w:sz w:val="22"/>
        </w:rPr>
      </w:pPr>
    </w:p>
    <w:p w14:paraId="00224311" w14:textId="77777777" w:rsidR="006D339E" w:rsidRPr="006D339E" w:rsidRDefault="006D339E" w:rsidP="003721D4">
      <w:pPr>
        <w:pStyle w:val="Bezmezer"/>
        <w:rPr>
          <w:rFonts w:ascii="Calibri" w:hAnsi="Calibri" w:cs="Aptos"/>
          <w:sz w:val="22"/>
        </w:rPr>
      </w:pPr>
    </w:p>
    <w:p w14:paraId="3D738FE9" w14:textId="77777777" w:rsidR="002D1DB1" w:rsidRPr="006D339E" w:rsidRDefault="002D1DB1" w:rsidP="003721D4">
      <w:pPr>
        <w:pStyle w:val="Bezmezer"/>
        <w:rPr>
          <w:rFonts w:asciiTheme="minorHAnsi" w:hAnsiTheme="minorHAnsi" w:cs="Calibri"/>
          <w:b/>
          <w:sz w:val="22"/>
        </w:rPr>
      </w:pPr>
    </w:p>
    <w:p w14:paraId="1564A1FC" w14:textId="729ADB4E" w:rsidR="00833BFB" w:rsidRPr="00D87F57" w:rsidRDefault="00BF1FB0" w:rsidP="003721D4">
      <w:pPr>
        <w:pStyle w:val="Bezmezer"/>
        <w:rPr>
          <w:rFonts w:asciiTheme="minorHAnsi" w:hAnsiTheme="minorHAnsi" w:cs="Calibri"/>
          <w:b/>
          <w:sz w:val="22"/>
        </w:rPr>
      </w:pPr>
      <w:r>
        <w:rPr>
          <w:rFonts w:asciiTheme="minorHAnsi" w:hAnsiTheme="minorHAnsi" w:cs="Aptos"/>
          <w:b/>
          <w:sz w:val="22"/>
        </w:rPr>
        <w:br w:type="page"/>
      </w:r>
    </w:p>
    <w:p w14:paraId="50A6F539" w14:textId="0241B79E" w:rsidR="004C17D7" w:rsidRPr="00916702" w:rsidRDefault="00916702" w:rsidP="003721D4">
      <w:pPr>
        <w:pStyle w:val="Bezmezer"/>
        <w:rPr>
          <w:rFonts w:asciiTheme="minorHAnsi" w:hAnsiTheme="minorHAnsi" w:cs="Calibri"/>
          <w:b/>
          <w:smallCaps/>
          <w:sz w:val="22"/>
        </w:rPr>
      </w:pPr>
      <w:r w:rsidRPr="00916702">
        <w:rPr>
          <w:rFonts w:asciiTheme="minorHAnsi" w:hAnsiTheme="minorHAnsi" w:cs="Calibri"/>
          <w:b/>
          <w:smallCaps/>
          <w:sz w:val="22"/>
        </w:rPr>
        <w:lastRenderedPageBreak/>
        <w:t>Zastupitel Tomáš Hudec</w:t>
      </w:r>
    </w:p>
    <w:p w14:paraId="4E4AA829" w14:textId="77777777" w:rsidR="00916702" w:rsidRDefault="00916702" w:rsidP="003721D4">
      <w:pPr>
        <w:pStyle w:val="Bezmezer"/>
        <w:rPr>
          <w:rFonts w:asciiTheme="minorHAnsi" w:hAnsiTheme="minorHAnsi" w:cs="Calibri"/>
          <w:b/>
          <w:sz w:val="22"/>
          <w:u w:val="single"/>
        </w:rPr>
      </w:pPr>
    </w:p>
    <w:p w14:paraId="301A59C9" w14:textId="5F40A6C4" w:rsidR="00FB3703" w:rsidRPr="00D87F57" w:rsidRDefault="00FB3703" w:rsidP="003721D4">
      <w:pPr>
        <w:pStyle w:val="Bezmezer"/>
        <w:rPr>
          <w:rFonts w:asciiTheme="minorHAnsi" w:hAnsiTheme="minorHAnsi" w:cs="Calibri"/>
          <w:b/>
          <w:sz w:val="22"/>
          <w:u w:val="single"/>
        </w:rPr>
      </w:pPr>
      <w:r w:rsidRPr="00D87F57">
        <w:rPr>
          <w:rFonts w:asciiTheme="minorHAnsi" w:hAnsiTheme="minorHAnsi" w:cs="Calibri"/>
          <w:b/>
          <w:sz w:val="22"/>
          <w:u w:val="single"/>
        </w:rPr>
        <w:t>Zpráva o činnosti Výboru ZMČ pro otevřenou radnici za leden - září 2026</w:t>
      </w:r>
    </w:p>
    <w:p w14:paraId="7DF331D5"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1E1FF93E" w14:textId="77777777" w:rsidTr="00FF2E46">
        <w:tc>
          <w:tcPr>
            <w:tcW w:w="1212" w:type="dxa"/>
          </w:tcPr>
          <w:p w14:paraId="75CBB2F5" w14:textId="77777777" w:rsidR="00006E5F" w:rsidRPr="00D87F57" w:rsidRDefault="00006E5F" w:rsidP="003721D4">
            <w:pPr>
              <w:pStyle w:val="Bezmezer"/>
              <w:ind w:left="-105"/>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229D6781" w14:textId="77777777" w:rsidR="00006E5F" w:rsidRPr="00D87F57" w:rsidRDefault="002B0354" w:rsidP="003721D4">
            <w:pPr>
              <w:pStyle w:val="Bezmezer"/>
              <w:rPr>
                <w:rFonts w:asciiTheme="minorHAnsi" w:hAnsiTheme="minorHAnsi" w:cs="Calibri"/>
                <w:bCs/>
                <w:sz w:val="22"/>
              </w:rPr>
            </w:pPr>
            <w:r w:rsidRPr="00D87F57">
              <w:rPr>
                <w:rFonts w:asciiTheme="minorHAnsi" w:hAnsiTheme="minorHAnsi" w:cs="Calibri"/>
                <w:bCs/>
                <w:sz w:val="22"/>
              </w:rPr>
              <w:t>Tomáš Hudec</w:t>
            </w:r>
          </w:p>
        </w:tc>
        <w:tc>
          <w:tcPr>
            <w:tcW w:w="421" w:type="dxa"/>
          </w:tcPr>
          <w:p w14:paraId="0B987524" w14:textId="77777777" w:rsidR="00006E5F" w:rsidRPr="00D87F57" w:rsidRDefault="00006E5F" w:rsidP="003721D4">
            <w:pPr>
              <w:pStyle w:val="Bezmezer"/>
              <w:rPr>
                <w:rFonts w:asciiTheme="minorHAnsi" w:hAnsiTheme="minorHAnsi" w:cs="Calibri"/>
                <w:b/>
                <w:sz w:val="22"/>
              </w:rPr>
            </w:pPr>
          </w:p>
        </w:tc>
        <w:tc>
          <w:tcPr>
            <w:tcW w:w="1361" w:type="dxa"/>
          </w:tcPr>
          <w:p w14:paraId="72D29F2C"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15314490" w14:textId="77777777" w:rsidR="00006E5F" w:rsidRPr="00D87F57" w:rsidRDefault="007542BE" w:rsidP="003721D4">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4BA98A74" w14:textId="77777777" w:rsidR="00006E5F" w:rsidRPr="00D87F57" w:rsidRDefault="00006E5F" w:rsidP="003721D4">
      <w:pPr>
        <w:pStyle w:val="Bezmezer"/>
        <w:rPr>
          <w:rFonts w:asciiTheme="minorHAnsi" w:hAnsiTheme="minorHAnsi" w:cs="Calibri"/>
          <w:b/>
          <w:sz w:val="22"/>
        </w:rPr>
      </w:pPr>
    </w:p>
    <w:p w14:paraId="42315031" w14:textId="1D121FFE" w:rsidR="00FB3703" w:rsidRPr="00D87F57" w:rsidRDefault="00FB3703" w:rsidP="003721D4">
      <w:pPr>
        <w:pStyle w:val="Bezmezer"/>
        <w:rPr>
          <w:rFonts w:asciiTheme="minorHAnsi" w:hAnsiTheme="minorHAnsi" w:cs="Calibri"/>
          <w:sz w:val="22"/>
        </w:rPr>
      </w:pPr>
      <w:r w:rsidRPr="00D87F57">
        <w:rPr>
          <w:rFonts w:asciiTheme="minorHAnsi" w:hAnsiTheme="minorHAnsi" w:cs="Calibri"/>
          <w:b/>
          <w:sz w:val="22"/>
        </w:rPr>
        <w:t xml:space="preserve">Odbor: </w:t>
      </w:r>
      <w:r w:rsidR="00D70187">
        <w:rPr>
          <w:rFonts w:asciiTheme="minorHAnsi" w:hAnsiTheme="minorHAnsi" w:cs="Calibri"/>
          <w:sz w:val="22"/>
        </w:rPr>
        <w:t>---</w:t>
      </w:r>
      <w:r w:rsidR="00D40DD3" w:rsidRPr="00D87F57">
        <w:rPr>
          <w:rFonts w:asciiTheme="minorHAnsi" w:hAnsiTheme="minorHAnsi" w:cs="Calibri"/>
          <w:sz w:val="22"/>
        </w:rPr>
        <w:tab/>
        <w:t xml:space="preserve">      </w:t>
      </w:r>
    </w:p>
    <w:p w14:paraId="78DE4FA6" w14:textId="77777777" w:rsidR="00FB3703" w:rsidRPr="00D87F57" w:rsidRDefault="00FB3703" w:rsidP="003721D4">
      <w:pPr>
        <w:pStyle w:val="Bezmezer"/>
        <w:rPr>
          <w:rFonts w:asciiTheme="minorHAnsi" w:hAnsiTheme="minorHAnsi" w:cs="Calibri"/>
          <w:b/>
          <w:sz w:val="22"/>
        </w:rPr>
      </w:pPr>
    </w:p>
    <w:p w14:paraId="0D978446" w14:textId="77777777" w:rsidR="00833BFB" w:rsidRPr="00D87F57" w:rsidRDefault="00833BFB" w:rsidP="003721D4">
      <w:pPr>
        <w:pStyle w:val="Bezmezer"/>
        <w:rPr>
          <w:rFonts w:asciiTheme="minorHAnsi" w:hAnsiTheme="minorHAnsi" w:cs="Calibri"/>
          <w:b/>
          <w:sz w:val="22"/>
        </w:rPr>
      </w:pPr>
    </w:p>
    <w:p w14:paraId="08BA1998" w14:textId="77777777" w:rsidR="008566BA" w:rsidRPr="00D87F57" w:rsidRDefault="00833BFB" w:rsidP="003721D4">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66749D7B" w14:textId="77777777" w:rsidR="00EC0EAB" w:rsidRPr="00D87F57" w:rsidRDefault="00EC0EAB" w:rsidP="003721D4">
      <w:pPr>
        <w:pStyle w:val="Bezmezer"/>
        <w:rPr>
          <w:rFonts w:asciiTheme="minorHAnsi" w:hAnsiTheme="minorHAnsi" w:cs="Calibri"/>
          <w:sz w:val="22"/>
        </w:rPr>
      </w:pPr>
    </w:p>
    <w:p w14:paraId="573F2E73" w14:textId="77777777" w:rsidR="00D70187" w:rsidRDefault="00D70187" w:rsidP="0095532E">
      <w:pPr>
        <w:pStyle w:val="Normlnweb"/>
        <w:spacing w:before="120" w:after="120"/>
        <w:contextualSpacing/>
        <w:rPr>
          <w:rFonts w:ascii="Calibri" w:hAnsi="Calibri" w:cs="Calibri"/>
          <w:b/>
          <w:bCs/>
          <w:sz w:val="22"/>
          <w:szCs w:val="22"/>
        </w:rPr>
      </w:pPr>
      <w:r>
        <w:rPr>
          <w:rFonts w:ascii="Calibri" w:hAnsi="Calibri"/>
          <w:b/>
          <w:bCs/>
          <w:sz w:val="22"/>
          <w:szCs w:val="22"/>
        </w:rPr>
        <w:t xml:space="preserve">I. bere na vědomí </w:t>
      </w:r>
    </w:p>
    <w:p w14:paraId="0821EE9A" w14:textId="00DD6E35" w:rsidR="002D1DB1" w:rsidRDefault="009E39FF" w:rsidP="00E02698">
      <w:pPr>
        <w:pStyle w:val="Bezmezer"/>
        <w:numPr>
          <w:ilvl w:val="0"/>
          <w:numId w:val="27"/>
        </w:numPr>
        <w:spacing w:before="120" w:after="120"/>
        <w:ind w:left="567" w:hanging="425"/>
        <w:rPr>
          <w:rFonts w:asciiTheme="minorHAnsi" w:hAnsiTheme="minorHAnsi" w:cs="Calibri"/>
          <w:bCs/>
          <w:sz w:val="22"/>
        </w:rPr>
      </w:pPr>
      <w:r w:rsidRPr="009E39FF">
        <w:rPr>
          <w:rFonts w:asciiTheme="minorHAnsi" w:hAnsiTheme="minorHAnsi" w:cs="Calibri"/>
          <w:bCs/>
          <w:sz w:val="22"/>
        </w:rPr>
        <w:t xml:space="preserve">zprávu o činnosti </w:t>
      </w:r>
      <w:r>
        <w:rPr>
          <w:rFonts w:asciiTheme="minorHAnsi" w:hAnsiTheme="minorHAnsi" w:cs="Calibri"/>
          <w:bCs/>
          <w:sz w:val="22"/>
        </w:rPr>
        <w:t>Výboru ZMČ pro otevřenou radnici za období leden – září 2026 ve znění:</w:t>
      </w:r>
    </w:p>
    <w:p w14:paraId="2ED1C3DC" w14:textId="0EBDE0F3" w:rsidR="009E39FF" w:rsidRPr="00D319C9" w:rsidRDefault="009E39FF" w:rsidP="00E02698">
      <w:pPr>
        <w:spacing w:before="120" w:after="120" w:line="240" w:lineRule="auto"/>
        <w:ind w:left="567"/>
        <w:jc w:val="both"/>
        <w:rPr>
          <w:rFonts w:cstheme="minorHAnsi"/>
        </w:rPr>
      </w:pPr>
      <w:r w:rsidRPr="00D319C9">
        <w:rPr>
          <w:rFonts w:cstheme="minorHAnsi"/>
        </w:rPr>
        <w:t xml:space="preserve">Jednání Výboru ZMČ pro otevřenou radnici se účastnili jeho členové ve dnech </w:t>
      </w:r>
      <w:r>
        <w:rPr>
          <w:rFonts w:cstheme="minorHAnsi"/>
        </w:rPr>
        <w:t>12.1., 16.2., 16.3., 13.4., 11.5. a 7.9.2026</w:t>
      </w:r>
      <w:r w:rsidRPr="00D319C9">
        <w:rPr>
          <w:rFonts w:cstheme="minorHAnsi"/>
        </w:rPr>
        <w:t>.</w:t>
      </w:r>
    </w:p>
    <w:p w14:paraId="64729307" w14:textId="77777777" w:rsidR="009E39FF" w:rsidRPr="00D319C9" w:rsidRDefault="009E39FF" w:rsidP="00E02698">
      <w:pPr>
        <w:spacing w:before="120" w:after="120" w:line="240" w:lineRule="auto"/>
        <w:ind w:left="567"/>
        <w:jc w:val="both"/>
        <w:rPr>
          <w:rFonts w:cstheme="minorHAnsi"/>
        </w:rPr>
      </w:pPr>
      <w:r w:rsidRPr="00D319C9">
        <w:rPr>
          <w:rFonts w:cstheme="minorHAnsi"/>
        </w:rPr>
        <w:t>Jednání výboru se účastní hosté, kteří mají zájem o projednávané věci nebo hosté, kteří jsou na schůze pozvání k objasnění nebo vysvětlení některých projednávaných záležitostí.</w:t>
      </w:r>
    </w:p>
    <w:p w14:paraId="1A7F5D6B" w14:textId="77777777" w:rsidR="009E39FF" w:rsidRPr="00D319C9" w:rsidRDefault="009E39FF" w:rsidP="00E02698">
      <w:pPr>
        <w:spacing w:before="120" w:after="120" w:line="240" w:lineRule="auto"/>
        <w:ind w:left="709"/>
        <w:jc w:val="both"/>
        <w:rPr>
          <w:rFonts w:cstheme="minorHAnsi"/>
        </w:rPr>
      </w:pPr>
      <w:r w:rsidRPr="00D319C9">
        <w:rPr>
          <w:rFonts w:cstheme="minorHAnsi"/>
        </w:rPr>
        <w:t>Výbor pravidelně zařazuje tyto body:</w:t>
      </w:r>
    </w:p>
    <w:p w14:paraId="232F9E9A" w14:textId="77777777" w:rsidR="009E39FF" w:rsidRPr="00D319C9" w:rsidRDefault="009E39FF" w:rsidP="00E02698">
      <w:pPr>
        <w:numPr>
          <w:ilvl w:val="0"/>
          <w:numId w:val="28"/>
        </w:numPr>
        <w:spacing w:after="0" w:line="240" w:lineRule="auto"/>
        <w:textAlignment w:val="center"/>
        <w:rPr>
          <w:rFonts w:eastAsia="Calibri" w:cstheme="minorHAnsi"/>
          <w:color w:val="000000"/>
        </w:rPr>
      </w:pPr>
      <w:r w:rsidRPr="00D319C9">
        <w:rPr>
          <w:rFonts w:eastAsia="Calibri" w:cstheme="minorHAnsi"/>
          <w:color w:val="000000"/>
        </w:rPr>
        <w:t>Podněty občanů</w:t>
      </w:r>
    </w:p>
    <w:p w14:paraId="74E42D6B" w14:textId="77777777" w:rsidR="009E39FF" w:rsidRPr="00D319C9" w:rsidRDefault="009E39FF" w:rsidP="00E02698">
      <w:pPr>
        <w:numPr>
          <w:ilvl w:val="0"/>
          <w:numId w:val="28"/>
        </w:numPr>
        <w:spacing w:after="0" w:line="240" w:lineRule="auto"/>
        <w:textAlignment w:val="center"/>
        <w:rPr>
          <w:rFonts w:eastAsia="Calibri" w:cstheme="minorHAnsi"/>
          <w:color w:val="000000"/>
        </w:rPr>
      </w:pPr>
      <w:r w:rsidRPr="00D319C9">
        <w:rPr>
          <w:rFonts w:eastAsia="Calibri" w:cstheme="minorHAnsi"/>
          <w:color w:val="000000"/>
        </w:rPr>
        <w:t xml:space="preserve">Kontrola plnění úkolů přijatých na minulých jednáních VOR  </w:t>
      </w:r>
    </w:p>
    <w:p w14:paraId="70AF59E7" w14:textId="77777777" w:rsidR="009E39FF" w:rsidRPr="00D319C9" w:rsidRDefault="009E39FF" w:rsidP="00E02698">
      <w:pPr>
        <w:numPr>
          <w:ilvl w:val="0"/>
          <w:numId w:val="28"/>
        </w:numPr>
        <w:spacing w:after="0" w:line="240" w:lineRule="auto"/>
        <w:ind w:left="1066" w:hanging="357"/>
        <w:textAlignment w:val="center"/>
        <w:rPr>
          <w:rFonts w:eastAsia="Calibri" w:cstheme="minorHAnsi"/>
          <w:iCs/>
          <w:color w:val="000000"/>
        </w:rPr>
      </w:pPr>
      <w:r w:rsidRPr="00D319C9">
        <w:rPr>
          <w:rFonts w:eastAsia="Calibri" w:cstheme="minorHAnsi"/>
          <w:color w:val="000000"/>
        </w:rPr>
        <w:t>Podněty ze strany ZMČ, RMČ</w:t>
      </w:r>
      <w:r w:rsidRPr="00D319C9">
        <w:rPr>
          <w:rFonts w:eastAsia="Calibri" w:cstheme="minorHAnsi"/>
          <w:iCs/>
          <w:color w:val="000000"/>
        </w:rPr>
        <w:t xml:space="preserve"> a členů VOR</w:t>
      </w:r>
    </w:p>
    <w:p w14:paraId="62283E86" w14:textId="77777777" w:rsidR="009E39FF" w:rsidRPr="00D319C9" w:rsidRDefault="009E39FF" w:rsidP="00E02698">
      <w:pPr>
        <w:spacing w:before="120" w:after="120" w:line="240" w:lineRule="auto"/>
        <w:ind w:left="709"/>
        <w:jc w:val="both"/>
        <w:textAlignment w:val="center"/>
        <w:rPr>
          <w:rFonts w:eastAsia="Calibri" w:cstheme="minorHAnsi"/>
          <w:iCs/>
          <w:color w:val="000000"/>
        </w:rPr>
      </w:pPr>
      <w:r w:rsidRPr="00D319C9">
        <w:rPr>
          <w:rFonts w:eastAsia="Calibri" w:cstheme="minorHAnsi"/>
          <w:iCs/>
          <w:color w:val="000000"/>
        </w:rPr>
        <w:t xml:space="preserve">Výbor se </w:t>
      </w:r>
      <w:r>
        <w:rPr>
          <w:rFonts w:eastAsia="Calibri" w:cstheme="minorHAnsi"/>
          <w:iCs/>
          <w:color w:val="000000"/>
        </w:rPr>
        <w:t>v roce 2026</w:t>
      </w:r>
      <w:r w:rsidRPr="00D319C9">
        <w:rPr>
          <w:rFonts w:eastAsia="Calibri" w:cstheme="minorHAnsi"/>
          <w:iCs/>
          <w:color w:val="000000"/>
        </w:rPr>
        <w:t xml:space="preserve"> </w:t>
      </w:r>
      <w:r>
        <w:rPr>
          <w:rFonts w:eastAsia="Calibri" w:cstheme="minorHAnsi"/>
          <w:iCs/>
          <w:color w:val="000000"/>
        </w:rPr>
        <w:t>věnoval</w:t>
      </w:r>
      <w:r w:rsidRPr="00D319C9">
        <w:rPr>
          <w:rFonts w:eastAsia="Calibri" w:cstheme="minorHAnsi"/>
          <w:iCs/>
          <w:color w:val="000000"/>
        </w:rPr>
        <w:t xml:space="preserve"> zejména:</w:t>
      </w:r>
    </w:p>
    <w:p w14:paraId="3CF38B86" w14:textId="77777777" w:rsidR="009E39FF" w:rsidRDefault="009E39FF" w:rsidP="00E02698">
      <w:pPr>
        <w:pStyle w:val="Odstavecseseznamem"/>
        <w:numPr>
          <w:ilvl w:val="0"/>
          <w:numId w:val="28"/>
        </w:numPr>
        <w:spacing w:after="0" w:line="240" w:lineRule="auto"/>
        <w:contextualSpacing w:val="0"/>
        <w:jc w:val="both"/>
        <w:textAlignment w:val="center"/>
        <w:rPr>
          <w:rFonts w:eastAsia="Calibri" w:cstheme="minorHAnsi"/>
          <w:iCs/>
          <w:color w:val="000000"/>
          <w:sz w:val="22"/>
          <w:szCs w:val="22"/>
        </w:rPr>
      </w:pPr>
      <w:r>
        <w:rPr>
          <w:rFonts w:eastAsia="Calibri" w:cstheme="minorHAnsi"/>
          <w:iCs/>
          <w:color w:val="000000"/>
          <w:sz w:val="22"/>
          <w:szCs w:val="22"/>
        </w:rPr>
        <w:t>problematice petičního zákona</w:t>
      </w:r>
    </w:p>
    <w:p w14:paraId="663C5C48" w14:textId="77777777" w:rsidR="009E39FF" w:rsidRDefault="009E39FF" w:rsidP="00E02698">
      <w:pPr>
        <w:pStyle w:val="Odstavecseseznamem"/>
        <w:numPr>
          <w:ilvl w:val="0"/>
          <w:numId w:val="28"/>
        </w:numPr>
        <w:spacing w:after="0" w:line="240" w:lineRule="auto"/>
        <w:contextualSpacing w:val="0"/>
        <w:jc w:val="both"/>
        <w:textAlignment w:val="center"/>
        <w:rPr>
          <w:rFonts w:eastAsia="Calibri" w:cstheme="minorHAnsi"/>
          <w:iCs/>
          <w:color w:val="000000"/>
          <w:sz w:val="22"/>
          <w:szCs w:val="22"/>
        </w:rPr>
      </w:pPr>
      <w:r>
        <w:rPr>
          <w:rFonts w:eastAsia="Calibri" w:cstheme="minorHAnsi"/>
          <w:iCs/>
          <w:color w:val="000000"/>
          <w:sz w:val="22"/>
          <w:szCs w:val="22"/>
        </w:rPr>
        <w:t>problematice střetu zájmů zastupitelů</w:t>
      </w:r>
    </w:p>
    <w:p w14:paraId="34AD36BC" w14:textId="77777777" w:rsidR="009E39FF" w:rsidRDefault="009E39FF" w:rsidP="00E02698">
      <w:pPr>
        <w:pStyle w:val="Odstavecseseznamem"/>
        <w:numPr>
          <w:ilvl w:val="0"/>
          <w:numId w:val="28"/>
        </w:numPr>
        <w:spacing w:after="0" w:line="240" w:lineRule="auto"/>
        <w:contextualSpacing w:val="0"/>
        <w:jc w:val="both"/>
        <w:textAlignment w:val="center"/>
        <w:rPr>
          <w:rFonts w:eastAsia="Calibri" w:cstheme="minorHAnsi"/>
          <w:iCs/>
          <w:color w:val="000000"/>
          <w:sz w:val="22"/>
          <w:szCs w:val="22"/>
        </w:rPr>
      </w:pPr>
      <w:r>
        <w:rPr>
          <w:rFonts w:eastAsia="Calibri" w:cstheme="minorHAnsi"/>
          <w:iCs/>
          <w:color w:val="000000"/>
          <w:sz w:val="22"/>
          <w:szCs w:val="22"/>
        </w:rPr>
        <w:t>problematice komunikace MČ s občany</w:t>
      </w:r>
    </w:p>
    <w:p w14:paraId="74199872" w14:textId="77777777" w:rsidR="009E39FF" w:rsidRDefault="009E39FF" w:rsidP="00E02698">
      <w:pPr>
        <w:pStyle w:val="Odstavecseseznamem"/>
        <w:numPr>
          <w:ilvl w:val="0"/>
          <w:numId w:val="28"/>
        </w:numPr>
        <w:spacing w:after="0" w:line="240" w:lineRule="auto"/>
        <w:contextualSpacing w:val="0"/>
        <w:jc w:val="both"/>
        <w:textAlignment w:val="center"/>
        <w:rPr>
          <w:rFonts w:eastAsia="Calibri" w:cstheme="minorHAnsi"/>
          <w:iCs/>
          <w:color w:val="000000"/>
          <w:sz w:val="22"/>
          <w:szCs w:val="22"/>
        </w:rPr>
      </w:pPr>
      <w:r>
        <w:rPr>
          <w:rFonts w:eastAsia="Calibri" w:cstheme="minorHAnsi"/>
          <w:iCs/>
          <w:color w:val="000000"/>
          <w:sz w:val="22"/>
          <w:szCs w:val="22"/>
        </w:rPr>
        <w:t>problematice časopisu Letňanských listů</w:t>
      </w:r>
    </w:p>
    <w:p w14:paraId="1D2A7529" w14:textId="5E58BC8F" w:rsidR="009E39FF" w:rsidRPr="009E39FF" w:rsidRDefault="009E39FF" w:rsidP="00E02698">
      <w:pPr>
        <w:pStyle w:val="Bezmezer"/>
        <w:spacing w:before="120" w:after="120"/>
        <w:ind w:left="567"/>
        <w:rPr>
          <w:rFonts w:asciiTheme="minorHAnsi" w:hAnsiTheme="minorHAnsi" w:cs="Calibri"/>
          <w:bCs/>
          <w:sz w:val="22"/>
        </w:rPr>
      </w:pPr>
      <w:r w:rsidRPr="00D319C9">
        <w:rPr>
          <w:rFonts w:asciiTheme="minorHAnsi" w:eastAsia="Calibri" w:hAnsiTheme="minorHAnsi" w:cstheme="minorHAnsi"/>
          <w:iCs/>
          <w:color w:val="000000"/>
          <w:sz w:val="22"/>
        </w:rPr>
        <w:t>Závěry z jednání jsou popsány v jednotlivých zápisech VOR.</w:t>
      </w:r>
    </w:p>
    <w:p w14:paraId="18CB51F4" w14:textId="0A0B4E02" w:rsidR="00833BFB" w:rsidRPr="00D87F57" w:rsidRDefault="00BF1FB0" w:rsidP="0095532E">
      <w:pPr>
        <w:pStyle w:val="Bezmezer"/>
        <w:spacing w:before="120" w:after="120"/>
        <w:ind w:left="567" w:hanging="567"/>
        <w:contextualSpacing/>
        <w:rPr>
          <w:rFonts w:asciiTheme="minorHAnsi" w:hAnsiTheme="minorHAnsi" w:cs="Calibri"/>
          <w:b/>
          <w:sz w:val="22"/>
        </w:rPr>
      </w:pPr>
      <w:r>
        <w:rPr>
          <w:rFonts w:asciiTheme="minorHAnsi" w:hAnsiTheme="minorHAnsi" w:cs="Aptos"/>
          <w:b/>
          <w:sz w:val="22"/>
        </w:rPr>
        <w:br w:type="page"/>
      </w:r>
    </w:p>
    <w:p w14:paraId="4B13C678" w14:textId="2E257C7D" w:rsidR="004C17D7" w:rsidRPr="00916702" w:rsidRDefault="00916702" w:rsidP="003721D4">
      <w:pPr>
        <w:pStyle w:val="Bezmezer"/>
        <w:rPr>
          <w:rFonts w:asciiTheme="minorHAnsi" w:hAnsiTheme="minorHAnsi" w:cs="Calibri"/>
          <w:b/>
          <w:smallCaps/>
          <w:sz w:val="22"/>
        </w:rPr>
      </w:pPr>
      <w:r w:rsidRPr="00916702">
        <w:rPr>
          <w:rFonts w:asciiTheme="minorHAnsi" w:hAnsiTheme="minorHAnsi" w:cs="Calibri"/>
          <w:b/>
          <w:smallCaps/>
          <w:sz w:val="22"/>
        </w:rPr>
        <w:lastRenderedPageBreak/>
        <w:t>Zastupitel Mgr. Ivan Kabický</w:t>
      </w:r>
    </w:p>
    <w:p w14:paraId="317E305B" w14:textId="77777777" w:rsidR="00916702" w:rsidRDefault="00916702" w:rsidP="003721D4">
      <w:pPr>
        <w:pStyle w:val="Bezmezer"/>
        <w:rPr>
          <w:rFonts w:asciiTheme="minorHAnsi" w:hAnsiTheme="minorHAnsi" w:cs="Calibri"/>
          <w:b/>
          <w:sz w:val="22"/>
          <w:u w:val="single"/>
        </w:rPr>
      </w:pPr>
    </w:p>
    <w:p w14:paraId="50B1D8B6" w14:textId="2E2DE385" w:rsidR="00FB3703" w:rsidRPr="00D87F57" w:rsidRDefault="00FB3703" w:rsidP="003721D4">
      <w:pPr>
        <w:pStyle w:val="Bezmezer"/>
        <w:rPr>
          <w:rFonts w:asciiTheme="minorHAnsi" w:hAnsiTheme="minorHAnsi" w:cs="Calibri"/>
          <w:b/>
          <w:sz w:val="22"/>
          <w:u w:val="single"/>
        </w:rPr>
      </w:pPr>
      <w:r w:rsidRPr="00D87F57">
        <w:rPr>
          <w:rFonts w:asciiTheme="minorHAnsi" w:hAnsiTheme="minorHAnsi" w:cs="Calibri"/>
          <w:b/>
          <w:sz w:val="22"/>
          <w:u w:val="single"/>
        </w:rPr>
        <w:t>Zpráva o činnosti Výboru ZMČ pro územní rozvoj a plánování za období leden – září 2026</w:t>
      </w:r>
    </w:p>
    <w:p w14:paraId="51D3A644"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17BE0C7E" w14:textId="77777777" w:rsidTr="00FF2E46">
        <w:tc>
          <w:tcPr>
            <w:tcW w:w="1212" w:type="dxa"/>
          </w:tcPr>
          <w:p w14:paraId="3F9E6AFA" w14:textId="77777777" w:rsidR="00006E5F" w:rsidRPr="00D87F57" w:rsidRDefault="00006E5F" w:rsidP="003721D4">
            <w:pPr>
              <w:pStyle w:val="Bezmezer"/>
              <w:ind w:left="-105"/>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3B7ABE5B" w14:textId="77777777" w:rsidR="00006E5F" w:rsidRPr="00D87F57" w:rsidRDefault="002B0354" w:rsidP="003721D4">
            <w:pPr>
              <w:pStyle w:val="Bezmezer"/>
              <w:rPr>
                <w:rFonts w:asciiTheme="minorHAnsi" w:hAnsiTheme="minorHAnsi" w:cs="Calibri"/>
                <w:bCs/>
                <w:sz w:val="22"/>
              </w:rPr>
            </w:pPr>
            <w:r w:rsidRPr="00D87F57">
              <w:rPr>
                <w:rFonts w:asciiTheme="minorHAnsi" w:hAnsiTheme="minorHAnsi" w:cs="Calibri"/>
                <w:bCs/>
                <w:sz w:val="22"/>
              </w:rPr>
              <w:t>Mgr. Ivan Kabický</w:t>
            </w:r>
          </w:p>
        </w:tc>
        <w:tc>
          <w:tcPr>
            <w:tcW w:w="421" w:type="dxa"/>
          </w:tcPr>
          <w:p w14:paraId="6EE5721C" w14:textId="77777777" w:rsidR="00006E5F" w:rsidRPr="00D87F57" w:rsidRDefault="00006E5F" w:rsidP="003721D4">
            <w:pPr>
              <w:pStyle w:val="Bezmezer"/>
              <w:rPr>
                <w:rFonts w:asciiTheme="minorHAnsi" w:hAnsiTheme="minorHAnsi" w:cs="Calibri"/>
                <w:b/>
                <w:sz w:val="22"/>
              </w:rPr>
            </w:pPr>
          </w:p>
        </w:tc>
        <w:tc>
          <w:tcPr>
            <w:tcW w:w="1361" w:type="dxa"/>
          </w:tcPr>
          <w:p w14:paraId="7357A031"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03A97A1B" w14:textId="5C971488" w:rsidR="00006E5F" w:rsidRPr="00D87F57" w:rsidRDefault="007542BE" w:rsidP="003721D4">
            <w:pPr>
              <w:pStyle w:val="Bezmezer"/>
              <w:rPr>
                <w:rFonts w:asciiTheme="minorHAnsi" w:hAnsiTheme="minorHAnsi" w:cs="Calibri"/>
                <w:bCs/>
                <w:sz w:val="22"/>
              </w:rPr>
            </w:pPr>
            <w:r w:rsidRPr="00D87F57">
              <w:rPr>
                <w:rFonts w:asciiTheme="minorHAnsi" w:hAnsiTheme="minorHAnsi" w:cs="Calibri"/>
                <w:bCs/>
                <w:sz w:val="22"/>
              </w:rPr>
              <w:t xml:space="preserve">Bc. </w:t>
            </w:r>
            <w:r w:rsidR="007F20CA">
              <w:rPr>
                <w:rFonts w:asciiTheme="minorHAnsi" w:hAnsiTheme="minorHAnsi" w:cs="Calibri"/>
                <w:bCs/>
                <w:sz w:val="22"/>
              </w:rPr>
              <w:t>Martina Větrovská</w:t>
            </w:r>
          </w:p>
        </w:tc>
      </w:tr>
    </w:tbl>
    <w:p w14:paraId="70F1F777" w14:textId="77777777" w:rsidR="00006E5F" w:rsidRPr="00D87F57" w:rsidRDefault="00006E5F" w:rsidP="003721D4">
      <w:pPr>
        <w:pStyle w:val="Bezmezer"/>
        <w:rPr>
          <w:rFonts w:asciiTheme="minorHAnsi" w:hAnsiTheme="minorHAnsi" w:cs="Calibri"/>
          <w:b/>
          <w:sz w:val="22"/>
        </w:rPr>
      </w:pPr>
    </w:p>
    <w:p w14:paraId="0DAF8B31" w14:textId="75FC34AF" w:rsidR="00FB3703" w:rsidRPr="00D87F57" w:rsidRDefault="00FB3703" w:rsidP="003721D4">
      <w:pPr>
        <w:pStyle w:val="Bezmezer"/>
        <w:rPr>
          <w:rFonts w:asciiTheme="minorHAnsi" w:hAnsiTheme="minorHAnsi" w:cs="Calibri"/>
          <w:sz w:val="22"/>
        </w:rPr>
      </w:pPr>
      <w:r w:rsidRPr="00D87F57">
        <w:rPr>
          <w:rFonts w:asciiTheme="minorHAnsi" w:hAnsiTheme="minorHAnsi" w:cs="Calibri"/>
          <w:b/>
          <w:sz w:val="22"/>
        </w:rPr>
        <w:t xml:space="preserve">Odbor: </w:t>
      </w:r>
      <w:r w:rsidR="00D40DD3" w:rsidRPr="00D87F57">
        <w:rPr>
          <w:rFonts w:asciiTheme="minorHAnsi" w:hAnsiTheme="minorHAnsi" w:cs="Calibri"/>
          <w:sz w:val="22"/>
        </w:rPr>
        <w:tab/>
        <w:t xml:space="preserve">      </w:t>
      </w:r>
      <w:r w:rsidR="00BB6F61">
        <w:rPr>
          <w:rFonts w:asciiTheme="minorHAnsi" w:hAnsiTheme="minorHAnsi" w:cs="Calibri"/>
          <w:sz w:val="22"/>
        </w:rPr>
        <w:t>---</w:t>
      </w:r>
    </w:p>
    <w:p w14:paraId="227B8D20" w14:textId="77777777" w:rsidR="00FB3703" w:rsidRPr="00D87F57" w:rsidRDefault="00FB3703" w:rsidP="003721D4">
      <w:pPr>
        <w:pStyle w:val="Bezmezer"/>
        <w:rPr>
          <w:rFonts w:asciiTheme="minorHAnsi" w:hAnsiTheme="minorHAnsi" w:cs="Calibri"/>
          <w:b/>
          <w:sz w:val="22"/>
        </w:rPr>
      </w:pPr>
    </w:p>
    <w:p w14:paraId="0A574178" w14:textId="77777777" w:rsidR="00833BFB" w:rsidRPr="00D87F57" w:rsidRDefault="00833BFB" w:rsidP="003721D4">
      <w:pPr>
        <w:pStyle w:val="Bezmezer"/>
        <w:rPr>
          <w:rFonts w:asciiTheme="minorHAnsi" w:hAnsiTheme="minorHAnsi" w:cs="Calibri"/>
          <w:b/>
          <w:sz w:val="22"/>
        </w:rPr>
      </w:pPr>
    </w:p>
    <w:p w14:paraId="50774EC4" w14:textId="77777777" w:rsidR="008566BA" w:rsidRPr="00D87F57" w:rsidRDefault="00833BFB" w:rsidP="003721D4">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0C159B8F" w14:textId="77777777" w:rsidR="00280AB0" w:rsidRDefault="00280AB0" w:rsidP="003721D4">
      <w:pPr>
        <w:spacing w:after="0" w:line="240" w:lineRule="auto"/>
        <w:divId w:val="798497127"/>
        <w:rPr>
          <w:rFonts w:ascii="Calibri" w:eastAsiaTheme="minorEastAsia" w:hAnsi="Calibri" w:cs="Calibri"/>
          <w:sz w:val="24"/>
          <w:szCs w:val="24"/>
          <w:lang w:eastAsia="cs-CZ"/>
        </w:rPr>
      </w:pPr>
    </w:p>
    <w:p w14:paraId="33FD7512" w14:textId="77777777" w:rsidR="00280AB0" w:rsidRDefault="00280AB0" w:rsidP="0095532E">
      <w:pPr>
        <w:pStyle w:val="Normlnweb"/>
        <w:spacing w:before="120" w:after="120"/>
        <w:divId w:val="798497127"/>
        <w:rPr>
          <w:rFonts w:ascii="Calibri" w:hAnsi="Calibri" w:cs="Calibri"/>
          <w:b/>
          <w:bCs/>
          <w:sz w:val="22"/>
          <w:szCs w:val="22"/>
        </w:rPr>
      </w:pPr>
      <w:r>
        <w:rPr>
          <w:rFonts w:ascii="Calibri" w:hAnsi="Calibri"/>
          <w:b/>
          <w:bCs/>
          <w:sz w:val="22"/>
          <w:szCs w:val="22"/>
        </w:rPr>
        <w:t xml:space="preserve">I. bere na vědomí </w:t>
      </w:r>
    </w:p>
    <w:p w14:paraId="1D810F41" w14:textId="7404E772" w:rsidR="00280AB0" w:rsidRDefault="00280AB0" w:rsidP="00E02698">
      <w:pPr>
        <w:pStyle w:val="Normlnweb"/>
        <w:numPr>
          <w:ilvl w:val="0"/>
          <w:numId w:val="15"/>
        </w:numPr>
        <w:spacing w:before="120" w:after="120"/>
        <w:ind w:left="570"/>
        <w:jc w:val="both"/>
        <w:divId w:val="798497126"/>
        <w:rPr>
          <w:rFonts w:ascii="Calibri" w:hAnsi="Calibri" w:cs="Calibri"/>
          <w:sz w:val="22"/>
          <w:szCs w:val="22"/>
        </w:rPr>
      </w:pPr>
      <w:r>
        <w:rPr>
          <w:rFonts w:ascii="Calibri" w:hAnsi="Calibri"/>
          <w:sz w:val="22"/>
          <w:szCs w:val="22"/>
        </w:rPr>
        <w:t>zprávu o činnosti Výboru ZMČ pro územní rozvoj a plánování za období leden - září 2026, v tomto znění</w:t>
      </w:r>
      <w:r w:rsidR="009E39FF">
        <w:rPr>
          <w:rFonts w:ascii="Calibri" w:hAnsi="Calibri"/>
          <w:sz w:val="22"/>
          <w:szCs w:val="22"/>
        </w:rPr>
        <w:t>:</w:t>
      </w:r>
    </w:p>
    <w:p w14:paraId="7B32F0AC" w14:textId="77777777" w:rsidR="00280AB0" w:rsidRDefault="00280AB0" w:rsidP="00E02698">
      <w:pPr>
        <w:pStyle w:val="Normlnweb"/>
        <w:spacing w:before="120" w:after="120"/>
        <w:ind w:left="573"/>
        <w:jc w:val="both"/>
        <w:divId w:val="798497126"/>
        <w:rPr>
          <w:rFonts w:ascii="Calibri" w:hAnsi="Calibri" w:cs="Calibri"/>
          <w:sz w:val="22"/>
          <w:szCs w:val="22"/>
        </w:rPr>
      </w:pPr>
      <w:r>
        <w:rPr>
          <w:rFonts w:ascii="Calibri" w:hAnsi="Calibri"/>
          <w:sz w:val="22"/>
          <w:szCs w:val="22"/>
        </w:rPr>
        <w:t>V období leden – září 2026 se konala 4 řádná jednání výboru (21.01., 18.02., 20.05., 26.08.2026).</w:t>
      </w:r>
    </w:p>
    <w:p w14:paraId="6C48024C" w14:textId="77777777" w:rsidR="00280AB0" w:rsidRDefault="00280AB0" w:rsidP="00E02698">
      <w:pPr>
        <w:pStyle w:val="Normlnweb"/>
        <w:spacing w:before="120" w:after="120"/>
        <w:ind w:left="570"/>
        <w:jc w:val="both"/>
        <w:divId w:val="798497126"/>
        <w:rPr>
          <w:rFonts w:ascii="Calibri" w:hAnsi="Calibri" w:cs="Calibri"/>
          <w:sz w:val="22"/>
          <w:szCs w:val="22"/>
        </w:rPr>
      </w:pPr>
      <w:r>
        <w:rPr>
          <w:rFonts w:ascii="Calibri" w:hAnsi="Calibri"/>
          <w:sz w:val="22"/>
          <w:szCs w:val="22"/>
        </w:rPr>
        <w:t>Jednání naplánované na 22.03.2026 bylo zrušeno, o důležitém bodě – Středisko recyklace odpadů Letňany, se tak hlasovalo dálkovým přístupem.</w:t>
      </w:r>
    </w:p>
    <w:p w14:paraId="218D1BB7" w14:textId="77777777" w:rsidR="00280AB0" w:rsidRDefault="00280AB0" w:rsidP="00E02698">
      <w:pPr>
        <w:pStyle w:val="Normlnweb"/>
        <w:spacing w:before="120" w:after="120"/>
        <w:ind w:left="570"/>
        <w:jc w:val="both"/>
        <w:divId w:val="798497126"/>
        <w:rPr>
          <w:rFonts w:ascii="Calibri" w:hAnsi="Calibri" w:cs="Calibri"/>
          <w:sz w:val="22"/>
          <w:szCs w:val="22"/>
        </w:rPr>
      </w:pPr>
      <w:r>
        <w:rPr>
          <w:rFonts w:ascii="Calibri" w:hAnsi="Calibri"/>
          <w:sz w:val="22"/>
          <w:szCs w:val="22"/>
        </w:rPr>
        <w:t>Jednání naplánované na 24.06.2026 bylo zrušeno z důvodu účasti pouze 2 členů VÚRP, nebylo tak schopné přijímat usnesení.</w:t>
      </w:r>
    </w:p>
    <w:p w14:paraId="3D6D09EE" w14:textId="77777777" w:rsidR="00280AB0" w:rsidRDefault="00280AB0" w:rsidP="00E02698">
      <w:pPr>
        <w:pStyle w:val="Normlnweb"/>
        <w:spacing w:before="120" w:after="120"/>
        <w:ind w:left="570"/>
        <w:jc w:val="both"/>
        <w:divId w:val="798497126"/>
        <w:rPr>
          <w:rFonts w:ascii="Calibri" w:hAnsi="Calibri" w:cs="Calibri"/>
          <w:sz w:val="22"/>
          <w:szCs w:val="22"/>
        </w:rPr>
      </w:pPr>
      <w:r>
        <w:rPr>
          <w:rFonts w:hAnsi="Calibri"/>
          <w:sz w:val="22"/>
          <w:szCs w:val="22"/>
        </w:rPr>
        <w:t>Žá</w:t>
      </w:r>
      <w:r>
        <w:rPr>
          <w:rFonts w:ascii="Calibri" w:hAnsi="Calibri"/>
          <w:sz w:val="22"/>
          <w:szCs w:val="22"/>
        </w:rPr>
        <w:t>dné mimořádné jednání VÚRP nebylo v období leden - září 2026 zařazeno.</w:t>
      </w:r>
    </w:p>
    <w:p w14:paraId="1B22D01F" w14:textId="77777777" w:rsidR="00280AB0" w:rsidRDefault="00280AB0" w:rsidP="00E02698">
      <w:pPr>
        <w:pStyle w:val="Normlnweb"/>
        <w:spacing w:before="120" w:after="120"/>
        <w:ind w:left="570"/>
        <w:jc w:val="both"/>
        <w:divId w:val="798497126"/>
        <w:rPr>
          <w:rFonts w:ascii="Calibri" w:hAnsi="Calibri" w:cs="Calibri"/>
          <w:sz w:val="22"/>
          <w:szCs w:val="22"/>
        </w:rPr>
      </w:pPr>
      <w:r>
        <w:rPr>
          <w:rFonts w:ascii="Calibri" w:hAnsi="Calibri"/>
          <w:sz w:val="22"/>
          <w:szCs w:val="22"/>
        </w:rPr>
        <w:t>Na jednáních jsou zařazovány pravidelně tyto body</w:t>
      </w:r>
    </w:p>
    <w:p w14:paraId="2196F4E1" w14:textId="77777777" w:rsidR="00280AB0" w:rsidRPr="0095532E" w:rsidRDefault="00280AB0" w:rsidP="0095532E">
      <w:pPr>
        <w:pStyle w:val="Odstavecseseznamem"/>
        <w:numPr>
          <w:ilvl w:val="0"/>
          <w:numId w:val="42"/>
        </w:numPr>
        <w:spacing w:before="15" w:after="0" w:line="240" w:lineRule="auto"/>
        <w:ind w:left="851" w:hanging="142"/>
        <w:jc w:val="both"/>
        <w:divId w:val="798497126"/>
        <w:rPr>
          <w:rFonts w:ascii="Calibri" w:hAnsi="Calibri" w:cs="Calibri"/>
          <w:lang w:eastAsia="cs-CZ"/>
        </w:rPr>
      </w:pPr>
      <w:r w:rsidRPr="0095532E">
        <w:rPr>
          <w:rFonts w:ascii="Calibri" w:hAnsi="Calibri"/>
          <w:lang w:eastAsia="cs-CZ"/>
        </w:rPr>
        <w:t>Podněty občanů</w:t>
      </w:r>
    </w:p>
    <w:p w14:paraId="373D1762" w14:textId="77777777" w:rsidR="00280AB0" w:rsidRPr="0095532E" w:rsidRDefault="00280AB0" w:rsidP="0095532E">
      <w:pPr>
        <w:pStyle w:val="Odstavecseseznamem"/>
        <w:numPr>
          <w:ilvl w:val="0"/>
          <w:numId w:val="42"/>
        </w:numPr>
        <w:spacing w:before="15" w:after="0" w:line="240" w:lineRule="auto"/>
        <w:ind w:left="851" w:hanging="142"/>
        <w:jc w:val="both"/>
        <w:divId w:val="798497126"/>
        <w:rPr>
          <w:rFonts w:ascii="Calibri" w:hAnsi="Calibri" w:cs="Calibri"/>
          <w:lang w:eastAsia="cs-CZ"/>
        </w:rPr>
      </w:pPr>
      <w:r w:rsidRPr="0095532E">
        <w:rPr>
          <w:rFonts w:ascii="Calibri" w:hAnsi="Calibri"/>
          <w:lang w:eastAsia="cs-CZ"/>
        </w:rPr>
        <w:t>Podněty ze strany ZMČ a RMČ</w:t>
      </w:r>
    </w:p>
    <w:p w14:paraId="3DB6D48E" w14:textId="77777777" w:rsidR="00280AB0" w:rsidRPr="0095532E" w:rsidRDefault="00280AB0" w:rsidP="0095532E">
      <w:pPr>
        <w:pStyle w:val="Odstavecseseznamem"/>
        <w:numPr>
          <w:ilvl w:val="0"/>
          <w:numId w:val="42"/>
        </w:numPr>
        <w:spacing w:before="15" w:after="0" w:line="240" w:lineRule="auto"/>
        <w:ind w:left="851" w:hanging="142"/>
        <w:jc w:val="both"/>
        <w:divId w:val="798497126"/>
        <w:rPr>
          <w:rFonts w:ascii="Calibri" w:hAnsi="Calibri" w:cs="Calibri"/>
          <w:lang w:eastAsia="cs-CZ"/>
        </w:rPr>
      </w:pPr>
      <w:r w:rsidRPr="0095532E">
        <w:rPr>
          <w:rFonts w:ascii="Calibri" w:hAnsi="Calibri"/>
          <w:lang w:eastAsia="cs-CZ"/>
        </w:rPr>
        <w:t>Kontrola úkolů z předchozích jednání VÚRP</w:t>
      </w:r>
    </w:p>
    <w:p w14:paraId="2A053024" w14:textId="77777777" w:rsidR="00280AB0" w:rsidRPr="0095532E" w:rsidRDefault="00280AB0" w:rsidP="0095532E">
      <w:pPr>
        <w:pStyle w:val="Odstavecseseznamem"/>
        <w:numPr>
          <w:ilvl w:val="0"/>
          <w:numId w:val="42"/>
        </w:numPr>
        <w:spacing w:before="15" w:after="0" w:line="240" w:lineRule="auto"/>
        <w:ind w:left="851" w:hanging="142"/>
        <w:jc w:val="both"/>
        <w:divId w:val="798497126"/>
        <w:rPr>
          <w:rFonts w:ascii="Calibri" w:hAnsi="Calibri" w:cs="Calibri"/>
          <w:lang w:eastAsia="cs-CZ"/>
        </w:rPr>
      </w:pPr>
      <w:r w:rsidRPr="0095532E">
        <w:rPr>
          <w:rFonts w:ascii="Calibri" w:hAnsi="Calibri"/>
          <w:lang w:eastAsia="cs-CZ"/>
        </w:rPr>
        <w:t>Podněty členů VÚRaP</w:t>
      </w:r>
    </w:p>
    <w:p w14:paraId="2414A5C7" w14:textId="77777777" w:rsidR="00280AB0" w:rsidRPr="0095532E" w:rsidRDefault="00280AB0" w:rsidP="0095532E">
      <w:pPr>
        <w:pStyle w:val="Odstavecseseznamem"/>
        <w:numPr>
          <w:ilvl w:val="0"/>
          <w:numId w:val="42"/>
        </w:numPr>
        <w:spacing w:before="15" w:after="0" w:line="240" w:lineRule="auto"/>
        <w:ind w:left="851" w:hanging="142"/>
        <w:jc w:val="both"/>
        <w:divId w:val="798497126"/>
        <w:rPr>
          <w:rFonts w:ascii="Calibri" w:hAnsi="Calibri" w:cs="Calibri"/>
          <w:lang w:eastAsia="cs-CZ"/>
        </w:rPr>
      </w:pPr>
      <w:r w:rsidRPr="0095532E">
        <w:rPr>
          <w:rFonts w:ascii="Calibri" w:hAnsi="Calibri"/>
          <w:lang w:eastAsia="cs-CZ"/>
        </w:rPr>
        <w:t>Různé</w:t>
      </w:r>
    </w:p>
    <w:p w14:paraId="47288ED2" w14:textId="77777777" w:rsidR="00280AB0" w:rsidRDefault="00280AB0" w:rsidP="00E02698">
      <w:pPr>
        <w:pStyle w:val="Normlnweb"/>
        <w:spacing w:before="120" w:after="120"/>
        <w:ind w:left="570"/>
        <w:jc w:val="both"/>
        <w:divId w:val="798497126"/>
        <w:rPr>
          <w:rFonts w:ascii="Calibri" w:hAnsi="Calibri" w:cs="Calibri"/>
          <w:sz w:val="22"/>
          <w:szCs w:val="22"/>
        </w:rPr>
      </w:pPr>
      <w:r>
        <w:rPr>
          <w:rFonts w:ascii="Calibri" w:hAnsi="Calibri"/>
          <w:sz w:val="22"/>
          <w:szCs w:val="22"/>
        </w:rPr>
        <w:t>Jednání VÚRP se účastní hosté, kteří mají zájem o projednávané věci, a to nejen z řad veřejnosti, ale také členové ostatních výborů či samosprávy a zastupitelstva. Na jednání VÚRP jsou zváni hosté, jejichž návrhy jsou projednávány (Návrhy na změny ÚPn, developerské projekty apod.), a to především za účelem představení konkrétního záměru, případě jeho vysvětlení a současně též za účelem podání odpovědí na otázky členů výboru a hostů.</w:t>
      </w:r>
    </w:p>
    <w:p w14:paraId="79FBEBB9" w14:textId="77777777" w:rsidR="00280AB0" w:rsidRDefault="00280AB0" w:rsidP="00E02698">
      <w:pPr>
        <w:pStyle w:val="Normlnweb"/>
        <w:spacing w:before="120" w:after="120"/>
        <w:ind w:left="570"/>
        <w:jc w:val="both"/>
        <w:divId w:val="798497126"/>
        <w:rPr>
          <w:rFonts w:ascii="Calibri" w:hAnsi="Calibri" w:cs="Calibri"/>
          <w:sz w:val="22"/>
          <w:szCs w:val="22"/>
        </w:rPr>
      </w:pPr>
      <w:r>
        <w:rPr>
          <w:rFonts w:ascii="Calibri" w:hAnsi="Calibri"/>
          <w:sz w:val="22"/>
          <w:szCs w:val="22"/>
        </w:rPr>
        <w:t>Ve věcech změn ÚPn jsou pro podání připomínek zákonem stanovené lhůty, je tedy nutné reagovat individuálně, nikoliv až v řádném termínu jednání VÚRP.</w:t>
      </w:r>
    </w:p>
    <w:p w14:paraId="508F0574" w14:textId="77777777" w:rsidR="00280AB0" w:rsidRDefault="00280AB0" w:rsidP="00E02698">
      <w:pPr>
        <w:pStyle w:val="Normlnweb"/>
        <w:spacing w:before="120" w:after="120"/>
        <w:ind w:left="570"/>
        <w:jc w:val="both"/>
        <w:divId w:val="798497126"/>
        <w:rPr>
          <w:rFonts w:ascii="Calibri" w:hAnsi="Calibri" w:cs="Calibri"/>
          <w:sz w:val="22"/>
          <w:szCs w:val="22"/>
        </w:rPr>
      </w:pPr>
      <w:r>
        <w:rPr>
          <w:rFonts w:ascii="Calibri" w:hAnsi="Calibri"/>
          <w:sz w:val="22"/>
          <w:szCs w:val="22"/>
        </w:rPr>
        <w:t>Pokud je tedy třeba, může být svoláno mimořádné jednání výboru.  Programy jednání jsou vždy uzpůsobeny přímo projednávané věci.</w:t>
      </w:r>
    </w:p>
    <w:p w14:paraId="19D106B0" w14:textId="77777777" w:rsidR="00280AB0" w:rsidRDefault="00280AB0" w:rsidP="00E02698">
      <w:pPr>
        <w:pStyle w:val="Normlnweb"/>
        <w:spacing w:before="120" w:after="120"/>
        <w:ind w:left="570"/>
        <w:jc w:val="both"/>
        <w:divId w:val="798497126"/>
        <w:rPr>
          <w:rFonts w:ascii="Calibri" w:hAnsi="Calibri" w:cs="Calibri"/>
          <w:sz w:val="22"/>
          <w:szCs w:val="22"/>
        </w:rPr>
      </w:pPr>
      <w:r>
        <w:rPr>
          <w:rFonts w:ascii="Calibri" w:hAnsi="Calibri"/>
          <w:sz w:val="22"/>
          <w:szCs w:val="22"/>
        </w:rPr>
        <w:t>Závěry jednání VÚRP jsou popsány v jednotlivých zápisech, které jsou po jejich ověření zveřejňovány na webových stránkách MČ Praha 18.</w:t>
      </w:r>
    </w:p>
    <w:p w14:paraId="02FA55B9" w14:textId="77777777" w:rsidR="00280AB0" w:rsidRDefault="00280AB0" w:rsidP="0095532E">
      <w:pPr>
        <w:pStyle w:val="Normlnweb"/>
        <w:spacing w:before="120" w:after="120"/>
        <w:ind w:left="570"/>
        <w:divId w:val="798497126"/>
        <w:rPr>
          <w:rFonts w:ascii="Calibri" w:hAnsi="Calibri" w:cs="Calibri"/>
          <w:vanish/>
          <w:sz w:val="22"/>
          <w:szCs w:val="22"/>
        </w:rPr>
      </w:pPr>
      <w:r>
        <w:rPr>
          <w:rFonts w:ascii="Calibri" w:hAnsi="Calibri" w:cs="Calibri"/>
          <w:vanish/>
          <w:sz w:val="22"/>
          <w:szCs w:val="22"/>
        </w:rPr>
        <w:t>0</w:t>
      </w:r>
    </w:p>
    <w:p w14:paraId="58B74E22" w14:textId="77777777" w:rsidR="00EC0EAB" w:rsidRPr="00D87F57" w:rsidRDefault="00EC0EAB" w:rsidP="003721D4">
      <w:pPr>
        <w:pStyle w:val="Bezmezer"/>
        <w:rPr>
          <w:rFonts w:asciiTheme="minorHAnsi" w:hAnsiTheme="minorHAnsi" w:cs="Calibri"/>
          <w:sz w:val="22"/>
        </w:rPr>
      </w:pPr>
    </w:p>
    <w:p w14:paraId="0B3D437A" w14:textId="77777777" w:rsidR="00E41DB1" w:rsidRPr="00D87F57" w:rsidRDefault="00E41DB1" w:rsidP="003721D4">
      <w:pPr>
        <w:pStyle w:val="Bezmezer"/>
        <w:rPr>
          <w:rFonts w:asciiTheme="minorHAnsi" w:hAnsiTheme="minorHAnsi" w:cs="Calibri"/>
          <w:b/>
          <w:sz w:val="22"/>
        </w:rPr>
      </w:pPr>
    </w:p>
    <w:p w14:paraId="2572D7BB" w14:textId="77777777" w:rsidR="002D1DB1" w:rsidRPr="006D339E" w:rsidRDefault="002D1DB1" w:rsidP="003721D4">
      <w:pPr>
        <w:pStyle w:val="Bezmezer"/>
        <w:rPr>
          <w:rFonts w:asciiTheme="minorHAnsi" w:hAnsiTheme="minorHAnsi" w:cs="Calibri"/>
          <w:b/>
          <w:sz w:val="22"/>
        </w:rPr>
      </w:pPr>
    </w:p>
    <w:p w14:paraId="41CAD96E" w14:textId="018FBFB0" w:rsidR="00833BFB" w:rsidRPr="00D87F57" w:rsidRDefault="00BF1FB0" w:rsidP="003721D4">
      <w:pPr>
        <w:pStyle w:val="Bezmezer"/>
        <w:rPr>
          <w:rFonts w:asciiTheme="minorHAnsi" w:hAnsiTheme="minorHAnsi" w:cs="Calibri"/>
          <w:b/>
          <w:sz w:val="22"/>
        </w:rPr>
      </w:pPr>
      <w:r>
        <w:rPr>
          <w:rFonts w:asciiTheme="minorHAnsi" w:hAnsiTheme="minorHAnsi" w:cs="Aptos"/>
          <w:b/>
          <w:sz w:val="22"/>
        </w:rPr>
        <w:br w:type="page"/>
      </w:r>
    </w:p>
    <w:p w14:paraId="1E042927" w14:textId="4B9D1CF6" w:rsidR="004C17D7" w:rsidRPr="00916702" w:rsidRDefault="00916702" w:rsidP="003721D4">
      <w:pPr>
        <w:pStyle w:val="Bezmezer"/>
        <w:rPr>
          <w:rFonts w:asciiTheme="minorHAnsi" w:hAnsiTheme="minorHAnsi" w:cs="Calibri"/>
          <w:b/>
          <w:smallCaps/>
          <w:sz w:val="22"/>
        </w:rPr>
      </w:pPr>
      <w:r w:rsidRPr="00916702">
        <w:rPr>
          <w:rFonts w:asciiTheme="minorHAnsi" w:hAnsiTheme="minorHAnsi" w:cs="Calibri"/>
          <w:b/>
          <w:smallCaps/>
          <w:sz w:val="22"/>
        </w:rPr>
        <w:lastRenderedPageBreak/>
        <w:t>Místostarostka Iveta Lojková</w:t>
      </w:r>
    </w:p>
    <w:p w14:paraId="0DBCB30F" w14:textId="77777777" w:rsidR="00916702" w:rsidRDefault="00916702" w:rsidP="003721D4">
      <w:pPr>
        <w:pStyle w:val="Bezmezer"/>
        <w:rPr>
          <w:rFonts w:asciiTheme="minorHAnsi" w:hAnsiTheme="minorHAnsi" w:cs="Calibri"/>
          <w:b/>
          <w:sz w:val="22"/>
          <w:u w:val="single"/>
        </w:rPr>
      </w:pPr>
    </w:p>
    <w:p w14:paraId="20AB8EFE" w14:textId="6F258719" w:rsidR="00FB3703" w:rsidRPr="00D87F57" w:rsidRDefault="00FB3703" w:rsidP="003721D4">
      <w:pPr>
        <w:pStyle w:val="Bezmezer"/>
        <w:rPr>
          <w:rFonts w:asciiTheme="minorHAnsi" w:hAnsiTheme="minorHAnsi" w:cs="Calibri"/>
          <w:b/>
          <w:sz w:val="22"/>
          <w:u w:val="single"/>
        </w:rPr>
      </w:pPr>
      <w:r w:rsidRPr="00D87F57">
        <w:rPr>
          <w:rFonts w:asciiTheme="minorHAnsi" w:hAnsiTheme="minorHAnsi" w:cs="Calibri"/>
          <w:b/>
          <w:sz w:val="22"/>
          <w:u w:val="single"/>
        </w:rPr>
        <w:t>Zpráva o činnosti Výboru ZMČ pro kulturu, volný čas, zdravotnictví a sociální záležitosti za období leden - září 2026</w:t>
      </w:r>
    </w:p>
    <w:p w14:paraId="7099673C"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7C519688" w14:textId="77777777" w:rsidTr="00FF2E46">
        <w:tc>
          <w:tcPr>
            <w:tcW w:w="1212" w:type="dxa"/>
          </w:tcPr>
          <w:p w14:paraId="481A5525" w14:textId="77777777" w:rsidR="00006E5F" w:rsidRPr="00D87F57" w:rsidRDefault="00006E5F" w:rsidP="003721D4">
            <w:pPr>
              <w:pStyle w:val="Bezmezer"/>
              <w:ind w:left="-105"/>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35413918" w14:textId="77777777" w:rsidR="00006E5F" w:rsidRPr="00D87F57" w:rsidRDefault="002B0354" w:rsidP="003721D4">
            <w:pPr>
              <w:pStyle w:val="Bezmezer"/>
              <w:rPr>
                <w:rFonts w:asciiTheme="minorHAnsi" w:hAnsiTheme="minorHAnsi" w:cs="Calibri"/>
                <w:bCs/>
                <w:sz w:val="22"/>
              </w:rPr>
            </w:pPr>
            <w:r w:rsidRPr="00D87F57">
              <w:rPr>
                <w:rFonts w:asciiTheme="minorHAnsi" w:hAnsiTheme="minorHAnsi" w:cs="Calibri"/>
                <w:bCs/>
                <w:sz w:val="22"/>
              </w:rPr>
              <w:t>Iveta Lojková</w:t>
            </w:r>
          </w:p>
        </w:tc>
        <w:tc>
          <w:tcPr>
            <w:tcW w:w="421" w:type="dxa"/>
          </w:tcPr>
          <w:p w14:paraId="22382097" w14:textId="77777777" w:rsidR="00006E5F" w:rsidRPr="00D87F57" w:rsidRDefault="00006E5F" w:rsidP="003721D4">
            <w:pPr>
              <w:pStyle w:val="Bezmezer"/>
              <w:rPr>
                <w:rFonts w:asciiTheme="minorHAnsi" w:hAnsiTheme="minorHAnsi" w:cs="Calibri"/>
                <w:b/>
                <w:sz w:val="22"/>
              </w:rPr>
            </w:pPr>
          </w:p>
        </w:tc>
        <w:tc>
          <w:tcPr>
            <w:tcW w:w="1361" w:type="dxa"/>
          </w:tcPr>
          <w:p w14:paraId="5E4716A6"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683CB751" w14:textId="77777777" w:rsidR="00006E5F" w:rsidRPr="00D87F57" w:rsidRDefault="007542BE" w:rsidP="003721D4">
            <w:pPr>
              <w:pStyle w:val="Bezmezer"/>
              <w:rPr>
                <w:rFonts w:asciiTheme="minorHAnsi" w:hAnsiTheme="minorHAnsi" w:cs="Calibri"/>
                <w:bCs/>
                <w:sz w:val="22"/>
              </w:rPr>
            </w:pPr>
            <w:r w:rsidRPr="00D87F57">
              <w:rPr>
                <w:rFonts w:asciiTheme="minorHAnsi" w:hAnsiTheme="minorHAnsi" w:cs="Calibri"/>
                <w:bCs/>
                <w:sz w:val="22"/>
              </w:rPr>
              <w:t>Bc. Michaela Řepová</w:t>
            </w:r>
          </w:p>
        </w:tc>
      </w:tr>
    </w:tbl>
    <w:p w14:paraId="6108E620" w14:textId="77777777" w:rsidR="00006E5F" w:rsidRPr="00D87F57" w:rsidRDefault="00006E5F" w:rsidP="003721D4">
      <w:pPr>
        <w:pStyle w:val="Bezmezer"/>
        <w:rPr>
          <w:rFonts w:asciiTheme="minorHAnsi" w:hAnsiTheme="minorHAnsi" w:cs="Calibri"/>
          <w:b/>
          <w:sz w:val="22"/>
        </w:rPr>
      </w:pPr>
    </w:p>
    <w:p w14:paraId="2D714A3E" w14:textId="450D7EE3" w:rsidR="00FB3703" w:rsidRPr="00D87F57" w:rsidRDefault="00FB3703" w:rsidP="003721D4">
      <w:pPr>
        <w:pStyle w:val="Bezmezer"/>
        <w:rPr>
          <w:rFonts w:asciiTheme="minorHAnsi" w:hAnsiTheme="minorHAnsi" w:cs="Calibri"/>
          <w:sz w:val="22"/>
        </w:rPr>
      </w:pPr>
      <w:r w:rsidRPr="00D87F57">
        <w:rPr>
          <w:rFonts w:asciiTheme="minorHAnsi" w:hAnsiTheme="minorHAnsi" w:cs="Calibri"/>
          <w:b/>
          <w:sz w:val="22"/>
        </w:rPr>
        <w:t xml:space="preserve">Odbor: </w:t>
      </w:r>
      <w:r w:rsidR="00D40DD3" w:rsidRPr="00D87F57">
        <w:rPr>
          <w:rFonts w:asciiTheme="minorHAnsi" w:hAnsiTheme="minorHAnsi" w:cs="Calibri"/>
          <w:sz w:val="22"/>
        </w:rPr>
        <w:tab/>
        <w:t xml:space="preserve">      </w:t>
      </w:r>
      <w:r w:rsidR="00BB6F61">
        <w:rPr>
          <w:rFonts w:asciiTheme="minorHAnsi" w:hAnsiTheme="minorHAnsi" w:cs="Calibri"/>
          <w:sz w:val="22"/>
        </w:rPr>
        <w:t>---</w:t>
      </w:r>
    </w:p>
    <w:p w14:paraId="6E3A0696" w14:textId="77777777" w:rsidR="00FB3703" w:rsidRPr="00D87F57" w:rsidRDefault="00FB3703" w:rsidP="003721D4">
      <w:pPr>
        <w:pStyle w:val="Bezmezer"/>
        <w:rPr>
          <w:rFonts w:asciiTheme="minorHAnsi" w:hAnsiTheme="minorHAnsi" w:cs="Calibri"/>
          <w:b/>
          <w:sz w:val="22"/>
        </w:rPr>
      </w:pPr>
    </w:p>
    <w:p w14:paraId="134C72A5" w14:textId="77777777" w:rsidR="00833BFB" w:rsidRPr="00D87F57" w:rsidRDefault="00833BFB" w:rsidP="003721D4">
      <w:pPr>
        <w:pStyle w:val="Bezmezer"/>
        <w:rPr>
          <w:rFonts w:asciiTheme="minorHAnsi" w:hAnsiTheme="minorHAnsi" w:cs="Calibri"/>
          <w:b/>
          <w:sz w:val="22"/>
        </w:rPr>
      </w:pPr>
    </w:p>
    <w:p w14:paraId="76D6D3E4" w14:textId="77777777" w:rsidR="008566BA" w:rsidRPr="00D87F57" w:rsidRDefault="00833BFB" w:rsidP="003721D4">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2A8BDB9F" w14:textId="77777777" w:rsidR="009A5365" w:rsidRDefault="009A5365" w:rsidP="003721D4">
      <w:pPr>
        <w:spacing w:after="0" w:line="240" w:lineRule="auto"/>
        <w:divId w:val="798497144"/>
        <w:rPr>
          <w:rFonts w:ascii="Calibri" w:eastAsiaTheme="minorEastAsia" w:hAnsi="Calibri" w:cs="Calibri"/>
          <w:sz w:val="24"/>
          <w:szCs w:val="24"/>
          <w:lang w:eastAsia="cs-CZ"/>
        </w:rPr>
      </w:pPr>
    </w:p>
    <w:p w14:paraId="52753E19" w14:textId="77777777" w:rsidR="009A5365" w:rsidRDefault="009A5365" w:rsidP="003721D4">
      <w:pPr>
        <w:pStyle w:val="Normlnweb"/>
        <w:spacing w:before="0" w:after="0"/>
        <w:divId w:val="798497144"/>
        <w:rPr>
          <w:rFonts w:ascii="Calibri" w:hAnsi="Calibri" w:cs="Calibri"/>
          <w:b/>
          <w:bCs/>
          <w:sz w:val="22"/>
          <w:szCs w:val="22"/>
        </w:rPr>
      </w:pPr>
      <w:r>
        <w:rPr>
          <w:rFonts w:ascii="Calibri" w:hAnsi="Calibri"/>
          <w:b/>
          <w:bCs/>
          <w:sz w:val="22"/>
          <w:szCs w:val="22"/>
        </w:rPr>
        <w:t xml:space="preserve">I. bere na vědomí </w:t>
      </w:r>
    </w:p>
    <w:p w14:paraId="76DC2F07" w14:textId="77777777" w:rsidR="009A5365" w:rsidRDefault="009A5365" w:rsidP="0095532E">
      <w:pPr>
        <w:pStyle w:val="Normlnweb"/>
        <w:numPr>
          <w:ilvl w:val="0"/>
          <w:numId w:val="16"/>
        </w:numPr>
        <w:spacing w:before="120" w:after="120"/>
        <w:ind w:left="570"/>
        <w:jc w:val="both"/>
        <w:divId w:val="798497145"/>
        <w:rPr>
          <w:rFonts w:ascii="Calibri" w:hAnsi="Calibri" w:cs="Calibri"/>
          <w:sz w:val="22"/>
          <w:szCs w:val="22"/>
        </w:rPr>
      </w:pPr>
      <w:r>
        <w:rPr>
          <w:rFonts w:ascii="Calibri" w:hAnsi="Calibri"/>
          <w:sz w:val="22"/>
          <w:szCs w:val="22"/>
        </w:rPr>
        <w:t>zprávu o činnosti Výboru ZMČ pro kulturu, volný čas, zdravotnictví a sociální záležitosti za období leden - září 2026 ve znění:</w:t>
      </w:r>
    </w:p>
    <w:p w14:paraId="78051999" w14:textId="77777777" w:rsidR="009A5365" w:rsidRDefault="009A5365" w:rsidP="0095532E">
      <w:pPr>
        <w:pStyle w:val="Normlnweb"/>
        <w:spacing w:before="120" w:after="120"/>
        <w:ind w:left="573"/>
        <w:jc w:val="both"/>
        <w:divId w:val="798497145"/>
        <w:rPr>
          <w:rFonts w:ascii="Calibri" w:hAnsi="Calibri" w:cs="Calibri"/>
          <w:sz w:val="22"/>
          <w:szCs w:val="22"/>
        </w:rPr>
      </w:pPr>
      <w:r>
        <w:rPr>
          <w:rFonts w:ascii="Calibri" w:hAnsi="Calibri"/>
          <w:sz w:val="22"/>
          <w:szCs w:val="22"/>
        </w:rPr>
        <w:t>Jednání VKVZS se v 1. pololetí roku 2026 účastnili jeho členové ve dnech 14.1, 4.2, 4.3, 8.4, 6.5 a 3.6.2026.</w:t>
      </w:r>
    </w:p>
    <w:p w14:paraId="76B3FEBC" w14:textId="2565A340" w:rsidR="009A5365" w:rsidRDefault="009A5365" w:rsidP="0095532E">
      <w:pPr>
        <w:pStyle w:val="Normlnweb"/>
        <w:spacing w:before="120" w:after="120"/>
        <w:ind w:left="570"/>
        <w:jc w:val="both"/>
        <w:divId w:val="798497145"/>
        <w:rPr>
          <w:rFonts w:ascii="Calibri" w:hAnsi="Calibri" w:cs="Calibri"/>
          <w:sz w:val="22"/>
          <w:szCs w:val="22"/>
        </w:rPr>
      </w:pPr>
      <w:r>
        <w:rPr>
          <w:rFonts w:ascii="Calibri" w:hAnsi="Calibri"/>
          <w:sz w:val="22"/>
          <w:szCs w:val="22"/>
        </w:rPr>
        <w:t>Jednání VKVZS se v 2. pololetí roku 2026 účastnili jeho členov</w:t>
      </w:r>
      <w:r w:rsidR="00E02698">
        <w:rPr>
          <w:rFonts w:ascii="Calibri" w:hAnsi="Calibri"/>
          <w:sz w:val="22"/>
          <w:szCs w:val="22"/>
        </w:rPr>
        <w:t>é dne 2.9.</w:t>
      </w:r>
      <w:r>
        <w:rPr>
          <w:rFonts w:ascii="Calibri" w:hAnsi="Calibri"/>
          <w:sz w:val="22"/>
          <w:szCs w:val="22"/>
        </w:rPr>
        <w:t>2026.</w:t>
      </w:r>
    </w:p>
    <w:p w14:paraId="724071BF" w14:textId="77777777" w:rsidR="009A5365" w:rsidRDefault="009A5365" w:rsidP="0095532E">
      <w:pPr>
        <w:pStyle w:val="Normlnweb"/>
        <w:spacing w:before="120" w:after="120"/>
        <w:ind w:left="570"/>
        <w:jc w:val="both"/>
        <w:divId w:val="798497145"/>
        <w:rPr>
          <w:rFonts w:ascii="Calibri" w:hAnsi="Calibri" w:cs="Calibri"/>
          <w:sz w:val="22"/>
          <w:szCs w:val="22"/>
        </w:rPr>
      </w:pPr>
      <w:r>
        <w:rPr>
          <w:rFonts w:ascii="Calibri" w:hAnsi="Calibri"/>
          <w:sz w:val="22"/>
          <w:szCs w:val="22"/>
        </w:rPr>
        <w:t>Jednání VKVZS se účastní hosté, kteří mají zájem o projednávané věci nebo hosté, kteří jsou na schůzky pozváni k objasnění nebo vysvětlení některých projednávaných záležitostí.</w:t>
      </w:r>
    </w:p>
    <w:p w14:paraId="2D58AB8B" w14:textId="77777777" w:rsidR="009A5365" w:rsidRDefault="009A5365" w:rsidP="0095532E">
      <w:pPr>
        <w:pStyle w:val="Normlnweb"/>
        <w:spacing w:before="120" w:after="120"/>
        <w:ind w:left="570"/>
        <w:jc w:val="both"/>
        <w:divId w:val="798497145"/>
        <w:rPr>
          <w:rFonts w:ascii="Calibri" w:hAnsi="Calibri" w:cs="Calibri"/>
          <w:sz w:val="22"/>
          <w:szCs w:val="22"/>
        </w:rPr>
      </w:pPr>
      <w:r>
        <w:rPr>
          <w:rFonts w:ascii="Calibri" w:hAnsi="Calibri"/>
          <w:sz w:val="22"/>
          <w:szCs w:val="22"/>
        </w:rPr>
        <w:t>VKVZS pravidelně zařazuje tyto body:</w:t>
      </w:r>
    </w:p>
    <w:p w14:paraId="3DB9B06A" w14:textId="77777777" w:rsidR="009A5365" w:rsidRDefault="009A5365" w:rsidP="0095532E">
      <w:pPr>
        <w:numPr>
          <w:ilvl w:val="1"/>
          <w:numId w:val="43"/>
        </w:numPr>
        <w:tabs>
          <w:tab w:val="clear" w:pos="1440"/>
        </w:tabs>
        <w:spacing w:after="0" w:line="240" w:lineRule="auto"/>
        <w:ind w:left="993" w:hanging="284"/>
        <w:jc w:val="both"/>
        <w:divId w:val="798497145"/>
        <w:rPr>
          <w:rFonts w:ascii="Calibri" w:eastAsiaTheme="minorEastAsia" w:hAnsi="Calibri" w:cs="Calibri"/>
          <w:lang w:eastAsia="cs-CZ"/>
        </w:rPr>
      </w:pPr>
      <w:r>
        <w:rPr>
          <w:rFonts w:ascii="Calibri" w:eastAsiaTheme="minorEastAsia" w:hAnsi="Calibri"/>
          <w:lang w:eastAsia="cs-CZ"/>
        </w:rPr>
        <w:t>Přípravu a hodnocení akcí pořádaných MČ Praha 18</w:t>
      </w:r>
    </w:p>
    <w:p w14:paraId="17B19FD6" w14:textId="77777777" w:rsidR="009A5365" w:rsidRDefault="009A5365" w:rsidP="0095532E">
      <w:pPr>
        <w:numPr>
          <w:ilvl w:val="1"/>
          <w:numId w:val="43"/>
        </w:numPr>
        <w:tabs>
          <w:tab w:val="clear" w:pos="1440"/>
        </w:tabs>
        <w:spacing w:after="0" w:line="240" w:lineRule="auto"/>
        <w:ind w:left="993" w:hanging="284"/>
        <w:jc w:val="both"/>
        <w:divId w:val="798497145"/>
        <w:rPr>
          <w:rFonts w:ascii="Calibri" w:eastAsiaTheme="minorEastAsia" w:hAnsi="Calibri" w:cs="Calibri"/>
          <w:lang w:eastAsia="cs-CZ"/>
        </w:rPr>
      </w:pPr>
      <w:r>
        <w:rPr>
          <w:rFonts w:ascii="Calibri" w:eastAsiaTheme="minorEastAsia" w:hAnsi="Calibri"/>
          <w:lang w:eastAsia="cs-CZ"/>
        </w:rPr>
        <w:t>Podněty ze strany ZMČ, RMČ a členů výboru</w:t>
      </w:r>
    </w:p>
    <w:p w14:paraId="144D999B" w14:textId="77777777" w:rsidR="009A5365" w:rsidRDefault="009A5365" w:rsidP="0095532E">
      <w:pPr>
        <w:numPr>
          <w:ilvl w:val="1"/>
          <w:numId w:val="43"/>
        </w:numPr>
        <w:tabs>
          <w:tab w:val="clear" w:pos="1440"/>
        </w:tabs>
        <w:spacing w:after="0" w:line="240" w:lineRule="auto"/>
        <w:ind w:left="993" w:hanging="284"/>
        <w:jc w:val="both"/>
        <w:divId w:val="798497145"/>
        <w:rPr>
          <w:rFonts w:ascii="Calibri" w:eastAsiaTheme="minorEastAsia" w:hAnsi="Calibri" w:cs="Calibri"/>
          <w:lang w:eastAsia="cs-CZ"/>
        </w:rPr>
      </w:pPr>
      <w:r>
        <w:rPr>
          <w:rFonts w:ascii="Calibri" w:eastAsiaTheme="minorEastAsia" w:hAnsi="Calibri"/>
          <w:lang w:eastAsia="cs-CZ"/>
        </w:rPr>
        <w:t>Podněty ze strany občanů</w:t>
      </w:r>
    </w:p>
    <w:p w14:paraId="000A8004" w14:textId="77777777" w:rsidR="009A5365" w:rsidRDefault="009A5365" w:rsidP="0095532E">
      <w:pPr>
        <w:pStyle w:val="Normlnweb"/>
        <w:spacing w:before="120" w:after="120"/>
        <w:ind w:left="570"/>
        <w:jc w:val="both"/>
        <w:divId w:val="798497145"/>
        <w:rPr>
          <w:rFonts w:ascii="Calibri" w:hAnsi="Calibri" w:cs="Calibri"/>
          <w:sz w:val="22"/>
          <w:szCs w:val="22"/>
        </w:rPr>
      </w:pPr>
      <w:r>
        <w:rPr>
          <w:rFonts w:ascii="Calibri" w:hAnsi="Calibri"/>
          <w:sz w:val="22"/>
          <w:szCs w:val="22"/>
        </w:rPr>
        <w:t>VKVZS v roce 2026 zabýval dotacemi, které jsou MČ poskytovány pro oblast kultury a volného času a pro oblast sociálních služeb, a to kontrolou projektů v roce 2026 a vyhodnocením projektů pro rok 2025. Dále se VKVZS zabýval odpisem knih z Knihovny Václava Šorela. Při přípravách kulturních akcí a jejich zapojení, se mimo jiné zabýval přípravami akcí pro letňanské seniory (Senioráda, Výlety seniorů 65+ aj.).</w:t>
      </w:r>
    </w:p>
    <w:p w14:paraId="2DDDCF7A" w14:textId="77777777" w:rsidR="009A5365" w:rsidRDefault="009A5365" w:rsidP="0095532E">
      <w:pPr>
        <w:pStyle w:val="Normlnweb"/>
        <w:spacing w:before="120" w:after="120"/>
        <w:ind w:left="570"/>
        <w:jc w:val="both"/>
        <w:divId w:val="798497145"/>
        <w:rPr>
          <w:rFonts w:ascii="Calibri" w:hAnsi="Calibri" w:cs="Calibri"/>
          <w:sz w:val="22"/>
          <w:szCs w:val="22"/>
        </w:rPr>
      </w:pPr>
      <w:r>
        <w:rPr>
          <w:rFonts w:ascii="Calibri" w:hAnsi="Calibri" w:cs="Calibri"/>
          <w:sz w:val="22"/>
          <w:szCs w:val="22"/>
        </w:rPr>
        <w:t> </w:t>
      </w:r>
    </w:p>
    <w:p w14:paraId="316D53BD" w14:textId="77777777" w:rsidR="009A5365" w:rsidRDefault="009A5365" w:rsidP="003721D4">
      <w:pPr>
        <w:pStyle w:val="Normlnweb"/>
        <w:ind w:left="570"/>
        <w:divId w:val="798497145"/>
        <w:rPr>
          <w:rFonts w:ascii="Calibri" w:hAnsi="Calibri" w:cs="Calibri"/>
          <w:vanish/>
          <w:sz w:val="22"/>
          <w:szCs w:val="22"/>
        </w:rPr>
      </w:pPr>
      <w:r>
        <w:rPr>
          <w:rFonts w:ascii="Calibri" w:hAnsi="Calibri" w:cs="Calibri"/>
          <w:vanish/>
          <w:sz w:val="22"/>
          <w:szCs w:val="22"/>
        </w:rPr>
        <w:t>0</w:t>
      </w:r>
    </w:p>
    <w:p w14:paraId="4A3247A9" w14:textId="77777777" w:rsidR="00EC0EAB" w:rsidRPr="00D87F57" w:rsidRDefault="00EC0EAB" w:rsidP="003721D4">
      <w:pPr>
        <w:pStyle w:val="Bezmezer"/>
        <w:rPr>
          <w:rFonts w:asciiTheme="minorHAnsi" w:hAnsiTheme="minorHAnsi" w:cs="Calibri"/>
          <w:sz w:val="22"/>
        </w:rPr>
      </w:pPr>
    </w:p>
    <w:p w14:paraId="05F3FB9C" w14:textId="77777777" w:rsidR="00E41DB1" w:rsidRPr="00D87F57" w:rsidRDefault="00E41DB1" w:rsidP="003721D4">
      <w:pPr>
        <w:pStyle w:val="Bezmezer"/>
        <w:rPr>
          <w:rFonts w:asciiTheme="minorHAnsi" w:hAnsiTheme="minorHAnsi" w:cs="Calibri"/>
          <w:b/>
          <w:sz w:val="22"/>
        </w:rPr>
      </w:pPr>
    </w:p>
    <w:p w14:paraId="15D36B20" w14:textId="77777777" w:rsidR="006D339E" w:rsidRPr="006D339E" w:rsidRDefault="006D339E" w:rsidP="003721D4">
      <w:pPr>
        <w:pStyle w:val="Bezmezer"/>
        <w:rPr>
          <w:rFonts w:ascii="Calibri" w:hAnsi="Calibri" w:cs="Aptos"/>
          <w:sz w:val="22"/>
        </w:rPr>
      </w:pPr>
    </w:p>
    <w:p w14:paraId="6AC16D75" w14:textId="77777777" w:rsidR="002D1DB1" w:rsidRPr="006D339E" w:rsidRDefault="002D1DB1" w:rsidP="003721D4">
      <w:pPr>
        <w:pStyle w:val="Bezmezer"/>
        <w:rPr>
          <w:rFonts w:asciiTheme="minorHAnsi" w:hAnsiTheme="minorHAnsi" w:cs="Calibri"/>
          <w:b/>
          <w:sz w:val="22"/>
        </w:rPr>
      </w:pPr>
    </w:p>
    <w:p w14:paraId="1991229C" w14:textId="52D404C1" w:rsidR="00833BFB" w:rsidRPr="00D87F57" w:rsidRDefault="00BF1FB0" w:rsidP="003721D4">
      <w:pPr>
        <w:pStyle w:val="Bezmezer"/>
        <w:rPr>
          <w:rFonts w:asciiTheme="minorHAnsi" w:hAnsiTheme="minorHAnsi" w:cs="Calibri"/>
          <w:b/>
          <w:sz w:val="22"/>
        </w:rPr>
      </w:pPr>
      <w:r>
        <w:rPr>
          <w:rFonts w:asciiTheme="minorHAnsi" w:hAnsiTheme="minorHAnsi" w:cs="Aptos"/>
          <w:b/>
          <w:sz w:val="22"/>
        </w:rPr>
        <w:br w:type="page"/>
      </w:r>
    </w:p>
    <w:p w14:paraId="6FE96CDF" w14:textId="092BA43C" w:rsidR="004C17D7" w:rsidRPr="00916702" w:rsidRDefault="00916702" w:rsidP="003721D4">
      <w:pPr>
        <w:pStyle w:val="Bezmezer"/>
        <w:rPr>
          <w:rFonts w:asciiTheme="minorHAnsi" w:hAnsiTheme="minorHAnsi" w:cs="Calibri"/>
          <w:b/>
          <w:smallCaps/>
          <w:sz w:val="22"/>
        </w:rPr>
      </w:pPr>
      <w:r w:rsidRPr="00916702">
        <w:rPr>
          <w:rFonts w:asciiTheme="minorHAnsi" w:hAnsiTheme="minorHAnsi" w:cs="Calibri"/>
          <w:b/>
          <w:smallCaps/>
          <w:sz w:val="22"/>
        </w:rPr>
        <w:lastRenderedPageBreak/>
        <w:t>Zastupitel Karel Slavata</w:t>
      </w:r>
    </w:p>
    <w:p w14:paraId="70D8A8A2" w14:textId="77777777" w:rsidR="00916702" w:rsidRPr="00916702" w:rsidRDefault="00916702" w:rsidP="003721D4">
      <w:pPr>
        <w:shd w:val="clear" w:color="auto" w:fill="FFFFFF"/>
        <w:spacing w:after="0" w:line="240" w:lineRule="auto"/>
        <w:jc w:val="both"/>
        <w:rPr>
          <w:rFonts w:cstheme="minorHAnsi"/>
          <w:b/>
        </w:rPr>
      </w:pPr>
    </w:p>
    <w:p w14:paraId="1EEC0875" w14:textId="6A484053" w:rsidR="004F52FF" w:rsidRPr="00F00857" w:rsidRDefault="004F52FF" w:rsidP="003721D4">
      <w:pPr>
        <w:shd w:val="clear" w:color="auto" w:fill="FFFFFF"/>
        <w:spacing w:before="120" w:after="120" w:line="240" w:lineRule="auto"/>
        <w:jc w:val="both"/>
        <w:rPr>
          <w:rFonts w:cstheme="minorHAnsi"/>
          <w:b/>
          <w:u w:val="single"/>
        </w:rPr>
      </w:pPr>
      <w:r w:rsidRPr="00F00857">
        <w:rPr>
          <w:rFonts w:cstheme="minorHAnsi"/>
          <w:b/>
          <w:u w:val="single"/>
        </w:rPr>
        <w:t xml:space="preserve">Zpráva o činnosti Výboru </w:t>
      </w:r>
      <w:r>
        <w:rPr>
          <w:rFonts w:cstheme="minorHAnsi"/>
          <w:b/>
          <w:u w:val="single"/>
        </w:rPr>
        <w:t xml:space="preserve">ZMČ </w:t>
      </w:r>
      <w:r w:rsidRPr="00F00857">
        <w:rPr>
          <w:rFonts w:cstheme="minorHAnsi"/>
          <w:b/>
          <w:u w:val="single"/>
        </w:rPr>
        <w:t xml:space="preserve">pro dopravu a majetek </w:t>
      </w:r>
      <w:r>
        <w:rPr>
          <w:rFonts w:cstheme="minorHAnsi"/>
          <w:b/>
          <w:u w:val="single"/>
        </w:rPr>
        <w:t>za</w:t>
      </w:r>
      <w:r w:rsidRPr="00F00857">
        <w:rPr>
          <w:rFonts w:cstheme="minorHAnsi"/>
          <w:b/>
          <w:u w:val="single"/>
        </w:rPr>
        <w:t xml:space="preserve"> </w:t>
      </w:r>
      <w:r>
        <w:rPr>
          <w:rFonts w:cstheme="minorHAnsi"/>
          <w:b/>
          <w:u w:val="single"/>
        </w:rPr>
        <w:t>1. pololetí 2026 a červenec – září roku 2026</w:t>
      </w:r>
    </w:p>
    <w:tbl>
      <w:tblPr>
        <w:tblW w:w="0" w:type="auto"/>
        <w:tblLayout w:type="fixed"/>
        <w:tblLook w:val="04A0" w:firstRow="1" w:lastRow="0" w:firstColumn="1" w:lastColumn="0" w:noHBand="0" w:noVBand="1"/>
      </w:tblPr>
      <w:tblGrid>
        <w:gridCol w:w="1212"/>
        <w:gridCol w:w="3351"/>
        <w:gridCol w:w="421"/>
        <w:gridCol w:w="1361"/>
        <w:gridCol w:w="3277"/>
      </w:tblGrid>
      <w:tr w:rsidR="004F52FF" w:rsidRPr="00D87F57" w14:paraId="41DDE582" w14:textId="77777777" w:rsidTr="00B004A2">
        <w:tc>
          <w:tcPr>
            <w:tcW w:w="1212" w:type="dxa"/>
          </w:tcPr>
          <w:p w14:paraId="71A601E4" w14:textId="77777777" w:rsidR="004F52FF" w:rsidRPr="00D87F57" w:rsidRDefault="004F52FF" w:rsidP="003721D4">
            <w:pPr>
              <w:pStyle w:val="Bezmezer"/>
              <w:ind w:left="-105"/>
              <w:rPr>
                <w:rFonts w:asciiTheme="minorHAnsi" w:hAnsiTheme="minorHAnsi" w:cs="Calibri"/>
                <w:b/>
                <w:sz w:val="22"/>
              </w:rPr>
            </w:pPr>
            <w:r w:rsidRPr="00D87F57">
              <w:rPr>
                <w:rFonts w:asciiTheme="minorHAnsi" w:hAnsiTheme="minorHAnsi" w:cs="Calibri"/>
                <w:b/>
                <w:sz w:val="22"/>
              </w:rPr>
              <w:t>Předkládá:</w:t>
            </w:r>
          </w:p>
        </w:tc>
        <w:tc>
          <w:tcPr>
            <w:tcW w:w="3351" w:type="dxa"/>
          </w:tcPr>
          <w:p w14:paraId="08A38809" w14:textId="7501654E" w:rsidR="004F52FF" w:rsidRPr="00D87F57" w:rsidRDefault="004F52FF" w:rsidP="003721D4">
            <w:pPr>
              <w:pStyle w:val="Bezmezer"/>
              <w:rPr>
                <w:rFonts w:asciiTheme="minorHAnsi" w:hAnsiTheme="minorHAnsi" w:cs="Calibri"/>
                <w:bCs/>
                <w:sz w:val="22"/>
              </w:rPr>
            </w:pPr>
            <w:r>
              <w:rPr>
                <w:rFonts w:asciiTheme="minorHAnsi" w:hAnsiTheme="minorHAnsi" w:cs="Calibri"/>
                <w:bCs/>
                <w:sz w:val="22"/>
              </w:rPr>
              <w:t>Karel Slavata</w:t>
            </w:r>
          </w:p>
        </w:tc>
        <w:tc>
          <w:tcPr>
            <w:tcW w:w="421" w:type="dxa"/>
          </w:tcPr>
          <w:p w14:paraId="04A66CA8" w14:textId="77777777" w:rsidR="004F52FF" w:rsidRPr="00D87F57" w:rsidRDefault="004F52FF" w:rsidP="003721D4">
            <w:pPr>
              <w:pStyle w:val="Bezmezer"/>
              <w:rPr>
                <w:rFonts w:asciiTheme="minorHAnsi" w:hAnsiTheme="minorHAnsi" w:cs="Calibri"/>
                <w:b/>
                <w:sz w:val="22"/>
              </w:rPr>
            </w:pPr>
          </w:p>
        </w:tc>
        <w:tc>
          <w:tcPr>
            <w:tcW w:w="1361" w:type="dxa"/>
          </w:tcPr>
          <w:p w14:paraId="7FA32306" w14:textId="77777777" w:rsidR="004F52FF" w:rsidRPr="00D87F57" w:rsidRDefault="004F52FF" w:rsidP="003721D4">
            <w:pPr>
              <w:pStyle w:val="Bezmezer"/>
              <w:rPr>
                <w:rFonts w:asciiTheme="minorHAnsi" w:hAnsiTheme="minorHAnsi" w:cs="Calibri"/>
                <w:b/>
                <w:sz w:val="22"/>
              </w:rPr>
            </w:pPr>
            <w:r w:rsidRPr="00D87F57">
              <w:rPr>
                <w:rFonts w:asciiTheme="minorHAnsi" w:hAnsiTheme="minorHAnsi" w:cs="Calibri"/>
                <w:b/>
                <w:sz w:val="22"/>
              </w:rPr>
              <w:t>Zpracováno:</w:t>
            </w:r>
          </w:p>
        </w:tc>
        <w:tc>
          <w:tcPr>
            <w:tcW w:w="3277" w:type="dxa"/>
          </w:tcPr>
          <w:p w14:paraId="30838DA6" w14:textId="7A6E4502" w:rsidR="004F52FF" w:rsidRPr="00D87F57" w:rsidRDefault="004F52FF" w:rsidP="003721D4">
            <w:pPr>
              <w:pStyle w:val="Bezmezer"/>
              <w:rPr>
                <w:rFonts w:asciiTheme="minorHAnsi" w:hAnsiTheme="minorHAnsi" w:cs="Calibri"/>
                <w:bCs/>
                <w:sz w:val="22"/>
              </w:rPr>
            </w:pPr>
            <w:r>
              <w:rPr>
                <w:rFonts w:asciiTheme="minorHAnsi" w:hAnsiTheme="minorHAnsi" w:cs="Calibri"/>
                <w:bCs/>
                <w:sz w:val="22"/>
              </w:rPr>
              <w:t>Ing. Kristýna Šilhavá</w:t>
            </w:r>
          </w:p>
        </w:tc>
      </w:tr>
    </w:tbl>
    <w:p w14:paraId="78BA7BA6" w14:textId="77777777" w:rsidR="004F52FF" w:rsidRPr="00D87F57" w:rsidRDefault="004F52FF" w:rsidP="003721D4">
      <w:pPr>
        <w:pStyle w:val="Bezmezer"/>
        <w:rPr>
          <w:rFonts w:asciiTheme="minorHAnsi" w:hAnsiTheme="minorHAnsi" w:cs="Calibri"/>
          <w:b/>
          <w:sz w:val="22"/>
        </w:rPr>
      </w:pPr>
    </w:p>
    <w:p w14:paraId="25267DD3" w14:textId="6A097C9B" w:rsidR="004F52FF" w:rsidRPr="00D87F57" w:rsidRDefault="004F52FF" w:rsidP="003721D4">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ab/>
        <w:t xml:space="preserve">      </w:t>
      </w:r>
      <w:r w:rsidR="00BB6F61">
        <w:rPr>
          <w:rFonts w:asciiTheme="minorHAnsi" w:hAnsiTheme="minorHAnsi" w:cs="Calibri"/>
          <w:sz w:val="22"/>
        </w:rPr>
        <w:t>---</w:t>
      </w:r>
    </w:p>
    <w:p w14:paraId="50B5DE7E" w14:textId="77777777" w:rsidR="004F52FF" w:rsidRPr="00D87F57" w:rsidRDefault="004F52FF" w:rsidP="003721D4">
      <w:pPr>
        <w:pStyle w:val="Bezmezer"/>
        <w:rPr>
          <w:rFonts w:asciiTheme="minorHAnsi" w:hAnsiTheme="minorHAnsi" w:cs="Calibri"/>
          <w:b/>
          <w:sz w:val="22"/>
        </w:rPr>
      </w:pPr>
    </w:p>
    <w:p w14:paraId="6C25759E" w14:textId="77777777" w:rsidR="004F52FF" w:rsidRPr="00D87F57" w:rsidRDefault="004F52FF" w:rsidP="003721D4">
      <w:pPr>
        <w:pStyle w:val="Bezmezer"/>
        <w:rPr>
          <w:rFonts w:asciiTheme="minorHAnsi" w:hAnsiTheme="minorHAnsi" w:cs="Calibri"/>
          <w:b/>
          <w:sz w:val="22"/>
        </w:rPr>
      </w:pPr>
    </w:p>
    <w:p w14:paraId="741E132D" w14:textId="77777777" w:rsidR="004F52FF" w:rsidRPr="00D87F57" w:rsidRDefault="004F52FF" w:rsidP="003721D4">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40D28B07" w14:textId="77777777" w:rsidR="004F52FF" w:rsidRDefault="004F52FF" w:rsidP="003721D4">
      <w:pPr>
        <w:spacing w:after="0" w:line="240" w:lineRule="auto"/>
        <w:rPr>
          <w:rFonts w:ascii="Calibri" w:eastAsiaTheme="minorEastAsia" w:hAnsi="Calibri" w:cs="Calibri"/>
          <w:sz w:val="24"/>
          <w:szCs w:val="24"/>
          <w:lang w:eastAsia="cs-CZ"/>
        </w:rPr>
      </w:pPr>
    </w:p>
    <w:p w14:paraId="682C51C0" w14:textId="77777777" w:rsidR="004F52FF" w:rsidRDefault="004F52FF" w:rsidP="003721D4">
      <w:pPr>
        <w:pStyle w:val="Normlnweb"/>
        <w:spacing w:before="0" w:after="0"/>
        <w:rPr>
          <w:rFonts w:ascii="Calibri" w:hAnsi="Calibri" w:cs="Calibri"/>
          <w:b/>
          <w:bCs/>
          <w:sz w:val="22"/>
          <w:szCs w:val="22"/>
        </w:rPr>
      </w:pPr>
      <w:r>
        <w:rPr>
          <w:rFonts w:ascii="Calibri" w:hAnsi="Calibri"/>
          <w:b/>
          <w:bCs/>
          <w:sz w:val="22"/>
          <w:szCs w:val="22"/>
        </w:rPr>
        <w:t xml:space="preserve">I. bere na vědomí </w:t>
      </w:r>
    </w:p>
    <w:p w14:paraId="01192CC2" w14:textId="77777777" w:rsidR="004F52FF" w:rsidRDefault="004F52FF" w:rsidP="0095532E">
      <w:pPr>
        <w:spacing w:before="120" w:after="120" w:line="240" w:lineRule="auto"/>
        <w:ind w:left="284"/>
        <w:rPr>
          <w:rFonts w:ascii="Calibri" w:hAnsi="Calibri"/>
        </w:rPr>
      </w:pPr>
      <w:r>
        <w:rPr>
          <w:rFonts w:ascii="Calibri" w:hAnsi="Calibri"/>
        </w:rPr>
        <w:t xml:space="preserve">1. zprávu o činnosti Výboru ZMČ pro dopravu a majetek za 1. pololetí 2026 a červenec – září roku 2026 ve znění: </w:t>
      </w:r>
    </w:p>
    <w:p w14:paraId="66AA65F6" w14:textId="77777777" w:rsidR="004F52FF" w:rsidRPr="005D2E45" w:rsidRDefault="004F52FF" w:rsidP="0095532E">
      <w:pPr>
        <w:tabs>
          <w:tab w:val="center" w:pos="284"/>
        </w:tabs>
        <w:spacing w:before="120" w:after="120" w:line="240" w:lineRule="auto"/>
        <w:ind w:left="284"/>
        <w:jc w:val="both"/>
        <w:rPr>
          <w:rFonts w:cstheme="minorHAnsi"/>
        </w:rPr>
      </w:pPr>
      <w:r w:rsidRPr="00F00857">
        <w:rPr>
          <w:rFonts w:cstheme="minorHAnsi"/>
        </w:rPr>
        <w:t>Jednání výboru pro dopravu a majetek (dále jen VDM) se v</w:t>
      </w:r>
      <w:r>
        <w:rPr>
          <w:rFonts w:cstheme="minorHAnsi"/>
        </w:rPr>
        <w:t> roce 2026</w:t>
      </w:r>
      <w:r w:rsidRPr="00F00857">
        <w:rPr>
          <w:rFonts w:cstheme="minorHAnsi"/>
        </w:rPr>
        <w:t xml:space="preserve"> konalo ve dnech </w:t>
      </w:r>
      <w:r w:rsidRPr="00216EAE">
        <w:rPr>
          <w:rFonts w:cstheme="minorHAnsi"/>
        </w:rPr>
        <w:t>13.01.2026</w:t>
      </w:r>
      <w:r>
        <w:rPr>
          <w:rFonts w:cstheme="minorHAnsi"/>
        </w:rPr>
        <w:t xml:space="preserve">; </w:t>
      </w:r>
      <w:r w:rsidRPr="00216EAE">
        <w:rPr>
          <w:rFonts w:cstheme="minorHAnsi"/>
        </w:rPr>
        <w:t>10.02.2026</w:t>
      </w:r>
      <w:r>
        <w:rPr>
          <w:rFonts w:cstheme="minorHAnsi"/>
        </w:rPr>
        <w:t xml:space="preserve">; </w:t>
      </w:r>
      <w:r w:rsidRPr="00216EAE">
        <w:rPr>
          <w:rFonts w:cstheme="minorHAnsi"/>
        </w:rPr>
        <w:t>10.03.2026</w:t>
      </w:r>
      <w:r>
        <w:rPr>
          <w:rFonts w:cstheme="minorHAnsi"/>
        </w:rPr>
        <w:t xml:space="preserve">; </w:t>
      </w:r>
      <w:r w:rsidRPr="00216EAE">
        <w:rPr>
          <w:rFonts w:cstheme="minorHAnsi"/>
        </w:rPr>
        <w:t>14.04.2026</w:t>
      </w:r>
      <w:r>
        <w:rPr>
          <w:rFonts w:cstheme="minorHAnsi"/>
        </w:rPr>
        <w:t xml:space="preserve">; </w:t>
      </w:r>
      <w:r w:rsidRPr="00216EAE">
        <w:rPr>
          <w:rFonts w:cstheme="minorHAnsi"/>
        </w:rPr>
        <w:t>12.05.2026</w:t>
      </w:r>
      <w:r>
        <w:rPr>
          <w:rFonts w:cstheme="minorHAnsi"/>
        </w:rPr>
        <w:t xml:space="preserve">; </w:t>
      </w:r>
      <w:r w:rsidRPr="00216EAE">
        <w:rPr>
          <w:rFonts w:cstheme="minorHAnsi"/>
        </w:rPr>
        <w:t>09.06.2026</w:t>
      </w:r>
      <w:r>
        <w:rPr>
          <w:rFonts w:cstheme="minorHAnsi"/>
        </w:rPr>
        <w:t xml:space="preserve">; </w:t>
      </w:r>
      <w:r w:rsidRPr="00216EAE">
        <w:rPr>
          <w:rFonts w:cstheme="minorHAnsi"/>
        </w:rPr>
        <w:t>11.08.2026</w:t>
      </w:r>
      <w:r>
        <w:rPr>
          <w:rFonts w:cstheme="minorHAnsi"/>
        </w:rPr>
        <w:t xml:space="preserve"> a </w:t>
      </w:r>
      <w:r w:rsidRPr="00216EAE">
        <w:rPr>
          <w:rFonts w:cstheme="minorHAnsi"/>
        </w:rPr>
        <w:t>08.09.2026</w:t>
      </w:r>
      <w:r>
        <w:rPr>
          <w:rFonts w:cstheme="minorHAnsi"/>
        </w:rPr>
        <w:t xml:space="preserve">, </w:t>
      </w:r>
      <w:r w:rsidRPr="00F00857">
        <w:rPr>
          <w:rFonts w:cstheme="minorHAnsi"/>
        </w:rPr>
        <w:t xml:space="preserve">mimořádné jednání výboru se konalo dne </w:t>
      </w:r>
      <w:r>
        <w:rPr>
          <w:rFonts w:cstheme="minorHAnsi"/>
        </w:rPr>
        <w:t>05.05.2026</w:t>
      </w:r>
      <w:r w:rsidRPr="005D2E45">
        <w:rPr>
          <w:rFonts w:cstheme="minorHAnsi"/>
        </w:rPr>
        <w:t>.</w:t>
      </w:r>
    </w:p>
    <w:p w14:paraId="321684AE" w14:textId="77777777" w:rsidR="004F52FF" w:rsidRPr="005D2E45" w:rsidRDefault="004F52FF" w:rsidP="0095532E">
      <w:pPr>
        <w:tabs>
          <w:tab w:val="center" w:pos="0"/>
        </w:tabs>
        <w:spacing w:before="120" w:after="120" w:line="240" w:lineRule="auto"/>
        <w:ind w:left="284"/>
        <w:jc w:val="both"/>
        <w:rPr>
          <w:rFonts w:cstheme="minorHAnsi"/>
        </w:rPr>
      </w:pPr>
      <w:r w:rsidRPr="005D2E45">
        <w:rPr>
          <w:rFonts w:cstheme="minorHAnsi"/>
        </w:rPr>
        <w:t xml:space="preserve">Jednání VDM se účastní hosté, kteří mají zájem o projednávané věci, a to nejen z řad veřejnosti, ale také členové ostatních výborů či samosprávy a zastupitelstva. </w:t>
      </w:r>
    </w:p>
    <w:p w14:paraId="24ECD9C9" w14:textId="77777777" w:rsidR="004F52FF" w:rsidRPr="005D2E45" w:rsidRDefault="004F52FF" w:rsidP="0095532E">
      <w:pPr>
        <w:tabs>
          <w:tab w:val="center" w:pos="0"/>
        </w:tabs>
        <w:spacing w:before="120" w:after="120" w:line="240" w:lineRule="auto"/>
        <w:ind w:left="284"/>
        <w:jc w:val="both"/>
        <w:rPr>
          <w:rFonts w:cstheme="minorHAnsi"/>
        </w:rPr>
      </w:pPr>
      <w:r w:rsidRPr="005D2E45">
        <w:rPr>
          <w:rFonts w:cstheme="minorHAnsi"/>
        </w:rPr>
        <w:t>Na jednání VDM jsou zváni hosté, jejichž návrhy jsou projednávány (dopravní stavby, developerské projekty apod.), a to především za účelem představení konkrétního záměru, případě jeho vysvětlení a současně též za účelem podání odpovědí na otázky členů výboru a hostů.</w:t>
      </w:r>
    </w:p>
    <w:p w14:paraId="2D6BADF1" w14:textId="77777777" w:rsidR="004F52FF" w:rsidRPr="005D2E45" w:rsidRDefault="004F52FF" w:rsidP="0095532E">
      <w:pPr>
        <w:tabs>
          <w:tab w:val="center" w:pos="0"/>
        </w:tabs>
        <w:spacing w:before="120" w:after="120" w:line="240" w:lineRule="auto"/>
        <w:ind w:left="284"/>
        <w:jc w:val="both"/>
        <w:rPr>
          <w:rFonts w:cstheme="minorHAnsi"/>
        </w:rPr>
      </w:pPr>
      <w:r>
        <w:rPr>
          <w:rFonts w:cstheme="minorHAnsi"/>
        </w:rPr>
        <w:t>V roce 2026</w:t>
      </w:r>
      <w:r w:rsidRPr="005D2E45">
        <w:rPr>
          <w:rFonts w:cstheme="minorHAnsi"/>
        </w:rPr>
        <w:t xml:space="preserve"> se konalo </w:t>
      </w:r>
      <w:r>
        <w:rPr>
          <w:rFonts w:cstheme="minorHAnsi"/>
        </w:rPr>
        <w:t>osm</w:t>
      </w:r>
      <w:r w:rsidRPr="005D2E45">
        <w:rPr>
          <w:rFonts w:cstheme="minorHAnsi"/>
        </w:rPr>
        <w:t xml:space="preserve"> řádných jednání výboru (</w:t>
      </w:r>
      <w:r w:rsidRPr="00216EAE">
        <w:rPr>
          <w:rFonts w:cstheme="minorHAnsi"/>
        </w:rPr>
        <w:t>13.01.2026</w:t>
      </w:r>
      <w:r>
        <w:rPr>
          <w:rFonts w:cstheme="minorHAnsi"/>
        </w:rPr>
        <w:t xml:space="preserve">; </w:t>
      </w:r>
      <w:r w:rsidRPr="00216EAE">
        <w:rPr>
          <w:rFonts w:cstheme="minorHAnsi"/>
        </w:rPr>
        <w:t>10.02.2026</w:t>
      </w:r>
      <w:r>
        <w:rPr>
          <w:rFonts w:cstheme="minorHAnsi"/>
        </w:rPr>
        <w:t xml:space="preserve">; </w:t>
      </w:r>
      <w:r w:rsidRPr="00216EAE">
        <w:rPr>
          <w:rFonts w:cstheme="minorHAnsi"/>
        </w:rPr>
        <w:t>10.03.2026</w:t>
      </w:r>
      <w:r>
        <w:rPr>
          <w:rFonts w:cstheme="minorHAnsi"/>
        </w:rPr>
        <w:t xml:space="preserve">; </w:t>
      </w:r>
      <w:r w:rsidRPr="00216EAE">
        <w:rPr>
          <w:rFonts w:cstheme="minorHAnsi"/>
        </w:rPr>
        <w:t>14.04.2026</w:t>
      </w:r>
      <w:r>
        <w:rPr>
          <w:rFonts w:cstheme="minorHAnsi"/>
        </w:rPr>
        <w:t xml:space="preserve">; </w:t>
      </w:r>
      <w:r w:rsidRPr="00216EAE">
        <w:rPr>
          <w:rFonts w:cstheme="minorHAnsi"/>
        </w:rPr>
        <w:t>12.05.2026</w:t>
      </w:r>
      <w:r>
        <w:rPr>
          <w:rFonts w:cstheme="minorHAnsi"/>
        </w:rPr>
        <w:t xml:space="preserve">; </w:t>
      </w:r>
      <w:r w:rsidRPr="00216EAE">
        <w:rPr>
          <w:rFonts w:cstheme="minorHAnsi"/>
        </w:rPr>
        <w:t>09.06.2026</w:t>
      </w:r>
      <w:r>
        <w:rPr>
          <w:rFonts w:cstheme="minorHAnsi"/>
        </w:rPr>
        <w:t xml:space="preserve">; </w:t>
      </w:r>
      <w:r w:rsidRPr="00216EAE">
        <w:rPr>
          <w:rFonts w:cstheme="minorHAnsi"/>
        </w:rPr>
        <w:t>11.08.2026</w:t>
      </w:r>
      <w:r>
        <w:rPr>
          <w:rFonts w:cstheme="minorHAnsi"/>
        </w:rPr>
        <w:t xml:space="preserve"> a </w:t>
      </w:r>
      <w:r w:rsidRPr="00216EAE">
        <w:rPr>
          <w:rFonts w:cstheme="minorHAnsi"/>
        </w:rPr>
        <w:t>08.09.2026</w:t>
      </w:r>
      <w:r w:rsidRPr="005D2E45">
        <w:rPr>
          <w:rFonts w:cstheme="minorHAnsi"/>
        </w:rPr>
        <w:t xml:space="preserve">), na kterých jsou pravidelně zařazovány tyto body:  </w:t>
      </w:r>
    </w:p>
    <w:p w14:paraId="786C652F" w14:textId="77777777" w:rsidR="004F52FF" w:rsidRPr="005D2E45" w:rsidRDefault="004F52FF" w:rsidP="0095532E">
      <w:pPr>
        <w:autoSpaceDE w:val="0"/>
        <w:autoSpaceDN w:val="0"/>
        <w:adjustRightInd w:val="0"/>
        <w:spacing w:after="0" w:line="240" w:lineRule="auto"/>
        <w:ind w:left="284"/>
        <w:jc w:val="both"/>
        <w:textAlignment w:val="center"/>
        <w:rPr>
          <w:rFonts w:eastAsia="Calibri" w:cstheme="minorHAnsi"/>
          <w:color w:val="000000"/>
        </w:rPr>
      </w:pPr>
      <w:r w:rsidRPr="005D2E45">
        <w:rPr>
          <w:rFonts w:eastAsia="Calibri" w:cstheme="minorHAnsi"/>
          <w:color w:val="000000"/>
        </w:rPr>
        <w:t>Zahájení</w:t>
      </w:r>
    </w:p>
    <w:p w14:paraId="7172AA84" w14:textId="77777777" w:rsidR="004F52FF" w:rsidRPr="005D2E45" w:rsidRDefault="004F52FF" w:rsidP="0095532E">
      <w:pPr>
        <w:pStyle w:val="Odstavecseseznamem"/>
        <w:numPr>
          <w:ilvl w:val="0"/>
          <w:numId w:val="29"/>
        </w:numPr>
        <w:autoSpaceDE w:val="0"/>
        <w:autoSpaceDN w:val="0"/>
        <w:adjustRightInd w:val="0"/>
        <w:spacing w:after="0" w:line="240" w:lineRule="auto"/>
        <w:contextualSpacing w:val="0"/>
        <w:jc w:val="both"/>
        <w:textAlignment w:val="center"/>
        <w:rPr>
          <w:rFonts w:eastAsia="Calibri" w:cstheme="minorHAnsi"/>
          <w:color w:val="000000"/>
          <w:sz w:val="22"/>
          <w:szCs w:val="22"/>
        </w:rPr>
      </w:pPr>
      <w:r w:rsidRPr="005D2E45">
        <w:rPr>
          <w:rFonts w:eastAsia="Calibri" w:cstheme="minorHAnsi"/>
          <w:color w:val="000000"/>
          <w:sz w:val="22"/>
          <w:szCs w:val="22"/>
        </w:rPr>
        <w:t>Podněty od občanů</w:t>
      </w:r>
    </w:p>
    <w:p w14:paraId="57048044" w14:textId="77777777" w:rsidR="004F52FF" w:rsidRPr="005D2E45" w:rsidRDefault="004F52FF" w:rsidP="0095532E">
      <w:pPr>
        <w:pStyle w:val="Odstavecseseznamem"/>
        <w:numPr>
          <w:ilvl w:val="0"/>
          <w:numId w:val="29"/>
        </w:numPr>
        <w:autoSpaceDE w:val="0"/>
        <w:autoSpaceDN w:val="0"/>
        <w:adjustRightInd w:val="0"/>
        <w:spacing w:after="0" w:line="240" w:lineRule="auto"/>
        <w:contextualSpacing w:val="0"/>
        <w:jc w:val="both"/>
        <w:textAlignment w:val="center"/>
        <w:rPr>
          <w:rFonts w:eastAsia="Calibri" w:cstheme="minorHAnsi"/>
          <w:color w:val="000000"/>
          <w:sz w:val="22"/>
          <w:szCs w:val="22"/>
        </w:rPr>
      </w:pPr>
      <w:r w:rsidRPr="005D2E45">
        <w:rPr>
          <w:rFonts w:eastAsia="Calibri" w:cstheme="minorHAnsi"/>
          <w:color w:val="000000"/>
          <w:sz w:val="22"/>
          <w:szCs w:val="22"/>
        </w:rPr>
        <w:t xml:space="preserve">Podněty od členů VDM  </w:t>
      </w:r>
    </w:p>
    <w:p w14:paraId="62B98359" w14:textId="77777777" w:rsidR="004F52FF" w:rsidRPr="005D2E45" w:rsidRDefault="004F52FF" w:rsidP="0095532E">
      <w:pPr>
        <w:pStyle w:val="Odstavecseseznamem"/>
        <w:numPr>
          <w:ilvl w:val="1"/>
          <w:numId w:val="29"/>
        </w:numPr>
        <w:autoSpaceDE w:val="0"/>
        <w:autoSpaceDN w:val="0"/>
        <w:adjustRightInd w:val="0"/>
        <w:spacing w:after="0" w:line="240" w:lineRule="auto"/>
        <w:ind w:left="1080"/>
        <w:contextualSpacing w:val="0"/>
        <w:jc w:val="both"/>
        <w:textAlignment w:val="center"/>
        <w:rPr>
          <w:rFonts w:eastAsia="Calibri" w:cstheme="minorHAnsi"/>
          <w:color w:val="000000"/>
          <w:sz w:val="22"/>
          <w:szCs w:val="22"/>
        </w:rPr>
      </w:pPr>
      <w:r w:rsidRPr="005D2E45">
        <w:rPr>
          <w:rFonts w:eastAsia="Calibri" w:cstheme="minorHAnsi"/>
          <w:color w:val="000000"/>
          <w:sz w:val="22"/>
          <w:szCs w:val="22"/>
        </w:rPr>
        <w:t>Majetek</w:t>
      </w:r>
    </w:p>
    <w:p w14:paraId="01F0D496" w14:textId="77777777" w:rsidR="004F52FF" w:rsidRPr="005D2E45" w:rsidRDefault="004F52FF" w:rsidP="0095532E">
      <w:pPr>
        <w:pStyle w:val="Odstavecseseznamem"/>
        <w:numPr>
          <w:ilvl w:val="1"/>
          <w:numId w:val="29"/>
        </w:numPr>
        <w:autoSpaceDE w:val="0"/>
        <w:autoSpaceDN w:val="0"/>
        <w:adjustRightInd w:val="0"/>
        <w:spacing w:after="0" w:line="240" w:lineRule="auto"/>
        <w:ind w:left="1080"/>
        <w:contextualSpacing w:val="0"/>
        <w:jc w:val="both"/>
        <w:textAlignment w:val="center"/>
        <w:rPr>
          <w:rFonts w:eastAsia="Calibri" w:cstheme="minorHAnsi"/>
          <w:color w:val="000000"/>
          <w:sz w:val="22"/>
          <w:szCs w:val="22"/>
        </w:rPr>
      </w:pPr>
      <w:r w:rsidRPr="005D2E45">
        <w:rPr>
          <w:rFonts w:eastAsia="Calibri" w:cstheme="minorHAnsi"/>
          <w:color w:val="000000"/>
          <w:sz w:val="22"/>
          <w:szCs w:val="22"/>
        </w:rPr>
        <w:t>Doprava</w:t>
      </w:r>
    </w:p>
    <w:p w14:paraId="0F183D83" w14:textId="77777777" w:rsidR="004F52FF" w:rsidRPr="005D2E45" w:rsidRDefault="004F52FF" w:rsidP="0095532E">
      <w:pPr>
        <w:pStyle w:val="Odstavecseseznamem"/>
        <w:numPr>
          <w:ilvl w:val="0"/>
          <w:numId w:val="29"/>
        </w:numPr>
        <w:autoSpaceDE w:val="0"/>
        <w:autoSpaceDN w:val="0"/>
        <w:adjustRightInd w:val="0"/>
        <w:spacing w:after="0" w:line="240" w:lineRule="auto"/>
        <w:contextualSpacing w:val="0"/>
        <w:jc w:val="both"/>
        <w:textAlignment w:val="center"/>
        <w:rPr>
          <w:rFonts w:eastAsia="Calibri" w:cstheme="minorHAnsi"/>
          <w:color w:val="000000"/>
          <w:sz w:val="22"/>
          <w:szCs w:val="22"/>
        </w:rPr>
      </w:pPr>
      <w:r w:rsidRPr="005D2E45">
        <w:rPr>
          <w:rFonts w:eastAsia="Calibri" w:cstheme="minorHAnsi"/>
          <w:color w:val="000000"/>
          <w:sz w:val="22"/>
          <w:szCs w:val="22"/>
        </w:rPr>
        <w:t>Kontrola plnění úkolů přijatých na minulých jednání VDM</w:t>
      </w:r>
    </w:p>
    <w:p w14:paraId="2FFC74DA" w14:textId="77777777" w:rsidR="004F52FF" w:rsidRPr="005D2E45" w:rsidRDefault="004F52FF" w:rsidP="0095532E">
      <w:pPr>
        <w:pStyle w:val="Odstavecseseznamem"/>
        <w:numPr>
          <w:ilvl w:val="1"/>
          <w:numId w:val="29"/>
        </w:numPr>
        <w:autoSpaceDE w:val="0"/>
        <w:autoSpaceDN w:val="0"/>
        <w:adjustRightInd w:val="0"/>
        <w:spacing w:after="0" w:line="240" w:lineRule="auto"/>
        <w:ind w:left="1080"/>
        <w:contextualSpacing w:val="0"/>
        <w:jc w:val="both"/>
        <w:textAlignment w:val="center"/>
        <w:rPr>
          <w:rFonts w:eastAsia="Calibri" w:cstheme="minorHAnsi"/>
          <w:color w:val="000000"/>
          <w:sz w:val="22"/>
          <w:szCs w:val="22"/>
        </w:rPr>
      </w:pPr>
      <w:r w:rsidRPr="005D2E45">
        <w:rPr>
          <w:rFonts w:eastAsia="Calibri" w:cstheme="minorHAnsi"/>
          <w:color w:val="000000"/>
          <w:sz w:val="22"/>
          <w:szCs w:val="22"/>
        </w:rPr>
        <w:t>Majetek</w:t>
      </w:r>
    </w:p>
    <w:p w14:paraId="031BAAC3" w14:textId="77777777" w:rsidR="004F52FF" w:rsidRPr="005D2E45" w:rsidRDefault="004F52FF" w:rsidP="0095532E">
      <w:pPr>
        <w:pStyle w:val="Odstavecseseznamem"/>
        <w:numPr>
          <w:ilvl w:val="1"/>
          <w:numId w:val="29"/>
        </w:numPr>
        <w:autoSpaceDE w:val="0"/>
        <w:autoSpaceDN w:val="0"/>
        <w:adjustRightInd w:val="0"/>
        <w:spacing w:after="0" w:line="240" w:lineRule="auto"/>
        <w:ind w:left="1080"/>
        <w:contextualSpacing w:val="0"/>
        <w:jc w:val="both"/>
        <w:textAlignment w:val="center"/>
        <w:rPr>
          <w:rFonts w:eastAsia="Calibri" w:cstheme="minorHAnsi"/>
          <w:color w:val="000000"/>
          <w:sz w:val="22"/>
          <w:szCs w:val="22"/>
        </w:rPr>
      </w:pPr>
      <w:r w:rsidRPr="005D2E45">
        <w:rPr>
          <w:rFonts w:eastAsia="Calibri" w:cstheme="minorHAnsi"/>
          <w:color w:val="000000"/>
          <w:sz w:val="22"/>
          <w:szCs w:val="22"/>
        </w:rPr>
        <w:t>Doprava</w:t>
      </w:r>
    </w:p>
    <w:p w14:paraId="5772ACF7" w14:textId="77777777" w:rsidR="004F52FF" w:rsidRPr="005D2E45" w:rsidRDefault="004F52FF" w:rsidP="0095532E">
      <w:pPr>
        <w:pStyle w:val="Odstavecseseznamem"/>
        <w:numPr>
          <w:ilvl w:val="0"/>
          <w:numId w:val="29"/>
        </w:numPr>
        <w:autoSpaceDE w:val="0"/>
        <w:autoSpaceDN w:val="0"/>
        <w:adjustRightInd w:val="0"/>
        <w:spacing w:after="0" w:line="240" w:lineRule="auto"/>
        <w:contextualSpacing w:val="0"/>
        <w:jc w:val="both"/>
        <w:textAlignment w:val="center"/>
        <w:rPr>
          <w:rFonts w:eastAsia="Calibri" w:cstheme="minorHAnsi"/>
          <w:color w:val="000000"/>
          <w:sz w:val="22"/>
          <w:szCs w:val="22"/>
        </w:rPr>
      </w:pPr>
      <w:r w:rsidRPr="005D2E45">
        <w:rPr>
          <w:rFonts w:eastAsia="Calibri" w:cstheme="minorHAnsi"/>
          <w:color w:val="000000"/>
          <w:sz w:val="22"/>
          <w:szCs w:val="22"/>
        </w:rPr>
        <w:t>Kontrola plnění usnesení přijatých ZMČ a RMČ</w:t>
      </w:r>
    </w:p>
    <w:p w14:paraId="65626D6D" w14:textId="77777777" w:rsidR="004F52FF" w:rsidRPr="005D2E45" w:rsidRDefault="004F52FF" w:rsidP="0095532E">
      <w:pPr>
        <w:pStyle w:val="Odstavecseseznamem"/>
        <w:numPr>
          <w:ilvl w:val="0"/>
          <w:numId w:val="29"/>
        </w:numPr>
        <w:autoSpaceDE w:val="0"/>
        <w:autoSpaceDN w:val="0"/>
        <w:adjustRightInd w:val="0"/>
        <w:spacing w:after="0" w:line="240" w:lineRule="auto"/>
        <w:contextualSpacing w:val="0"/>
        <w:jc w:val="both"/>
        <w:textAlignment w:val="center"/>
        <w:rPr>
          <w:rFonts w:eastAsia="Calibri" w:cstheme="minorHAnsi"/>
          <w:color w:val="000000"/>
          <w:sz w:val="22"/>
          <w:szCs w:val="22"/>
        </w:rPr>
      </w:pPr>
      <w:r w:rsidRPr="005D2E45">
        <w:rPr>
          <w:rFonts w:eastAsia="Calibri" w:cstheme="minorHAnsi"/>
          <w:color w:val="000000"/>
          <w:sz w:val="22"/>
          <w:szCs w:val="22"/>
        </w:rPr>
        <w:t>Podněty ze strany ZMČ a RMČ</w:t>
      </w:r>
    </w:p>
    <w:p w14:paraId="0C0CDC72" w14:textId="77777777" w:rsidR="004F52FF" w:rsidRPr="005D2E45" w:rsidRDefault="004F52FF" w:rsidP="0095532E">
      <w:pPr>
        <w:pStyle w:val="Odstavecseseznamem"/>
        <w:numPr>
          <w:ilvl w:val="0"/>
          <w:numId w:val="29"/>
        </w:numPr>
        <w:autoSpaceDE w:val="0"/>
        <w:autoSpaceDN w:val="0"/>
        <w:adjustRightInd w:val="0"/>
        <w:spacing w:after="0" w:line="240" w:lineRule="auto"/>
        <w:contextualSpacing w:val="0"/>
        <w:jc w:val="both"/>
        <w:textAlignment w:val="center"/>
        <w:rPr>
          <w:rFonts w:eastAsia="Calibri" w:cstheme="minorHAnsi"/>
          <w:color w:val="000000"/>
          <w:sz w:val="22"/>
          <w:szCs w:val="22"/>
        </w:rPr>
      </w:pPr>
      <w:r w:rsidRPr="005D2E45">
        <w:rPr>
          <w:rFonts w:eastAsia="Calibri" w:cstheme="minorHAnsi"/>
          <w:color w:val="000000"/>
          <w:sz w:val="22"/>
          <w:szCs w:val="22"/>
        </w:rPr>
        <w:t xml:space="preserve">Různé </w:t>
      </w:r>
    </w:p>
    <w:p w14:paraId="6471BFD4" w14:textId="77777777" w:rsidR="004F52FF" w:rsidRPr="005D2E45" w:rsidRDefault="004F52FF" w:rsidP="0095532E">
      <w:pPr>
        <w:autoSpaceDE w:val="0"/>
        <w:autoSpaceDN w:val="0"/>
        <w:adjustRightInd w:val="0"/>
        <w:spacing w:after="0" w:line="240" w:lineRule="auto"/>
        <w:ind w:left="284"/>
        <w:jc w:val="both"/>
        <w:textAlignment w:val="center"/>
        <w:rPr>
          <w:rFonts w:eastAsia="Calibri" w:cstheme="minorHAnsi"/>
          <w:color w:val="000000"/>
        </w:rPr>
      </w:pPr>
      <w:r w:rsidRPr="005D2E45">
        <w:rPr>
          <w:rFonts w:eastAsia="Calibri" w:cstheme="minorHAnsi"/>
          <w:color w:val="000000"/>
        </w:rPr>
        <w:t>Závěr</w:t>
      </w:r>
    </w:p>
    <w:p w14:paraId="7AD90D9D" w14:textId="77777777" w:rsidR="004F52FF" w:rsidRPr="005D2E45" w:rsidRDefault="004F52FF" w:rsidP="0095532E">
      <w:pPr>
        <w:pStyle w:val="Odstavecseseznamem"/>
        <w:numPr>
          <w:ilvl w:val="0"/>
          <w:numId w:val="29"/>
        </w:numPr>
        <w:autoSpaceDE w:val="0"/>
        <w:autoSpaceDN w:val="0"/>
        <w:adjustRightInd w:val="0"/>
        <w:spacing w:after="0" w:line="240" w:lineRule="auto"/>
        <w:contextualSpacing w:val="0"/>
        <w:jc w:val="both"/>
        <w:textAlignment w:val="center"/>
        <w:rPr>
          <w:rFonts w:eastAsia="Calibri" w:cstheme="minorHAnsi"/>
          <w:color w:val="000000"/>
          <w:sz w:val="22"/>
          <w:szCs w:val="22"/>
        </w:rPr>
      </w:pPr>
      <w:r w:rsidRPr="005D2E45">
        <w:rPr>
          <w:rFonts w:eastAsia="Calibri" w:cstheme="minorHAnsi"/>
          <w:color w:val="000000"/>
          <w:sz w:val="22"/>
          <w:szCs w:val="22"/>
        </w:rPr>
        <w:t>V řešení</w:t>
      </w:r>
    </w:p>
    <w:p w14:paraId="73EC4BEC" w14:textId="77777777" w:rsidR="004F52FF" w:rsidRPr="005D2E45" w:rsidRDefault="004F52FF" w:rsidP="0095532E">
      <w:pPr>
        <w:pStyle w:val="Odstavecseseznamem"/>
        <w:numPr>
          <w:ilvl w:val="1"/>
          <w:numId w:val="29"/>
        </w:numPr>
        <w:autoSpaceDE w:val="0"/>
        <w:autoSpaceDN w:val="0"/>
        <w:adjustRightInd w:val="0"/>
        <w:spacing w:after="0" w:line="240" w:lineRule="auto"/>
        <w:ind w:left="1080"/>
        <w:contextualSpacing w:val="0"/>
        <w:jc w:val="both"/>
        <w:textAlignment w:val="center"/>
        <w:rPr>
          <w:rFonts w:eastAsia="Calibri" w:cstheme="minorHAnsi"/>
          <w:color w:val="000000"/>
          <w:sz w:val="22"/>
          <w:szCs w:val="22"/>
        </w:rPr>
      </w:pPr>
      <w:r w:rsidRPr="005D2E45">
        <w:rPr>
          <w:rFonts w:eastAsia="Calibri" w:cstheme="minorHAnsi"/>
          <w:color w:val="000000"/>
          <w:sz w:val="22"/>
          <w:szCs w:val="22"/>
        </w:rPr>
        <w:t>Majetek</w:t>
      </w:r>
    </w:p>
    <w:p w14:paraId="4B29A1BB" w14:textId="77777777" w:rsidR="004F52FF" w:rsidRPr="005D2E45" w:rsidRDefault="004F52FF" w:rsidP="0095532E">
      <w:pPr>
        <w:pStyle w:val="Odstavecseseznamem"/>
        <w:numPr>
          <w:ilvl w:val="1"/>
          <w:numId w:val="29"/>
        </w:numPr>
        <w:autoSpaceDE w:val="0"/>
        <w:autoSpaceDN w:val="0"/>
        <w:adjustRightInd w:val="0"/>
        <w:spacing w:after="0" w:line="240" w:lineRule="auto"/>
        <w:ind w:left="1080"/>
        <w:contextualSpacing w:val="0"/>
        <w:jc w:val="both"/>
        <w:textAlignment w:val="center"/>
        <w:rPr>
          <w:rFonts w:eastAsia="Calibri" w:cstheme="minorHAnsi"/>
          <w:color w:val="000000"/>
          <w:sz w:val="22"/>
          <w:szCs w:val="22"/>
        </w:rPr>
      </w:pPr>
      <w:r w:rsidRPr="005D2E45">
        <w:rPr>
          <w:rFonts w:eastAsia="Calibri" w:cstheme="minorHAnsi"/>
          <w:color w:val="000000"/>
          <w:sz w:val="22"/>
          <w:szCs w:val="22"/>
        </w:rPr>
        <w:t>Doprava</w:t>
      </w:r>
    </w:p>
    <w:p w14:paraId="6B0B4E2F" w14:textId="77777777" w:rsidR="004F52FF" w:rsidRDefault="004F52FF" w:rsidP="0095532E">
      <w:pPr>
        <w:pStyle w:val="Zkladnodstavec"/>
        <w:adjustRightInd/>
        <w:spacing w:before="120" w:after="120" w:line="240" w:lineRule="auto"/>
        <w:ind w:left="284"/>
        <w:textAlignment w:val="auto"/>
        <w:rPr>
          <w:rFonts w:asciiTheme="minorHAnsi" w:hAnsiTheme="minorHAnsi" w:cstheme="minorHAnsi"/>
          <w:color w:val="auto"/>
          <w:sz w:val="22"/>
          <w:szCs w:val="22"/>
        </w:rPr>
      </w:pPr>
      <w:r w:rsidRPr="00F00857">
        <w:rPr>
          <w:rFonts w:asciiTheme="minorHAnsi" w:hAnsiTheme="minorHAnsi" w:cstheme="minorHAnsi"/>
          <w:sz w:val="22"/>
        </w:rPr>
        <w:t>Dne 0</w:t>
      </w:r>
      <w:r>
        <w:rPr>
          <w:rFonts w:asciiTheme="minorHAnsi" w:hAnsiTheme="minorHAnsi" w:cstheme="minorHAnsi"/>
          <w:sz w:val="22"/>
        </w:rPr>
        <w:t>5</w:t>
      </w:r>
      <w:r w:rsidRPr="00F00857">
        <w:rPr>
          <w:rFonts w:asciiTheme="minorHAnsi" w:hAnsiTheme="minorHAnsi" w:cstheme="minorHAnsi"/>
          <w:sz w:val="22"/>
        </w:rPr>
        <w:t>.0</w:t>
      </w:r>
      <w:r>
        <w:rPr>
          <w:rFonts w:asciiTheme="minorHAnsi" w:hAnsiTheme="minorHAnsi" w:cstheme="minorHAnsi"/>
          <w:sz w:val="22"/>
        </w:rPr>
        <w:t>5</w:t>
      </w:r>
      <w:r w:rsidRPr="00F00857">
        <w:rPr>
          <w:rFonts w:asciiTheme="minorHAnsi" w:hAnsiTheme="minorHAnsi" w:cstheme="minorHAnsi"/>
          <w:sz w:val="22"/>
        </w:rPr>
        <w:t>.202</w:t>
      </w:r>
      <w:r>
        <w:rPr>
          <w:rFonts w:asciiTheme="minorHAnsi" w:hAnsiTheme="minorHAnsi" w:cstheme="minorHAnsi"/>
          <w:sz w:val="22"/>
        </w:rPr>
        <w:t>6</w:t>
      </w:r>
      <w:r w:rsidRPr="00F00857">
        <w:rPr>
          <w:rFonts w:asciiTheme="minorHAnsi" w:hAnsiTheme="minorHAnsi" w:cstheme="minorHAnsi"/>
          <w:sz w:val="22"/>
        </w:rPr>
        <w:t xml:space="preserve"> se konalo mimořádné jednání výboru. Jednání bylo svoláno za účelem projednání podnětu </w:t>
      </w:r>
      <w:r w:rsidRPr="0076440E">
        <w:rPr>
          <w:rFonts w:asciiTheme="minorHAnsi" w:hAnsiTheme="minorHAnsi" w:cstheme="minorHAnsi"/>
          <w:color w:val="auto"/>
          <w:sz w:val="22"/>
          <w:szCs w:val="22"/>
        </w:rPr>
        <w:t>EIA „D8 MÚK Zdiby – MÚK Kostelecká“</w:t>
      </w:r>
      <w:r>
        <w:rPr>
          <w:rFonts w:asciiTheme="minorHAnsi" w:hAnsiTheme="minorHAnsi" w:cstheme="minorHAnsi"/>
          <w:color w:val="auto"/>
          <w:sz w:val="22"/>
          <w:szCs w:val="22"/>
        </w:rPr>
        <w:t>.</w:t>
      </w:r>
    </w:p>
    <w:p w14:paraId="7CF42686" w14:textId="77777777" w:rsidR="004F52FF" w:rsidRPr="00E133A9" w:rsidRDefault="004F52FF" w:rsidP="0095532E">
      <w:pPr>
        <w:pStyle w:val="Zkladnodstavec"/>
        <w:adjustRightInd/>
        <w:spacing w:before="120" w:after="120" w:line="240" w:lineRule="auto"/>
        <w:ind w:left="284"/>
        <w:textAlignment w:val="auto"/>
        <w:rPr>
          <w:rFonts w:asciiTheme="minorHAnsi" w:hAnsiTheme="minorHAnsi" w:cstheme="minorHAnsi"/>
          <w:sz w:val="22"/>
          <w:szCs w:val="22"/>
        </w:rPr>
      </w:pPr>
      <w:r w:rsidRPr="005D2E45">
        <w:rPr>
          <w:rFonts w:asciiTheme="minorHAnsi" w:eastAsia="Calibri" w:hAnsiTheme="minorHAnsi" w:cstheme="minorHAnsi"/>
          <w:iCs/>
          <w:sz w:val="22"/>
          <w:szCs w:val="22"/>
        </w:rPr>
        <w:t>Závěry jednání VDM jsou popsány v jednotlivých zápisech, které jsou po jejich ověření zveřejňovány na webových stránkách MČ Praha 18</w:t>
      </w:r>
      <w:r w:rsidRPr="00F00857">
        <w:rPr>
          <w:rFonts w:asciiTheme="minorHAnsi" w:eastAsia="Calibri" w:hAnsiTheme="minorHAnsi" w:cstheme="minorHAnsi"/>
          <w:iCs/>
          <w:sz w:val="22"/>
          <w:szCs w:val="22"/>
        </w:rPr>
        <w:t>.</w:t>
      </w:r>
    </w:p>
    <w:p w14:paraId="26B48777" w14:textId="24879984" w:rsidR="004F52FF" w:rsidRDefault="004F52FF" w:rsidP="003721D4">
      <w:pPr>
        <w:spacing w:line="240" w:lineRule="auto"/>
        <w:ind w:left="284"/>
        <w:rPr>
          <w:rFonts w:eastAsiaTheme="minorEastAsia" w:cs="Calibri"/>
          <w:b/>
          <w:u w:val="single"/>
          <w:lang w:eastAsia="cs-CZ"/>
        </w:rPr>
      </w:pPr>
      <w:r>
        <w:rPr>
          <w:rFonts w:cs="Calibri"/>
          <w:b/>
          <w:u w:val="single"/>
        </w:rPr>
        <w:br w:type="page"/>
      </w:r>
    </w:p>
    <w:p w14:paraId="3D954E31" w14:textId="3824AEAA" w:rsidR="00B91D11" w:rsidRPr="00916702" w:rsidRDefault="00916702" w:rsidP="003721D4">
      <w:pPr>
        <w:pStyle w:val="Bezmezer"/>
        <w:rPr>
          <w:rFonts w:asciiTheme="minorHAnsi" w:hAnsiTheme="minorHAnsi" w:cs="Calibri"/>
          <w:b/>
          <w:smallCaps/>
          <w:sz w:val="22"/>
        </w:rPr>
      </w:pPr>
      <w:r w:rsidRPr="00916702">
        <w:rPr>
          <w:rFonts w:asciiTheme="minorHAnsi" w:hAnsiTheme="minorHAnsi" w:cs="Calibri"/>
          <w:b/>
          <w:smallCaps/>
          <w:sz w:val="22"/>
        </w:rPr>
        <w:lastRenderedPageBreak/>
        <w:t>Zastupitelka Mgr. Irena Šípová</w:t>
      </w:r>
    </w:p>
    <w:p w14:paraId="34CE223E" w14:textId="77777777" w:rsidR="00916702" w:rsidRDefault="00916702" w:rsidP="003721D4">
      <w:pPr>
        <w:pStyle w:val="Bezmezer"/>
        <w:rPr>
          <w:rFonts w:asciiTheme="minorHAnsi" w:hAnsiTheme="minorHAnsi" w:cs="Calibri"/>
          <w:b/>
          <w:sz w:val="22"/>
          <w:u w:val="single"/>
        </w:rPr>
      </w:pPr>
    </w:p>
    <w:p w14:paraId="69029BAC" w14:textId="09023594" w:rsidR="00FB3703" w:rsidRPr="00D87F57" w:rsidRDefault="00FB3703" w:rsidP="003721D4">
      <w:pPr>
        <w:pStyle w:val="Bezmezer"/>
        <w:rPr>
          <w:rFonts w:asciiTheme="minorHAnsi" w:hAnsiTheme="minorHAnsi" w:cs="Calibri"/>
          <w:b/>
          <w:sz w:val="22"/>
          <w:u w:val="single"/>
        </w:rPr>
      </w:pPr>
      <w:r w:rsidRPr="00D87F57">
        <w:rPr>
          <w:rFonts w:asciiTheme="minorHAnsi" w:hAnsiTheme="minorHAnsi" w:cs="Calibri"/>
          <w:b/>
          <w:sz w:val="22"/>
          <w:u w:val="single"/>
        </w:rPr>
        <w:t>Zpráva o činnosti Výboru ZMČ pro školství, vzdělávání a sport za období leden - srpen 2026</w:t>
      </w:r>
    </w:p>
    <w:p w14:paraId="241B0EA5"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06E897EB" w14:textId="77777777" w:rsidTr="00FF2E46">
        <w:tc>
          <w:tcPr>
            <w:tcW w:w="1212" w:type="dxa"/>
          </w:tcPr>
          <w:p w14:paraId="3D0D9EC4" w14:textId="6EF33F42" w:rsidR="00006E5F" w:rsidRPr="00D87F57" w:rsidRDefault="00C10FA7" w:rsidP="003721D4">
            <w:pPr>
              <w:pStyle w:val="Bezmezer"/>
              <w:ind w:left="-105"/>
              <w:rPr>
                <w:rFonts w:asciiTheme="minorHAnsi" w:hAnsiTheme="minorHAnsi" w:cs="Calibri"/>
                <w:b/>
                <w:sz w:val="22"/>
              </w:rPr>
            </w:pPr>
            <w:r>
              <w:rPr>
                <w:rFonts w:asciiTheme="minorHAnsi" w:hAnsiTheme="minorHAnsi" w:cs="Calibri"/>
                <w:b/>
                <w:sz w:val="22"/>
              </w:rPr>
              <w:t>P</w:t>
            </w:r>
            <w:r w:rsidR="00006E5F" w:rsidRPr="00D87F57">
              <w:rPr>
                <w:rFonts w:asciiTheme="minorHAnsi" w:hAnsiTheme="minorHAnsi" w:cs="Calibri"/>
                <w:b/>
                <w:sz w:val="22"/>
              </w:rPr>
              <w:t>ředkl</w:t>
            </w:r>
            <w:r w:rsidR="00877C64" w:rsidRPr="00D87F57">
              <w:rPr>
                <w:rFonts w:asciiTheme="minorHAnsi" w:hAnsiTheme="minorHAnsi" w:cs="Calibri"/>
                <w:b/>
                <w:sz w:val="22"/>
              </w:rPr>
              <w:t>á</w:t>
            </w:r>
            <w:r w:rsidR="00006E5F" w:rsidRPr="00D87F57">
              <w:rPr>
                <w:rFonts w:asciiTheme="minorHAnsi" w:hAnsiTheme="minorHAnsi" w:cs="Calibri"/>
                <w:b/>
                <w:sz w:val="22"/>
              </w:rPr>
              <w:t>dá:</w:t>
            </w:r>
          </w:p>
        </w:tc>
        <w:tc>
          <w:tcPr>
            <w:tcW w:w="3351" w:type="dxa"/>
          </w:tcPr>
          <w:p w14:paraId="4E90A257" w14:textId="77777777" w:rsidR="00006E5F" w:rsidRPr="00D87F57" w:rsidRDefault="002B0354" w:rsidP="003721D4">
            <w:pPr>
              <w:pStyle w:val="Bezmezer"/>
              <w:rPr>
                <w:rFonts w:asciiTheme="minorHAnsi" w:hAnsiTheme="minorHAnsi" w:cs="Calibri"/>
                <w:bCs/>
                <w:sz w:val="22"/>
              </w:rPr>
            </w:pPr>
            <w:r w:rsidRPr="00D87F57">
              <w:rPr>
                <w:rFonts w:asciiTheme="minorHAnsi" w:hAnsiTheme="minorHAnsi" w:cs="Calibri"/>
                <w:bCs/>
                <w:sz w:val="22"/>
              </w:rPr>
              <w:t>Mgr. Irena Šípová</w:t>
            </w:r>
          </w:p>
        </w:tc>
        <w:tc>
          <w:tcPr>
            <w:tcW w:w="421" w:type="dxa"/>
          </w:tcPr>
          <w:p w14:paraId="1DB0B4FB" w14:textId="77777777" w:rsidR="00006E5F" w:rsidRPr="00D87F57" w:rsidRDefault="00006E5F" w:rsidP="003721D4">
            <w:pPr>
              <w:pStyle w:val="Bezmezer"/>
              <w:rPr>
                <w:rFonts w:asciiTheme="minorHAnsi" w:hAnsiTheme="minorHAnsi" w:cs="Calibri"/>
                <w:b/>
                <w:sz w:val="22"/>
              </w:rPr>
            </w:pPr>
          </w:p>
        </w:tc>
        <w:tc>
          <w:tcPr>
            <w:tcW w:w="1361" w:type="dxa"/>
          </w:tcPr>
          <w:p w14:paraId="1F1BBEB4"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066FB7BE" w14:textId="0F9C457B" w:rsidR="00006E5F" w:rsidRPr="00D87F57" w:rsidRDefault="007F20CA" w:rsidP="003721D4">
            <w:pPr>
              <w:pStyle w:val="Bezmezer"/>
              <w:rPr>
                <w:rFonts w:asciiTheme="minorHAnsi" w:hAnsiTheme="minorHAnsi" w:cs="Calibri"/>
                <w:bCs/>
                <w:sz w:val="22"/>
              </w:rPr>
            </w:pPr>
            <w:r>
              <w:rPr>
                <w:rFonts w:asciiTheme="minorHAnsi" w:hAnsiTheme="minorHAnsi" w:cs="Calibri"/>
                <w:bCs/>
                <w:sz w:val="22"/>
              </w:rPr>
              <w:t>Bc. Marcela Horešovská</w:t>
            </w:r>
          </w:p>
        </w:tc>
      </w:tr>
    </w:tbl>
    <w:p w14:paraId="2418C613" w14:textId="77777777" w:rsidR="00006E5F" w:rsidRPr="00D87F57" w:rsidRDefault="00006E5F" w:rsidP="003721D4">
      <w:pPr>
        <w:pStyle w:val="Bezmezer"/>
        <w:rPr>
          <w:rFonts w:asciiTheme="minorHAnsi" w:hAnsiTheme="minorHAnsi" w:cs="Calibri"/>
          <w:b/>
          <w:sz w:val="22"/>
        </w:rPr>
      </w:pPr>
    </w:p>
    <w:p w14:paraId="6573871D" w14:textId="00271045" w:rsidR="00FB3703" w:rsidRPr="00D87F57" w:rsidRDefault="00FB3703" w:rsidP="003721D4">
      <w:pPr>
        <w:pStyle w:val="Bezmezer"/>
        <w:rPr>
          <w:rFonts w:asciiTheme="minorHAnsi" w:hAnsiTheme="minorHAnsi" w:cs="Calibri"/>
          <w:sz w:val="22"/>
        </w:rPr>
      </w:pPr>
      <w:r w:rsidRPr="00D87F57">
        <w:rPr>
          <w:rFonts w:asciiTheme="minorHAnsi" w:hAnsiTheme="minorHAnsi" w:cs="Calibri"/>
          <w:b/>
          <w:sz w:val="22"/>
        </w:rPr>
        <w:t xml:space="preserve">Odbor: </w:t>
      </w:r>
      <w:r w:rsidR="00D40DD3" w:rsidRPr="00D87F57">
        <w:rPr>
          <w:rFonts w:asciiTheme="minorHAnsi" w:hAnsiTheme="minorHAnsi" w:cs="Calibri"/>
          <w:sz w:val="22"/>
        </w:rPr>
        <w:tab/>
        <w:t xml:space="preserve">  </w:t>
      </w:r>
      <w:r w:rsidR="00D70187">
        <w:rPr>
          <w:rFonts w:asciiTheme="minorHAnsi" w:hAnsiTheme="minorHAnsi" w:cs="Calibri"/>
          <w:sz w:val="22"/>
        </w:rPr>
        <w:t>---</w:t>
      </w:r>
      <w:r w:rsidR="00D40DD3" w:rsidRPr="00D87F57">
        <w:rPr>
          <w:rFonts w:asciiTheme="minorHAnsi" w:hAnsiTheme="minorHAnsi" w:cs="Calibri"/>
          <w:sz w:val="22"/>
        </w:rPr>
        <w:t xml:space="preserve">    </w:t>
      </w:r>
    </w:p>
    <w:p w14:paraId="1C1356ED" w14:textId="77777777" w:rsidR="00FB3703" w:rsidRPr="00D87F57" w:rsidRDefault="00FB3703" w:rsidP="003721D4">
      <w:pPr>
        <w:pStyle w:val="Bezmezer"/>
        <w:rPr>
          <w:rFonts w:asciiTheme="minorHAnsi" w:hAnsiTheme="minorHAnsi" w:cs="Calibri"/>
          <w:b/>
          <w:sz w:val="22"/>
        </w:rPr>
      </w:pPr>
    </w:p>
    <w:p w14:paraId="23AAA9F8" w14:textId="77777777" w:rsidR="00833BFB" w:rsidRPr="00D87F57" w:rsidRDefault="00833BFB" w:rsidP="003721D4">
      <w:pPr>
        <w:pStyle w:val="Bezmezer"/>
        <w:rPr>
          <w:rFonts w:asciiTheme="minorHAnsi" w:hAnsiTheme="minorHAnsi" w:cs="Calibri"/>
          <w:b/>
          <w:sz w:val="22"/>
        </w:rPr>
      </w:pPr>
    </w:p>
    <w:p w14:paraId="6547439E" w14:textId="77777777" w:rsidR="008566BA" w:rsidRPr="00D87F57" w:rsidRDefault="00833BFB" w:rsidP="003721D4">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9F9EAE6" w14:textId="77777777" w:rsidR="00CE67B9" w:rsidRDefault="00CE67B9" w:rsidP="003721D4">
      <w:pPr>
        <w:spacing w:after="0" w:line="240" w:lineRule="auto"/>
        <w:divId w:val="798497164"/>
        <w:rPr>
          <w:rFonts w:ascii="Calibri" w:eastAsiaTheme="minorEastAsia" w:hAnsi="Calibri" w:cs="Calibri"/>
          <w:sz w:val="24"/>
          <w:szCs w:val="24"/>
          <w:lang w:eastAsia="cs-CZ"/>
        </w:rPr>
      </w:pPr>
    </w:p>
    <w:p w14:paraId="03B565FB" w14:textId="77777777" w:rsidR="00CE67B9" w:rsidRDefault="00CE67B9" w:rsidP="003721D4">
      <w:pPr>
        <w:pStyle w:val="Normlnweb"/>
        <w:spacing w:before="0" w:after="0"/>
        <w:divId w:val="798497164"/>
        <w:rPr>
          <w:rFonts w:ascii="Calibri" w:hAnsi="Calibri" w:cs="Calibri"/>
          <w:b/>
          <w:bCs/>
          <w:sz w:val="22"/>
          <w:szCs w:val="22"/>
        </w:rPr>
      </w:pPr>
      <w:r>
        <w:rPr>
          <w:rFonts w:ascii="Calibri" w:hAnsi="Calibri"/>
          <w:b/>
          <w:bCs/>
          <w:sz w:val="22"/>
          <w:szCs w:val="22"/>
        </w:rPr>
        <w:t xml:space="preserve">I. bere na vědomí </w:t>
      </w:r>
    </w:p>
    <w:p w14:paraId="6115FB5D" w14:textId="77777777" w:rsidR="00CE67B9" w:rsidRPr="00E02698" w:rsidRDefault="00CE67B9" w:rsidP="00E02698">
      <w:pPr>
        <w:pStyle w:val="Normlnweb"/>
        <w:numPr>
          <w:ilvl w:val="0"/>
          <w:numId w:val="17"/>
        </w:numPr>
        <w:spacing w:before="120" w:after="120"/>
        <w:ind w:left="570"/>
        <w:jc w:val="both"/>
        <w:divId w:val="798497165"/>
        <w:rPr>
          <w:rFonts w:ascii="Calibri" w:hAnsi="Calibri" w:cs="Calibri"/>
          <w:sz w:val="22"/>
          <w:szCs w:val="22"/>
        </w:rPr>
      </w:pPr>
      <w:r w:rsidRPr="00E02698">
        <w:rPr>
          <w:rFonts w:ascii="Calibri" w:hAnsi="Calibri"/>
          <w:sz w:val="22"/>
          <w:szCs w:val="22"/>
        </w:rPr>
        <w:t>zprávu o činnosti Výboru ZMČ pro školství, vzdělávání a sport za období leden  srpen 2026 ve znění:</w:t>
      </w:r>
    </w:p>
    <w:p w14:paraId="23590CEF" w14:textId="77777777" w:rsidR="00CE67B9" w:rsidRDefault="00CE67B9" w:rsidP="00E02698">
      <w:pPr>
        <w:pStyle w:val="Normlnweb"/>
        <w:spacing w:before="120" w:after="120"/>
        <w:ind w:left="573"/>
        <w:jc w:val="both"/>
        <w:divId w:val="798497165"/>
        <w:rPr>
          <w:rFonts w:ascii="Calibri" w:hAnsi="Calibri" w:cs="Calibri"/>
          <w:sz w:val="22"/>
          <w:szCs w:val="22"/>
        </w:rPr>
      </w:pPr>
      <w:r>
        <w:rPr>
          <w:rFonts w:ascii="Calibri" w:hAnsi="Calibri"/>
          <w:sz w:val="22"/>
          <w:szCs w:val="22"/>
        </w:rPr>
        <w:t>Výbor pro školství, vzdělávání a sport (dále jen „VŠVS“) vykonával v období leden až srpen 2026 svou činnost jako poradní a iniciativní orgán Zastupitelstva městské části Praha 18. Hlavní náplní činnosti výboru bylo průběžné sledování a projednávání otázek souvisejících s předškolním, základním a zájmovým vzděláváním, sportovní infrastrukturou a podporou volnočasových aktivit dětí a mládeže na území městské části Praha 18.</w:t>
      </w:r>
    </w:p>
    <w:p w14:paraId="2A51E0C0" w14:textId="2E9EDA13" w:rsidR="00CE67B9" w:rsidRDefault="00CE67B9" w:rsidP="00E02698">
      <w:pPr>
        <w:pStyle w:val="Normlnweb"/>
        <w:spacing w:before="120" w:after="120"/>
        <w:ind w:left="570"/>
        <w:jc w:val="both"/>
        <w:divId w:val="798497165"/>
        <w:rPr>
          <w:rFonts w:ascii="Calibri" w:hAnsi="Calibri" w:cs="Calibri"/>
          <w:sz w:val="22"/>
          <w:szCs w:val="22"/>
        </w:rPr>
      </w:pPr>
      <w:r>
        <w:rPr>
          <w:rFonts w:ascii="Calibri" w:hAnsi="Calibri"/>
          <w:sz w:val="22"/>
          <w:szCs w:val="22"/>
        </w:rPr>
        <w:t>V hodnoceném období se uskutečnilo 6 řádných jednání výbo</w:t>
      </w:r>
      <w:r w:rsidR="00E02698">
        <w:rPr>
          <w:rFonts w:ascii="Calibri" w:hAnsi="Calibri"/>
          <w:sz w:val="22"/>
          <w:szCs w:val="22"/>
        </w:rPr>
        <w:t>ru. Jednání probíhala veřejně v </w:t>
      </w:r>
      <w:r>
        <w:rPr>
          <w:rFonts w:ascii="Calibri" w:hAnsi="Calibri"/>
          <w:sz w:val="22"/>
          <w:szCs w:val="22"/>
        </w:rPr>
        <w:t>prostorách Úřadu městské části Praha 18. V období leden až srpen 2026 byly stanoveny následující termíny jednání: 19.1., 2.3., 30.3., 28.4., 18.5. a 31.8.2026. Výbor pracoval ve složení schváleném Zastupitelstvem MČ Praha 18 pod vedením předsedkyně Mgr. Ireny Šípové.</w:t>
      </w:r>
    </w:p>
    <w:p w14:paraId="2227FADF" w14:textId="77777777" w:rsidR="00CE67B9" w:rsidRDefault="00CE67B9" w:rsidP="00E02698">
      <w:pPr>
        <w:pStyle w:val="Normlnweb"/>
        <w:spacing w:before="120" w:after="120"/>
        <w:ind w:left="570"/>
        <w:jc w:val="both"/>
        <w:divId w:val="798497165"/>
        <w:rPr>
          <w:rFonts w:ascii="Calibri" w:hAnsi="Calibri" w:cs="Calibri"/>
          <w:sz w:val="22"/>
          <w:szCs w:val="22"/>
        </w:rPr>
      </w:pPr>
      <w:r>
        <w:rPr>
          <w:rFonts w:ascii="Calibri" w:hAnsi="Calibri"/>
          <w:sz w:val="22"/>
          <w:szCs w:val="22"/>
        </w:rPr>
        <w:t>VŠVS pravidelně zařazuje tyto body:</w:t>
      </w:r>
    </w:p>
    <w:p w14:paraId="72CFFDAC" w14:textId="77777777" w:rsidR="00CE67B9" w:rsidRDefault="00CE67B9" w:rsidP="00E02698">
      <w:pPr>
        <w:numPr>
          <w:ilvl w:val="1"/>
          <w:numId w:val="44"/>
        </w:numPr>
        <w:tabs>
          <w:tab w:val="clear" w:pos="1440"/>
        </w:tabs>
        <w:spacing w:after="0" w:line="240" w:lineRule="auto"/>
        <w:ind w:left="851" w:hanging="284"/>
        <w:jc w:val="both"/>
        <w:divId w:val="798497165"/>
        <w:rPr>
          <w:rFonts w:ascii="Calibri" w:eastAsiaTheme="minorEastAsia" w:hAnsi="Calibri" w:cs="Calibri"/>
          <w:lang w:eastAsia="cs-CZ"/>
        </w:rPr>
      </w:pPr>
      <w:r>
        <w:rPr>
          <w:rFonts w:ascii="Calibri" w:eastAsiaTheme="minorEastAsia" w:hAnsi="Calibri"/>
          <w:lang w:eastAsia="cs-CZ"/>
        </w:rPr>
        <w:t>Podněty občanů a dalších osob týkajících se školství a vzdělávání</w:t>
      </w:r>
    </w:p>
    <w:p w14:paraId="3043A652" w14:textId="77777777" w:rsidR="00CE67B9" w:rsidRDefault="00CE67B9" w:rsidP="00E02698">
      <w:pPr>
        <w:numPr>
          <w:ilvl w:val="1"/>
          <w:numId w:val="44"/>
        </w:numPr>
        <w:tabs>
          <w:tab w:val="clear" w:pos="1440"/>
        </w:tabs>
        <w:spacing w:after="0" w:line="240" w:lineRule="auto"/>
        <w:ind w:left="851" w:hanging="284"/>
        <w:jc w:val="both"/>
        <w:divId w:val="798497165"/>
        <w:rPr>
          <w:rFonts w:ascii="Calibri" w:eastAsiaTheme="minorEastAsia" w:hAnsi="Calibri" w:cs="Calibri"/>
          <w:lang w:eastAsia="cs-CZ"/>
        </w:rPr>
      </w:pPr>
      <w:r>
        <w:rPr>
          <w:rFonts w:ascii="Calibri" w:eastAsiaTheme="minorEastAsia" w:hAnsi="Calibri"/>
          <w:lang w:eastAsia="cs-CZ"/>
        </w:rPr>
        <w:t>Kontrola plnění úkolů přijatých na minulých jednáních VŠVS</w:t>
      </w:r>
    </w:p>
    <w:p w14:paraId="2E5074ED" w14:textId="77777777" w:rsidR="00CE67B9" w:rsidRDefault="00CE67B9" w:rsidP="00E02698">
      <w:pPr>
        <w:numPr>
          <w:ilvl w:val="1"/>
          <w:numId w:val="44"/>
        </w:numPr>
        <w:tabs>
          <w:tab w:val="clear" w:pos="1440"/>
        </w:tabs>
        <w:spacing w:after="0" w:line="240" w:lineRule="auto"/>
        <w:ind w:left="851" w:hanging="284"/>
        <w:jc w:val="both"/>
        <w:divId w:val="798497165"/>
        <w:rPr>
          <w:rFonts w:ascii="Calibri" w:eastAsiaTheme="minorEastAsia" w:hAnsi="Calibri" w:cs="Calibri"/>
          <w:lang w:eastAsia="cs-CZ"/>
        </w:rPr>
      </w:pPr>
      <w:r>
        <w:rPr>
          <w:rFonts w:ascii="Calibri" w:eastAsiaTheme="minorEastAsia" w:hAnsi="Calibri"/>
          <w:lang w:eastAsia="cs-CZ"/>
        </w:rPr>
        <w:t>Kontrola plnění usnesení přijatých ZMČ a RMČ</w:t>
      </w:r>
    </w:p>
    <w:p w14:paraId="5FA27978" w14:textId="77777777" w:rsidR="00CE67B9" w:rsidRDefault="00CE67B9" w:rsidP="00E02698">
      <w:pPr>
        <w:numPr>
          <w:ilvl w:val="1"/>
          <w:numId w:val="44"/>
        </w:numPr>
        <w:tabs>
          <w:tab w:val="clear" w:pos="1440"/>
        </w:tabs>
        <w:spacing w:after="0" w:line="240" w:lineRule="auto"/>
        <w:ind w:left="851" w:hanging="284"/>
        <w:jc w:val="both"/>
        <w:divId w:val="798497165"/>
        <w:rPr>
          <w:rFonts w:ascii="Calibri" w:eastAsiaTheme="minorEastAsia" w:hAnsi="Calibri" w:cs="Calibri"/>
          <w:lang w:eastAsia="cs-CZ"/>
        </w:rPr>
      </w:pPr>
      <w:r>
        <w:rPr>
          <w:rFonts w:ascii="Calibri" w:eastAsiaTheme="minorEastAsia" w:hAnsi="Calibri"/>
          <w:lang w:eastAsia="cs-CZ"/>
        </w:rPr>
        <w:t>Podněty ze strany ZMČ, RMČ a členů VŠVS</w:t>
      </w:r>
    </w:p>
    <w:p w14:paraId="771AD478" w14:textId="77777777" w:rsidR="00CE67B9" w:rsidRDefault="00CE67B9" w:rsidP="00E02698">
      <w:pPr>
        <w:pStyle w:val="Normlnweb"/>
        <w:spacing w:before="120" w:after="120"/>
        <w:ind w:left="570"/>
        <w:jc w:val="both"/>
        <w:divId w:val="798497165"/>
        <w:rPr>
          <w:rFonts w:ascii="Calibri" w:hAnsi="Calibri" w:cs="Calibri"/>
          <w:sz w:val="22"/>
          <w:szCs w:val="22"/>
        </w:rPr>
      </w:pPr>
      <w:r>
        <w:rPr>
          <w:rFonts w:ascii="Calibri" w:hAnsi="Calibri"/>
          <w:sz w:val="22"/>
          <w:szCs w:val="22"/>
        </w:rPr>
        <w:t>VŠVS se dále zabýval těmito body:</w:t>
      </w:r>
    </w:p>
    <w:p w14:paraId="5B5604AA"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cs="Calibri"/>
          <w:sz w:val="22"/>
          <w:szCs w:val="22"/>
        </w:rPr>
        <w:t>1. Projektu Edusport.cz</w:t>
      </w:r>
    </w:p>
    <w:p w14:paraId="0DFDDE61"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Informace o aktuálním stavu projektu Edusport.cz, jeho přínosech pro podporu vzdělávání a sportovních aktivit dětí a mládeže a plánovaných krocích v dalším období.</w:t>
      </w:r>
    </w:p>
    <w:p w14:paraId="5F48E2F0"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2. Končícímu funkčnímu období ředitelky ZŠ Fryčovická</w:t>
      </w:r>
    </w:p>
    <w:p w14:paraId="0A36F7C5"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Seznámení s průběhem a termínem ukončení funkčního období ředitelky školy včetně informací o dalším postupu při obsazení této pozice.</w:t>
      </w:r>
    </w:p>
    <w:p w14:paraId="79CBE73A"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3. Zprávě o činnosti VŠVS za II. pololetí roku 2025</w:t>
      </w:r>
    </w:p>
    <w:p w14:paraId="1E7291C9"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Přehled hlavních aktivit, realizovaných projektů a dosažených výsledků Výboru pro školství, výchovu a sport za druhé pololetí roku 2025.</w:t>
      </w:r>
    </w:p>
    <w:p w14:paraId="2C4F8D49"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4. Projektům v oblasti školství a sportu včetně Učitele roku</w:t>
      </w:r>
    </w:p>
    <w:p w14:paraId="02EBE504"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Informace o připravovaných a realizovaných projektech podporujících školství a sport, včetně zapojení a ocenění Učitel roku.</w:t>
      </w:r>
    </w:p>
    <w:p w14:paraId="2EBD8679"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5. Hodnocení ředitelů pro následující období</w:t>
      </w:r>
    </w:p>
    <w:p w14:paraId="37DC9665"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Projednání kritérií a procesu hodnocení ředitelů škol jako podkladu pro jejich další profesní působení a rozvoj.¨</w:t>
      </w:r>
    </w:p>
    <w:p w14:paraId="24826148"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6. Výsledkům přijímacích řízení na SŠ a víceletá gymnázia</w:t>
      </w:r>
    </w:p>
    <w:p w14:paraId="38DAD0A9"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Vyhodnocení úspěšnosti žáků při přijímacích zkouškách na střední školy a víceletá gymnázia v uplynulém školním roce.</w:t>
      </w:r>
    </w:p>
    <w:p w14:paraId="3D83C481"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7. Kontrolám provedeným ČŠI</w:t>
      </w:r>
    </w:p>
    <w:p w14:paraId="03164BEE"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Informace o výsledcích kontrol České školní inspekce, zjištěních a případných doporučeních pro jednotlivé školye.</w:t>
      </w:r>
    </w:p>
    <w:p w14:paraId="096B8C62"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lastRenderedPageBreak/>
        <w:t>8. Jmenováním členů školských rad při ZŠ</w:t>
      </w:r>
    </w:p>
    <w:p w14:paraId="7DF53170"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Projednání návrhů na jmenování členů školských rad a zajištění jejich řádného fungování v následujícím období.</w:t>
      </w:r>
    </w:p>
    <w:p w14:paraId="4276A278"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cs="Calibri"/>
          <w:sz w:val="22"/>
          <w:szCs w:val="22"/>
        </w:rPr>
        <w:t>9. Letnímu provozu MŠ pro rok 2026</w:t>
      </w:r>
    </w:p>
    <w:p w14:paraId="5C43ABD6"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Přehled organizace letního provozu mateřských škol, včetně zajištění kapacit a harmonogramu provozu během prázdnin.</w:t>
      </w:r>
    </w:p>
    <w:p w14:paraId="2B240D35"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cs="Calibri"/>
          <w:sz w:val="22"/>
          <w:szCs w:val="22"/>
        </w:rPr>
        <w:t>10. Dotacím v oblasti sportu pro rok 2026 a vyhodnocení dotací za rok 2025</w:t>
      </w:r>
    </w:p>
    <w:p w14:paraId="211B6347"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Informace o poskytování sportovních dotací v roce 2026 a zhodnocení využití a přínosů dotací poskytnutých v roce 2025.</w:t>
      </w:r>
    </w:p>
    <w:p w14:paraId="32BC5709"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11. Výsledkům zápisů do I. ročníků ZŠ a do MŠ pro školní rok 2026/27</w:t>
      </w:r>
    </w:p>
    <w:p w14:paraId="7E63CF9B"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Přehled počtu přijatých dětí, naplněnosti kapacit a hlavních trendů vyplývajících ze zápisů do základních a mateřských škol.</w:t>
      </w:r>
    </w:p>
    <w:p w14:paraId="56205742"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12. Kvalitě potravin v ZŠSvL</w:t>
      </w:r>
    </w:p>
    <w:p w14:paraId="31C052D3"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Informace o kvalitě dodávaných potravin, školního stravování a opatřeních směřujících ke zvyšování kvality poskytovaných služeb.</w:t>
      </w:r>
    </w:p>
    <w:p w14:paraId="3A3625F2"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cs="Calibri"/>
          <w:sz w:val="22"/>
          <w:szCs w:val="22"/>
        </w:rPr>
        <w:t>13. Projektu AVIE</w:t>
      </w:r>
    </w:p>
    <w:p w14:paraId="4A5A7EB8"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Seznámení s cíli, průběhem a aktuálním stavem projektu AVIE, včetně jeho přínosu pro vzdělávací či sportovní oblast.</w:t>
      </w:r>
    </w:p>
    <w:p w14:paraId="0CBC2F77"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14. Výsledkům JPZ za uplynulá období</w:t>
      </w:r>
    </w:p>
    <w:p w14:paraId="2A759ACF"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Vyhodnocení výsledků jednotných přijímacích zkoušek, jejich vývoje v čase a srovnání s krajskými či celostátními výsledky.</w:t>
      </w:r>
    </w:p>
    <w:p w14:paraId="7CC0C1F9"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15. Plnění usnesení RMČ č. 506/26/25</w:t>
      </w:r>
    </w:p>
    <w:p w14:paraId="09DE784E" w14:textId="77777777" w:rsidR="00CE67B9" w:rsidRDefault="00CE67B9" w:rsidP="00E02698">
      <w:pPr>
        <w:pStyle w:val="Normlnweb"/>
        <w:spacing w:before="0" w:after="0"/>
        <w:ind w:left="573"/>
        <w:jc w:val="both"/>
        <w:divId w:val="798497165"/>
        <w:rPr>
          <w:rFonts w:ascii="Calibri" w:hAnsi="Calibri" w:cs="Calibri"/>
          <w:sz w:val="22"/>
          <w:szCs w:val="22"/>
        </w:rPr>
      </w:pPr>
      <w:r>
        <w:rPr>
          <w:rFonts w:ascii="Calibri" w:hAnsi="Calibri"/>
          <w:sz w:val="22"/>
          <w:szCs w:val="22"/>
        </w:rPr>
        <w:t>Informace o stavu plnění uložených úkolů vyplývajících z usnesení Rady městské části č. 506/26/25 a o navazujících opatřeních uložených ředitelce školy ZŠ generála F. Fajtla DFC - k jednání byla přizvána ředitelka školy.</w:t>
      </w:r>
    </w:p>
    <w:p w14:paraId="36B9EBC7" w14:textId="77777777" w:rsidR="00CE67B9" w:rsidRDefault="00CE67B9" w:rsidP="00E02698">
      <w:pPr>
        <w:pStyle w:val="Normlnweb"/>
        <w:spacing w:before="120" w:after="120"/>
        <w:ind w:left="570"/>
        <w:jc w:val="both"/>
        <w:divId w:val="798497165"/>
        <w:rPr>
          <w:rFonts w:ascii="Calibri" w:hAnsi="Calibri" w:cs="Calibri"/>
          <w:sz w:val="22"/>
          <w:szCs w:val="22"/>
        </w:rPr>
      </w:pPr>
      <w:r>
        <w:rPr>
          <w:rFonts w:ascii="Calibri" w:hAnsi="Calibri"/>
          <w:sz w:val="22"/>
          <w:szCs w:val="22"/>
        </w:rPr>
        <w:t>Výbor pro školství, vzdělávání a sport MČ Praha 18 v období leden až srpen 2026 průběžně plnil úkoly vyplývající z jeho působnosti a aktivně se podílel na řešení otázek souvisejících se vzděláváním, sportem a volnočasovými aktivitami v městské části. Svou činností přispíval k rozvoji kvalitního vzdělávacího prostředí a k podpoře sportovních aktivit obyvatel Prahy 18.</w:t>
      </w:r>
    </w:p>
    <w:p w14:paraId="159707EA" w14:textId="77777777" w:rsidR="00CE67B9" w:rsidRDefault="00CE67B9" w:rsidP="003721D4">
      <w:pPr>
        <w:pStyle w:val="Normlnweb"/>
        <w:ind w:left="570"/>
        <w:divId w:val="798497165"/>
        <w:rPr>
          <w:rFonts w:ascii="Calibri" w:hAnsi="Calibri" w:cs="Calibri"/>
          <w:vanish/>
          <w:sz w:val="22"/>
          <w:szCs w:val="22"/>
        </w:rPr>
      </w:pPr>
      <w:r>
        <w:rPr>
          <w:rFonts w:ascii="Calibri" w:hAnsi="Calibri" w:cs="Calibri"/>
          <w:vanish/>
          <w:sz w:val="22"/>
          <w:szCs w:val="22"/>
        </w:rPr>
        <w:t>0</w:t>
      </w:r>
    </w:p>
    <w:p w14:paraId="5E174E95" w14:textId="77777777" w:rsidR="00EC0EAB" w:rsidRPr="00D87F57" w:rsidRDefault="00EC0EAB" w:rsidP="003721D4">
      <w:pPr>
        <w:pStyle w:val="Bezmezer"/>
        <w:rPr>
          <w:rFonts w:asciiTheme="minorHAnsi" w:hAnsiTheme="minorHAnsi" w:cs="Calibri"/>
          <w:sz w:val="22"/>
        </w:rPr>
      </w:pPr>
    </w:p>
    <w:p w14:paraId="3F2E9B45" w14:textId="77777777" w:rsidR="00E41DB1" w:rsidRPr="00D87F57" w:rsidRDefault="00E41DB1" w:rsidP="003721D4">
      <w:pPr>
        <w:pStyle w:val="Bezmezer"/>
        <w:rPr>
          <w:rFonts w:asciiTheme="minorHAnsi" w:hAnsiTheme="minorHAnsi" w:cs="Calibri"/>
          <w:b/>
          <w:sz w:val="22"/>
        </w:rPr>
      </w:pPr>
    </w:p>
    <w:p w14:paraId="23218981" w14:textId="77777777" w:rsidR="006D339E" w:rsidRPr="006D339E" w:rsidRDefault="006D339E" w:rsidP="003721D4">
      <w:pPr>
        <w:pStyle w:val="Bezmezer"/>
        <w:rPr>
          <w:rFonts w:ascii="Calibri" w:hAnsi="Calibri" w:cs="Aptos"/>
          <w:sz w:val="22"/>
        </w:rPr>
      </w:pPr>
    </w:p>
    <w:p w14:paraId="58A4DB80" w14:textId="77777777" w:rsidR="002D1DB1" w:rsidRPr="006D339E" w:rsidRDefault="002D1DB1" w:rsidP="003721D4">
      <w:pPr>
        <w:pStyle w:val="Bezmezer"/>
        <w:rPr>
          <w:rFonts w:asciiTheme="minorHAnsi" w:hAnsiTheme="minorHAnsi" w:cs="Calibri"/>
          <w:b/>
          <w:sz w:val="22"/>
        </w:rPr>
      </w:pPr>
    </w:p>
    <w:p w14:paraId="7080E278" w14:textId="3063395E" w:rsidR="00C10FA7" w:rsidRPr="0023549E" w:rsidRDefault="00BF1FB0" w:rsidP="003721D4">
      <w:pPr>
        <w:spacing w:line="240" w:lineRule="auto"/>
        <w:jc w:val="both"/>
        <w:rPr>
          <w:rFonts w:cstheme="minorHAnsi"/>
          <w:b/>
          <w:bCs/>
          <w:u w:val="single"/>
        </w:rPr>
      </w:pPr>
      <w:r w:rsidRPr="00C10FA7">
        <w:rPr>
          <w:rFonts w:cs="Aptos"/>
          <w:b/>
        </w:rPr>
        <w:br w:type="page"/>
      </w:r>
      <w:r w:rsidR="00C10FA7" w:rsidRPr="0023549E">
        <w:rPr>
          <w:b/>
          <w:bCs/>
          <w:color w:val="000000"/>
          <w:u w:val="single"/>
        </w:rPr>
        <w:lastRenderedPageBreak/>
        <w:t xml:space="preserve">ZŠ Fryčovická – plnění usnesení ZMČ č. 626/Z26/26 z 26. 6. 2026 - doložení referencí na pedagogickou činnost nově jmenovaného ředitele </w:t>
      </w:r>
      <w:r w:rsidR="00C10FA7" w:rsidRPr="0023549E">
        <w:rPr>
          <w:rFonts w:cstheme="minorHAnsi"/>
          <w:b/>
          <w:bCs/>
          <w:color w:val="000000"/>
          <w:u w:val="single"/>
        </w:rPr>
        <w:t>zejména na státních základních školách a představení nového ředitele ZŠ Fryčovická na Výboru pro školství vzdělávání a sport</w:t>
      </w:r>
    </w:p>
    <w:tbl>
      <w:tblPr>
        <w:tblW w:w="0" w:type="auto"/>
        <w:tblLayout w:type="fixed"/>
        <w:tblLook w:val="04A0" w:firstRow="1" w:lastRow="0" w:firstColumn="1" w:lastColumn="0" w:noHBand="0" w:noVBand="1"/>
      </w:tblPr>
      <w:tblGrid>
        <w:gridCol w:w="1212"/>
        <w:gridCol w:w="3351"/>
        <w:gridCol w:w="421"/>
        <w:gridCol w:w="1361"/>
        <w:gridCol w:w="3277"/>
      </w:tblGrid>
      <w:tr w:rsidR="00C10FA7" w:rsidRPr="00D87F57" w14:paraId="29A82265" w14:textId="77777777" w:rsidTr="00B004A2">
        <w:tc>
          <w:tcPr>
            <w:tcW w:w="1212" w:type="dxa"/>
          </w:tcPr>
          <w:p w14:paraId="2795EB45" w14:textId="77777777" w:rsidR="00C10FA7" w:rsidRPr="00D87F57" w:rsidRDefault="00C10FA7" w:rsidP="003721D4">
            <w:pPr>
              <w:pStyle w:val="Bezmezer"/>
              <w:ind w:left="-105"/>
              <w:rPr>
                <w:rFonts w:asciiTheme="minorHAnsi" w:hAnsiTheme="minorHAnsi" w:cs="Calibri"/>
                <w:b/>
                <w:sz w:val="22"/>
              </w:rPr>
            </w:pPr>
            <w:r>
              <w:rPr>
                <w:rFonts w:asciiTheme="minorHAnsi" w:hAnsiTheme="minorHAnsi" w:cs="Calibri"/>
                <w:b/>
                <w:sz w:val="22"/>
              </w:rPr>
              <w:t>P</w:t>
            </w:r>
            <w:r w:rsidRPr="00D87F57">
              <w:rPr>
                <w:rFonts w:asciiTheme="minorHAnsi" w:hAnsiTheme="minorHAnsi" w:cs="Calibri"/>
                <w:b/>
                <w:sz w:val="22"/>
              </w:rPr>
              <w:t>ředkládá:</w:t>
            </w:r>
          </w:p>
        </w:tc>
        <w:tc>
          <w:tcPr>
            <w:tcW w:w="3351" w:type="dxa"/>
          </w:tcPr>
          <w:p w14:paraId="3D6F7B13" w14:textId="4BED9648" w:rsidR="00C10FA7" w:rsidRPr="00D87F57" w:rsidRDefault="00C10FA7" w:rsidP="003721D4">
            <w:pPr>
              <w:pStyle w:val="Bezmezer"/>
              <w:rPr>
                <w:rFonts w:asciiTheme="minorHAnsi" w:hAnsiTheme="minorHAnsi" w:cs="Calibri"/>
                <w:bCs/>
                <w:sz w:val="22"/>
              </w:rPr>
            </w:pPr>
            <w:r>
              <w:rPr>
                <w:rFonts w:asciiTheme="minorHAnsi" w:hAnsiTheme="minorHAnsi" w:cs="Calibri"/>
                <w:bCs/>
                <w:sz w:val="22"/>
              </w:rPr>
              <w:t>zastupitelka</w:t>
            </w:r>
            <w:r w:rsidRPr="00D87F57">
              <w:rPr>
                <w:rFonts w:asciiTheme="minorHAnsi" w:hAnsiTheme="minorHAnsi" w:cs="Calibri"/>
                <w:bCs/>
                <w:sz w:val="22"/>
              </w:rPr>
              <w:t xml:space="preserve"> Šípová</w:t>
            </w:r>
          </w:p>
        </w:tc>
        <w:tc>
          <w:tcPr>
            <w:tcW w:w="421" w:type="dxa"/>
          </w:tcPr>
          <w:p w14:paraId="78D16CE7" w14:textId="77777777" w:rsidR="00C10FA7" w:rsidRPr="00D87F57" w:rsidRDefault="00C10FA7" w:rsidP="003721D4">
            <w:pPr>
              <w:pStyle w:val="Bezmezer"/>
              <w:rPr>
                <w:rFonts w:asciiTheme="minorHAnsi" w:hAnsiTheme="minorHAnsi" w:cs="Calibri"/>
                <w:b/>
                <w:sz w:val="22"/>
              </w:rPr>
            </w:pPr>
          </w:p>
        </w:tc>
        <w:tc>
          <w:tcPr>
            <w:tcW w:w="1361" w:type="dxa"/>
          </w:tcPr>
          <w:p w14:paraId="154BD46E" w14:textId="77777777" w:rsidR="00C10FA7" w:rsidRPr="00D87F57" w:rsidRDefault="00C10FA7" w:rsidP="003721D4">
            <w:pPr>
              <w:pStyle w:val="Bezmezer"/>
              <w:rPr>
                <w:rFonts w:asciiTheme="minorHAnsi" w:hAnsiTheme="minorHAnsi" w:cs="Calibri"/>
                <w:b/>
                <w:sz w:val="22"/>
              </w:rPr>
            </w:pPr>
            <w:r w:rsidRPr="00D87F57">
              <w:rPr>
                <w:rFonts w:asciiTheme="minorHAnsi" w:hAnsiTheme="minorHAnsi" w:cs="Calibri"/>
                <w:b/>
                <w:sz w:val="22"/>
              </w:rPr>
              <w:t>Zpracováno:</w:t>
            </w:r>
          </w:p>
        </w:tc>
        <w:tc>
          <w:tcPr>
            <w:tcW w:w="3277" w:type="dxa"/>
          </w:tcPr>
          <w:p w14:paraId="192132D7" w14:textId="6417D11C" w:rsidR="00C10FA7" w:rsidRPr="00D87F57" w:rsidRDefault="00C10FA7" w:rsidP="003721D4">
            <w:pPr>
              <w:pStyle w:val="Bezmezer"/>
              <w:rPr>
                <w:rFonts w:asciiTheme="minorHAnsi" w:hAnsiTheme="minorHAnsi" w:cs="Calibri"/>
                <w:bCs/>
                <w:sz w:val="22"/>
              </w:rPr>
            </w:pPr>
            <w:r>
              <w:rPr>
                <w:rFonts w:asciiTheme="minorHAnsi" w:hAnsiTheme="minorHAnsi" w:cs="Calibri"/>
                <w:bCs/>
                <w:sz w:val="22"/>
              </w:rPr>
              <w:t>zastupitelka Šípová</w:t>
            </w:r>
          </w:p>
        </w:tc>
      </w:tr>
    </w:tbl>
    <w:p w14:paraId="323C50B0" w14:textId="77777777" w:rsidR="00C10FA7" w:rsidRPr="00D87F57" w:rsidRDefault="00C10FA7" w:rsidP="003721D4">
      <w:pPr>
        <w:pStyle w:val="Bezmezer"/>
        <w:rPr>
          <w:rFonts w:asciiTheme="minorHAnsi" w:hAnsiTheme="minorHAnsi" w:cs="Calibri"/>
          <w:b/>
          <w:sz w:val="22"/>
        </w:rPr>
      </w:pPr>
    </w:p>
    <w:p w14:paraId="4EF03B2A" w14:textId="77777777" w:rsidR="00C10FA7" w:rsidRPr="00D87F57" w:rsidRDefault="00C10FA7" w:rsidP="003721D4">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ab/>
        <w:t xml:space="preserve">  </w:t>
      </w:r>
      <w:r>
        <w:rPr>
          <w:rFonts w:asciiTheme="minorHAnsi" w:hAnsiTheme="minorHAnsi" w:cs="Calibri"/>
          <w:sz w:val="22"/>
        </w:rPr>
        <w:t>---</w:t>
      </w:r>
      <w:r w:rsidRPr="00D87F57">
        <w:rPr>
          <w:rFonts w:asciiTheme="minorHAnsi" w:hAnsiTheme="minorHAnsi" w:cs="Calibri"/>
          <w:sz w:val="22"/>
        </w:rPr>
        <w:t xml:space="preserve">    </w:t>
      </w:r>
    </w:p>
    <w:p w14:paraId="711AA22E" w14:textId="77777777" w:rsidR="00C10FA7" w:rsidRPr="00D87F57" w:rsidRDefault="00C10FA7" w:rsidP="003721D4">
      <w:pPr>
        <w:pStyle w:val="Bezmezer"/>
        <w:rPr>
          <w:rFonts w:asciiTheme="minorHAnsi" w:hAnsiTheme="minorHAnsi" w:cs="Calibri"/>
          <w:b/>
          <w:sz w:val="22"/>
        </w:rPr>
      </w:pPr>
    </w:p>
    <w:p w14:paraId="25CCBC71" w14:textId="77777777" w:rsidR="00C10FA7" w:rsidRPr="00D87F57" w:rsidRDefault="00C10FA7" w:rsidP="003721D4">
      <w:pPr>
        <w:pStyle w:val="Bezmezer"/>
        <w:rPr>
          <w:rFonts w:asciiTheme="minorHAnsi" w:hAnsiTheme="minorHAnsi" w:cs="Calibri"/>
          <w:b/>
          <w:sz w:val="22"/>
        </w:rPr>
      </w:pPr>
    </w:p>
    <w:p w14:paraId="3A660D19" w14:textId="77777777" w:rsidR="00C10FA7" w:rsidRPr="00D87F57" w:rsidRDefault="00C10FA7" w:rsidP="003721D4">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8114DF2" w14:textId="77777777" w:rsidR="00C10FA7" w:rsidRDefault="00C10FA7" w:rsidP="003721D4">
      <w:pPr>
        <w:spacing w:after="0" w:line="240" w:lineRule="auto"/>
        <w:rPr>
          <w:rFonts w:ascii="Calibri" w:eastAsiaTheme="minorEastAsia" w:hAnsi="Calibri" w:cs="Calibri"/>
          <w:sz w:val="24"/>
          <w:szCs w:val="24"/>
          <w:lang w:eastAsia="cs-CZ"/>
        </w:rPr>
      </w:pPr>
    </w:p>
    <w:p w14:paraId="4AE84343" w14:textId="77777777" w:rsidR="00C10FA7" w:rsidRDefault="00C10FA7" w:rsidP="003721D4">
      <w:pPr>
        <w:pStyle w:val="Normlnweb"/>
        <w:spacing w:before="0" w:after="0"/>
        <w:rPr>
          <w:rFonts w:ascii="Calibri" w:hAnsi="Calibri" w:cs="Calibri"/>
          <w:b/>
          <w:bCs/>
          <w:sz w:val="22"/>
          <w:szCs w:val="22"/>
        </w:rPr>
      </w:pPr>
      <w:r>
        <w:rPr>
          <w:rFonts w:ascii="Calibri" w:hAnsi="Calibri"/>
          <w:b/>
          <w:bCs/>
          <w:sz w:val="22"/>
          <w:szCs w:val="22"/>
        </w:rPr>
        <w:t xml:space="preserve">I. bere na vědomí </w:t>
      </w:r>
    </w:p>
    <w:p w14:paraId="085642C1" w14:textId="5FA5ADD6" w:rsidR="00C10FA7" w:rsidRDefault="00C10FA7" w:rsidP="0023549E">
      <w:pPr>
        <w:pStyle w:val="Odstavecseseznamem"/>
        <w:pBdr>
          <w:top w:val="nil"/>
          <w:left w:val="nil"/>
          <w:bottom w:val="nil"/>
          <w:right w:val="nil"/>
          <w:between w:val="nil"/>
        </w:pBdr>
        <w:spacing w:before="120" w:line="240" w:lineRule="auto"/>
        <w:ind w:left="142"/>
        <w:contextualSpacing w:val="0"/>
        <w:jc w:val="both"/>
        <w:rPr>
          <w:color w:val="000000"/>
          <w:sz w:val="22"/>
          <w:szCs w:val="22"/>
        </w:rPr>
      </w:pPr>
      <w:r>
        <w:rPr>
          <w:color w:val="000000"/>
          <w:sz w:val="22"/>
          <w:szCs w:val="22"/>
        </w:rPr>
        <w:t>1. informaci zastupitelky Mgr. Ireny Šípové ve věci plnění usnesení ZMČ č. 626/Z26/26:</w:t>
      </w:r>
    </w:p>
    <w:p w14:paraId="1B7BB1B1" w14:textId="30743478" w:rsidR="00C10FA7" w:rsidRPr="00C10FA7" w:rsidRDefault="00C10FA7" w:rsidP="0023549E">
      <w:pPr>
        <w:pStyle w:val="Odstavecseseznamem"/>
        <w:pBdr>
          <w:top w:val="nil"/>
          <w:left w:val="nil"/>
          <w:bottom w:val="nil"/>
          <w:right w:val="nil"/>
          <w:between w:val="nil"/>
        </w:pBdr>
        <w:spacing w:before="120" w:line="240" w:lineRule="auto"/>
        <w:ind w:left="358"/>
        <w:contextualSpacing w:val="0"/>
        <w:jc w:val="both"/>
        <w:rPr>
          <w:color w:val="000000"/>
          <w:sz w:val="22"/>
          <w:szCs w:val="22"/>
        </w:rPr>
      </w:pPr>
      <w:r w:rsidRPr="00C10FA7">
        <w:rPr>
          <w:color w:val="000000"/>
          <w:sz w:val="22"/>
          <w:szCs w:val="22"/>
        </w:rPr>
        <w:t xml:space="preserve">Požadované reference na pedagogickou činnost pana A. L. byly zaslány dne 20. 8. 2026 všem zastupitelům. Byly obdrženy ze dvou základních škol, jedné soukromé a jedné státní, dále byly předloženy reference z Velvyslanectví Bosny a Hercegoviny. Z obdrženého vyplývá praxe v délce 1 rok na každé z uvedených škol, přičemž na státní základní škole působil pan ředitel půl roku pouze na zkrácený úvazek a v soukromé základní škole pak na pozici začínajícího pedagoga pod mentorským vedením. Praxe na Velvyslanectví Bosny a Hercegoviny nikterak nedeklaruje souvislost s požadovaným – znalost prostředí státní základní školy a pedagogické kompetence, stejně tak není zřejmé, jakou pozici zde zastával. </w:t>
      </w:r>
    </w:p>
    <w:p w14:paraId="735C965C" w14:textId="77777777" w:rsidR="00C10FA7" w:rsidRPr="00C10FA7" w:rsidRDefault="00C10FA7" w:rsidP="0023549E">
      <w:pPr>
        <w:pStyle w:val="Odstavecseseznamem"/>
        <w:pBdr>
          <w:top w:val="nil"/>
          <w:left w:val="nil"/>
          <w:bottom w:val="nil"/>
          <w:right w:val="nil"/>
          <w:between w:val="nil"/>
        </w:pBdr>
        <w:spacing w:before="120" w:line="240" w:lineRule="auto"/>
        <w:ind w:left="358"/>
        <w:contextualSpacing w:val="0"/>
        <w:jc w:val="both"/>
        <w:rPr>
          <w:color w:val="000000"/>
          <w:sz w:val="22"/>
          <w:szCs w:val="22"/>
        </w:rPr>
      </w:pPr>
      <w:r w:rsidRPr="00C10FA7">
        <w:rPr>
          <w:color w:val="000000"/>
          <w:sz w:val="22"/>
          <w:szCs w:val="22"/>
        </w:rPr>
        <w:t>Obdržené reference lze tedy považovat spíše za nedostatečné ve vztahu k obsahu výše uvedeného usnesení, a hlavně pak v souvislosti s vykonáváním vedoucí funkce ředitele školy. Reference, byť s pozitivním obsahem dokazují aktivní snahu o proniknutí do českého vzdělávacího systému, nicméně souvislou praxi vedoucí k připravenosti převzít řízení celého výchovně vzdělávacího procesu školy neprokazují. Minimální délka praxe pro výkon ředitele školy je 4 roky.</w:t>
      </w:r>
    </w:p>
    <w:p w14:paraId="43AA5387" w14:textId="77777777" w:rsidR="00C10FA7" w:rsidRPr="00C10FA7" w:rsidRDefault="00C10FA7" w:rsidP="0023549E">
      <w:pPr>
        <w:pStyle w:val="Odstavecseseznamem"/>
        <w:pBdr>
          <w:top w:val="nil"/>
          <w:left w:val="nil"/>
          <w:bottom w:val="nil"/>
          <w:right w:val="nil"/>
          <w:between w:val="nil"/>
        </w:pBdr>
        <w:spacing w:before="120" w:line="240" w:lineRule="auto"/>
        <w:ind w:left="358"/>
        <w:contextualSpacing w:val="0"/>
        <w:jc w:val="both"/>
        <w:rPr>
          <w:color w:val="000000"/>
          <w:sz w:val="22"/>
          <w:szCs w:val="22"/>
        </w:rPr>
      </w:pPr>
      <w:r w:rsidRPr="00C10FA7">
        <w:rPr>
          <w:color w:val="000000"/>
          <w:sz w:val="22"/>
          <w:szCs w:val="22"/>
        </w:rPr>
        <w:t xml:space="preserve">Nesoulad je stále patrný v poskytnutých informacích o úrovni znalosti jazyka českého jakožto hlavního vzdělávacího jazyka v české vzdělávací soustavě, kdy pan ředitel uvádí ve svém profesním životopise C1. Zákonné požadavky pro účast v konkursu na pozici ředitele jsou o úroveň nižší – B2 a tyto tedy bezesporu splňuje. Perfektní znalost jazyka českého v základní škole, která vzdělává dle RVP pro ZV považuje předsedkyně Výboru pro školství za klíčovou pro práci pedagogickou i řídící. </w:t>
      </w:r>
    </w:p>
    <w:p w14:paraId="2CB438B2" w14:textId="77777777" w:rsidR="00C10FA7" w:rsidRPr="00C10FA7" w:rsidRDefault="00C10FA7" w:rsidP="0023549E">
      <w:pPr>
        <w:pStyle w:val="Odstavecseseznamem"/>
        <w:pBdr>
          <w:top w:val="nil"/>
          <w:left w:val="nil"/>
          <w:bottom w:val="nil"/>
          <w:right w:val="nil"/>
          <w:between w:val="nil"/>
        </w:pBdr>
        <w:spacing w:before="120" w:line="240" w:lineRule="auto"/>
        <w:ind w:left="358"/>
        <w:contextualSpacing w:val="0"/>
        <w:jc w:val="both"/>
        <w:rPr>
          <w:color w:val="000000"/>
          <w:sz w:val="22"/>
          <w:szCs w:val="22"/>
        </w:rPr>
      </w:pPr>
      <w:r w:rsidRPr="00C10FA7">
        <w:rPr>
          <w:color w:val="000000"/>
          <w:sz w:val="22"/>
          <w:szCs w:val="22"/>
        </w:rPr>
        <w:t xml:space="preserve">Jednání VŠVS dne 31. 8. se účastnil nově jmenovaný ředitel, který představil sebe a nově jmenované dvě zástupkyně. Spíše než o ucelené představení koncepce vzdělávaní a dalšího rozvoje šlo o dílčí informace a živou diskusi, na kterou reagoval pan ředitel a paní zástupkyně informace doplňovaly. Pan ředitel uvedl některé změny v koncepci týkající se představení mimo jiné bilingvních tříd, důrazu na jazykové vzdělávání a digitální kompetence žáků školy. Dále bylo zmíněno, že ze školy odešlo 5 pedagogů, nicméně je škola pro nový školní rok pedagogicky zajištěna, další změny v organizační struktuře neplánuje. Dále bylo akcentována potřeba materiálního vybavení školy pro potřeby výuky, zejména IT techniky, došlo k revitalizaci prostoru recepce. Více informací viz zápis z VŠVS.  </w:t>
      </w:r>
    </w:p>
    <w:p w14:paraId="44E1906A" w14:textId="77777777" w:rsidR="00C10FA7" w:rsidRPr="00C10FA7" w:rsidRDefault="00C10FA7" w:rsidP="0023549E">
      <w:pPr>
        <w:pStyle w:val="Odstavecseseznamem"/>
        <w:pBdr>
          <w:top w:val="nil"/>
          <w:left w:val="nil"/>
          <w:bottom w:val="nil"/>
          <w:right w:val="nil"/>
          <w:between w:val="nil"/>
        </w:pBdr>
        <w:spacing w:before="120" w:line="240" w:lineRule="auto"/>
        <w:ind w:left="358"/>
        <w:contextualSpacing w:val="0"/>
        <w:jc w:val="both"/>
        <w:rPr>
          <w:color w:val="000000"/>
          <w:sz w:val="22"/>
          <w:szCs w:val="22"/>
        </w:rPr>
      </w:pPr>
      <w:r w:rsidRPr="00C10FA7">
        <w:rPr>
          <w:color w:val="000000"/>
          <w:sz w:val="22"/>
          <w:szCs w:val="22"/>
        </w:rPr>
        <w:t>Závěr: doložené reference nesplňují plnění usnesení ZMČ č. 626/Z26/26 z 26. 6. 2026.</w:t>
      </w:r>
    </w:p>
    <w:p w14:paraId="1C6E1471" w14:textId="77777777" w:rsidR="00C10FA7" w:rsidRPr="00C10FA7" w:rsidRDefault="00C10FA7" w:rsidP="0023549E">
      <w:pPr>
        <w:pStyle w:val="Odstavecseseznamem"/>
        <w:pBdr>
          <w:top w:val="nil"/>
          <w:left w:val="nil"/>
          <w:bottom w:val="nil"/>
          <w:right w:val="nil"/>
          <w:between w:val="nil"/>
        </w:pBdr>
        <w:spacing w:before="120" w:line="240" w:lineRule="auto"/>
        <w:ind w:left="358"/>
        <w:contextualSpacing w:val="0"/>
        <w:jc w:val="both"/>
        <w:rPr>
          <w:color w:val="000000"/>
          <w:sz w:val="22"/>
          <w:szCs w:val="22"/>
        </w:rPr>
      </w:pPr>
    </w:p>
    <w:p w14:paraId="208A7C11" w14:textId="77777777" w:rsidR="00D61280" w:rsidRDefault="00D61280" w:rsidP="003721D4">
      <w:pPr>
        <w:spacing w:line="240" w:lineRule="auto"/>
        <w:rPr>
          <w:rFonts w:eastAsiaTheme="minorEastAsia" w:cs="Calibri"/>
          <w:b/>
          <w:smallCaps/>
          <w:lang w:eastAsia="cs-CZ"/>
        </w:rPr>
      </w:pPr>
      <w:r>
        <w:rPr>
          <w:rFonts w:cs="Calibri"/>
          <w:b/>
          <w:smallCaps/>
        </w:rPr>
        <w:br w:type="page"/>
      </w:r>
    </w:p>
    <w:p w14:paraId="6BB82E84" w14:textId="55CEAA3F" w:rsidR="004C17D7" w:rsidRPr="00916702" w:rsidRDefault="00916702" w:rsidP="003721D4">
      <w:pPr>
        <w:pStyle w:val="Bezmezer"/>
        <w:rPr>
          <w:rFonts w:asciiTheme="minorHAnsi" w:hAnsiTheme="minorHAnsi" w:cs="Calibri"/>
          <w:b/>
          <w:smallCaps/>
          <w:sz w:val="22"/>
        </w:rPr>
      </w:pPr>
      <w:r w:rsidRPr="00916702">
        <w:rPr>
          <w:rFonts w:asciiTheme="minorHAnsi" w:hAnsiTheme="minorHAnsi" w:cs="Calibri"/>
          <w:b/>
          <w:smallCaps/>
          <w:sz w:val="22"/>
        </w:rPr>
        <w:lastRenderedPageBreak/>
        <w:t>Zastupitel PhDr. Zbyněk Walter</w:t>
      </w:r>
    </w:p>
    <w:p w14:paraId="223774AE" w14:textId="77777777" w:rsidR="00916702" w:rsidRDefault="00916702" w:rsidP="003721D4">
      <w:pPr>
        <w:pStyle w:val="Bezmezer"/>
        <w:rPr>
          <w:rFonts w:asciiTheme="minorHAnsi" w:hAnsiTheme="minorHAnsi" w:cs="Calibri"/>
          <w:b/>
          <w:sz w:val="22"/>
          <w:u w:val="single"/>
        </w:rPr>
      </w:pPr>
    </w:p>
    <w:p w14:paraId="13DD6CA0" w14:textId="724D8014" w:rsidR="00FB3703" w:rsidRPr="00D87F57" w:rsidRDefault="00FB3703" w:rsidP="003721D4">
      <w:pPr>
        <w:pStyle w:val="Bezmezer"/>
        <w:rPr>
          <w:rFonts w:asciiTheme="minorHAnsi" w:hAnsiTheme="minorHAnsi" w:cs="Calibri"/>
          <w:b/>
          <w:sz w:val="22"/>
          <w:u w:val="single"/>
        </w:rPr>
      </w:pPr>
      <w:r w:rsidRPr="00D87F57">
        <w:rPr>
          <w:rFonts w:asciiTheme="minorHAnsi" w:hAnsiTheme="minorHAnsi" w:cs="Calibri"/>
          <w:b/>
          <w:sz w:val="22"/>
          <w:u w:val="single"/>
        </w:rPr>
        <w:t>Zpráva o činnosti Kontrolního výboru ZMČ za leden - září 2026</w:t>
      </w:r>
    </w:p>
    <w:p w14:paraId="309CF48B"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2FCAA5D7" w14:textId="77777777" w:rsidTr="00FF2E46">
        <w:tc>
          <w:tcPr>
            <w:tcW w:w="1212" w:type="dxa"/>
          </w:tcPr>
          <w:p w14:paraId="105E37BD" w14:textId="77777777" w:rsidR="00006E5F" w:rsidRPr="00D87F57" w:rsidRDefault="00006E5F" w:rsidP="003721D4">
            <w:pPr>
              <w:pStyle w:val="Bezmezer"/>
              <w:ind w:left="-105"/>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098D0CD4" w14:textId="77777777" w:rsidR="00006E5F" w:rsidRPr="00D87F57" w:rsidRDefault="002B0354" w:rsidP="003721D4">
            <w:pPr>
              <w:pStyle w:val="Bezmezer"/>
              <w:rPr>
                <w:rFonts w:asciiTheme="minorHAnsi" w:hAnsiTheme="minorHAnsi" w:cs="Calibri"/>
                <w:bCs/>
                <w:sz w:val="22"/>
              </w:rPr>
            </w:pPr>
            <w:r w:rsidRPr="00D87F57">
              <w:rPr>
                <w:rFonts w:asciiTheme="minorHAnsi" w:hAnsiTheme="minorHAnsi" w:cs="Calibri"/>
                <w:bCs/>
                <w:sz w:val="22"/>
              </w:rPr>
              <w:t>PhDr. Zbyněk Walter</w:t>
            </w:r>
          </w:p>
        </w:tc>
        <w:tc>
          <w:tcPr>
            <w:tcW w:w="421" w:type="dxa"/>
          </w:tcPr>
          <w:p w14:paraId="0331D937" w14:textId="77777777" w:rsidR="00006E5F" w:rsidRPr="00D87F57" w:rsidRDefault="00006E5F" w:rsidP="003721D4">
            <w:pPr>
              <w:pStyle w:val="Bezmezer"/>
              <w:rPr>
                <w:rFonts w:asciiTheme="minorHAnsi" w:hAnsiTheme="minorHAnsi" w:cs="Calibri"/>
                <w:b/>
                <w:sz w:val="22"/>
              </w:rPr>
            </w:pPr>
          </w:p>
        </w:tc>
        <w:tc>
          <w:tcPr>
            <w:tcW w:w="1361" w:type="dxa"/>
          </w:tcPr>
          <w:p w14:paraId="2A66CF4D"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452B78EB" w14:textId="77777777" w:rsidR="00006E5F" w:rsidRPr="00D87F57" w:rsidRDefault="007542BE" w:rsidP="003721D4">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0C48F41D" w14:textId="77777777" w:rsidR="00006E5F" w:rsidRPr="00D87F57" w:rsidRDefault="00006E5F" w:rsidP="003721D4">
      <w:pPr>
        <w:pStyle w:val="Bezmezer"/>
        <w:rPr>
          <w:rFonts w:asciiTheme="minorHAnsi" w:hAnsiTheme="minorHAnsi" w:cs="Calibri"/>
          <w:b/>
          <w:sz w:val="22"/>
        </w:rPr>
      </w:pPr>
    </w:p>
    <w:p w14:paraId="65C9A931" w14:textId="70909D20" w:rsidR="00FB3703" w:rsidRPr="00D87F57" w:rsidRDefault="00FB3703" w:rsidP="003721D4">
      <w:pPr>
        <w:pStyle w:val="Bezmezer"/>
        <w:rPr>
          <w:rFonts w:asciiTheme="minorHAnsi" w:hAnsiTheme="minorHAnsi" w:cs="Calibri"/>
          <w:sz w:val="22"/>
        </w:rPr>
      </w:pPr>
      <w:r w:rsidRPr="00D87F57">
        <w:rPr>
          <w:rFonts w:asciiTheme="minorHAnsi" w:hAnsiTheme="minorHAnsi" w:cs="Calibri"/>
          <w:b/>
          <w:sz w:val="22"/>
        </w:rPr>
        <w:t xml:space="preserve">Odbor: </w:t>
      </w:r>
      <w:r w:rsidR="00D70187">
        <w:rPr>
          <w:rFonts w:asciiTheme="minorHAnsi" w:hAnsiTheme="minorHAnsi" w:cs="Calibri"/>
          <w:sz w:val="22"/>
        </w:rPr>
        <w:t>---</w:t>
      </w:r>
      <w:r w:rsidR="00D40DD3" w:rsidRPr="00D87F57">
        <w:rPr>
          <w:rFonts w:asciiTheme="minorHAnsi" w:hAnsiTheme="minorHAnsi" w:cs="Calibri"/>
          <w:sz w:val="22"/>
        </w:rPr>
        <w:tab/>
        <w:t xml:space="preserve">      </w:t>
      </w:r>
    </w:p>
    <w:p w14:paraId="046CA089" w14:textId="77777777" w:rsidR="00FB3703" w:rsidRPr="00D87F57" w:rsidRDefault="00FB3703" w:rsidP="003721D4">
      <w:pPr>
        <w:pStyle w:val="Bezmezer"/>
        <w:rPr>
          <w:rFonts w:asciiTheme="minorHAnsi" w:hAnsiTheme="minorHAnsi" w:cs="Calibri"/>
          <w:b/>
          <w:sz w:val="22"/>
        </w:rPr>
      </w:pPr>
    </w:p>
    <w:p w14:paraId="6EF88134" w14:textId="77777777" w:rsidR="00833BFB" w:rsidRPr="00D87F57" w:rsidRDefault="00833BFB" w:rsidP="003721D4">
      <w:pPr>
        <w:pStyle w:val="Bezmezer"/>
        <w:rPr>
          <w:rFonts w:asciiTheme="minorHAnsi" w:hAnsiTheme="minorHAnsi" w:cs="Calibri"/>
          <w:b/>
          <w:sz w:val="22"/>
        </w:rPr>
      </w:pPr>
    </w:p>
    <w:p w14:paraId="4E81A791" w14:textId="77777777" w:rsidR="008566BA" w:rsidRPr="00D87F57" w:rsidRDefault="00833BFB" w:rsidP="003721D4">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5F06534B" w14:textId="77777777" w:rsidR="00EC0EAB" w:rsidRPr="00D87F57" w:rsidRDefault="00EC0EAB" w:rsidP="003721D4">
      <w:pPr>
        <w:pStyle w:val="Bezmezer"/>
        <w:rPr>
          <w:rFonts w:asciiTheme="minorHAnsi" w:hAnsiTheme="minorHAnsi" w:cs="Calibri"/>
          <w:sz w:val="22"/>
        </w:rPr>
      </w:pPr>
    </w:p>
    <w:p w14:paraId="76E8C83D" w14:textId="77777777" w:rsidR="00D70187" w:rsidRDefault="00D70187" w:rsidP="003721D4">
      <w:pPr>
        <w:pStyle w:val="Normlnweb"/>
        <w:spacing w:before="0" w:after="0"/>
        <w:rPr>
          <w:rFonts w:ascii="Calibri" w:hAnsi="Calibri" w:cs="Calibri"/>
          <w:b/>
          <w:bCs/>
          <w:sz w:val="22"/>
          <w:szCs w:val="22"/>
        </w:rPr>
      </w:pPr>
      <w:r>
        <w:rPr>
          <w:rFonts w:ascii="Calibri" w:hAnsi="Calibri"/>
          <w:b/>
          <w:bCs/>
          <w:sz w:val="22"/>
          <w:szCs w:val="22"/>
        </w:rPr>
        <w:t xml:space="preserve">I. bere na vědomí </w:t>
      </w:r>
    </w:p>
    <w:p w14:paraId="7C92F724" w14:textId="3719DDD8" w:rsidR="00F80882" w:rsidRDefault="00F80882" w:rsidP="0023549E">
      <w:pPr>
        <w:pStyle w:val="Normlnweb"/>
        <w:numPr>
          <w:ilvl w:val="0"/>
          <w:numId w:val="32"/>
        </w:numPr>
        <w:tabs>
          <w:tab w:val="clear" w:pos="720"/>
        </w:tabs>
        <w:spacing w:before="120" w:after="120"/>
        <w:ind w:left="426" w:hanging="284"/>
        <w:jc w:val="both"/>
        <w:rPr>
          <w:rFonts w:ascii="Calibri" w:hAnsi="Calibri" w:cs="Calibri"/>
          <w:sz w:val="22"/>
          <w:szCs w:val="22"/>
        </w:rPr>
      </w:pPr>
      <w:r>
        <w:rPr>
          <w:rFonts w:ascii="Calibri" w:hAnsi="Calibri"/>
          <w:sz w:val="22"/>
          <w:szCs w:val="22"/>
        </w:rPr>
        <w:t>zprávu o činnosti Kontrolního výboru ZMČ za období leden - září 2026 ve znění:</w:t>
      </w:r>
    </w:p>
    <w:p w14:paraId="28B81C61" w14:textId="77777777" w:rsidR="00F80882" w:rsidRPr="00DB241B" w:rsidRDefault="00F80882" w:rsidP="00C32939">
      <w:pPr>
        <w:spacing w:before="120" w:after="120" w:line="240" w:lineRule="auto"/>
        <w:ind w:left="567"/>
        <w:jc w:val="both"/>
        <w:rPr>
          <w:rFonts w:cstheme="minorHAnsi"/>
        </w:rPr>
      </w:pPr>
      <w:bookmarkStart w:id="0" w:name="_Hlk200385618"/>
      <w:r w:rsidRPr="00DB241B">
        <w:rPr>
          <w:rFonts w:cstheme="minorHAnsi"/>
        </w:rPr>
        <w:t>Jednání Kontrolního výboru ZMČ se účastnili jeho členové ve dnech</w:t>
      </w:r>
      <w:r>
        <w:rPr>
          <w:rFonts w:cstheme="minorHAnsi"/>
        </w:rPr>
        <w:t xml:space="preserve"> 07.01., 11.03., 15.04., 17.06. a 09.09.2026</w:t>
      </w:r>
      <w:r w:rsidRPr="00DB241B">
        <w:rPr>
          <w:rFonts w:cstheme="minorHAnsi"/>
        </w:rPr>
        <w:t>.</w:t>
      </w:r>
    </w:p>
    <w:p w14:paraId="4C033A0D" w14:textId="77777777" w:rsidR="00F80882" w:rsidRPr="00DB241B" w:rsidRDefault="00F80882" w:rsidP="00C32939">
      <w:pPr>
        <w:spacing w:before="120" w:after="120" w:line="240" w:lineRule="auto"/>
        <w:ind w:left="567"/>
        <w:jc w:val="both"/>
        <w:rPr>
          <w:rFonts w:cstheme="minorHAnsi"/>
        </w:rPr>
      </w:pPr>
      <w:r w:rsidRPr="00DB241B">
        <w:rPr>
          <w:rFonts w:cstheme="minorHAnsi"/>
        </w:rPr>
        <w:t>Jednání výboru se účastní hosté, kteří mají zájem o projednávané věci nebo hosté, kteří jsou na schůze pozvání k objasnění nebo vysvětlení některých projednávaných záležitostí.</w:t>
      </w:r>
    </w:p>
    <w:p w14:paraId="32D6EC46" w14:textId="77777777" w:rsidR="00F80882" w:rsidRPr="00DB241B" w:rsidRDefault="00F80882" w:rsidP="00C32939">
      <w:pPr>
        <w:spacing w:before="120" w:after="120" w:line="240" w:lineRule="auto"/>
        <w:ind w:left="567"/>
        <w:jc w:val="both"/>
        <w:rPr>
          <w:rFonts w:cstheme="minorHAnsi"/>
        </w:rPr>
      </w:pPr>
      <w:r w:rsidRPr="00DB241B">
        <w:rPr>
          <w:rFonts w:cstheme="minorHAnsi"/>
        </w:rPr>
        <w:t>Výbor pravidelně zařazuje tyto body:</w:t>
      </w:r>
    </w:p>
    <w:p w14:paraId="7A331451" w14:textId="77777777" w:rsidR="00F80882" w:rsidRPr="00DB241B" w:rsidRDefault="00F80882" w:rsidP="00C32939">
      <w:pPr>
        <w:numPr>
          <w:ilvl w:val="0"/>
          <w:numId w:val="28"/>
        </w:numPr>
        <w:spacing w:after="0" w:line="240" w:lineRule="auto"/>
        <w:ind w:left="567" w:firstLine="0"/>
        <w:textAlignment w:val="center"/>
        <w:rPr>
          <w:rFonts w:eastAsia="Calibri" w:cstheme="minorHAnsi"/>
          <w:color w:val="000000"/>
        </w:rPr>
      </w:pPr>
      <w:r w:rsidRPr="00DB241B">
        <w:rPr>
          <w:rFonts w:eastAsia="Calibri" w:cstheme="minorHAnsi"/>
          <w:color w:val="000000"/>
        </w:rPr>
        <w:t>Podněty občanů</w:t>
      </w:r>
    </w:p>
    <w:p w14:paraId="149F4DEE" w14:textId="77777777" w:rsidR="00F80882" w:rsidRPr="00DB241B" w:rsidRDefault="00F80882" w:rsidP="00C32939">
      <w:pPr>
        <w:numPr>
          <w:ilvl w:val="0"/>
          <w:numId w:val="28"/>
        </w:numPr>
        <w:spacing w:after="0" w:line="240" w:lineRule="auto"/>
        <w:ind w:left="567" w:firstLine="0"/>
        <w:textAlignment w:val="center"/>
        <w:rPr>
          <w:rFonts w:eastAsia="Calibri" w:cstheme="minorHAnsi"/>
          <w:color w:val="000000"/>
        </w:rPr>
      </w:pPr>
      <w:r w:rsidRPr="00DB241B">
        <w:rPr>
          <w:rFonts w:eastAsia="Calibri" w:cstheme="minorHAnsi"/>
          <w:color w:val="000000"/>
        </w:rPr>
        <w:t>Kontrola plnění úkolů přijatých na minulých jednáních KV</w:t>
      </w:r>
    </w:p>
    <w:p w14:paraId="3E7D6985" w14:textId="77777777" w:rsidR="00F80882" w:rsidRPr="00DB241B" w:rsidRDefault="00F80882" w:rsidP="00C32939">
      <w:pPr>
        <w:numPr>
          <w:ilvl w:val="0"/>
          <w:numId w:val="28"/>
        </w:numPr>
        <w:spacing w:after="0" w:line="240" w:lineRule="auto"/>
        <w:ind w:left="567" w:firstLine="0"/>
        <w:textAlignment w:val="center"/>
        <w:rPr>
          <w:rFonts w:eastAsia="Calibri" w:cstheme="minorHAnsi"/>
          <w:color w:val="000000"/>
        </w:rPr>
      </w:pPr>
      <w:r w:rsidRPr="00DB241B">
        <w:rPr>
          <w:rFonts w:eastAsia="Calibri" w:cstheme="minorHAnsi"/>
          <w:color w:val="000000"/>
        </w:rPr>
        <w:t xml:space="preserve">Stav vyřizování petic, stížností a podnětů občanů   </w:t>
      </w:r>
    </w:p>
    <w:p w14:paraId="6C45E6C9" w14:textId="77777777" w:rsidR="00F80882" w:rsidRPr="00DB241B" w:rsidRDefault="00F80882" w:rsidP="00C32939">
      <w:pPr>
        <w:numPr>
          <w:ilvl w:val="0"/>
          <w:numId w:val="28"/>
        </w:numPr>
        <w:spacing w:after="0" w:line="240" w:lineRule="auto"/>
        <w:ind w:left="567" w:firstLine="0"/>
        <w:textAlignment w:val="center"/>
        <w:rPr>
          <w:rFonts w:eastAsia="Calibri" w:cstheme="minorHAnsi"/>
          <w:iCs/>
          <w:color w:val="000000"/>
        </w:rPr>
      </w:pPr>
      <w:r w:rsidRPr="00DB241B">
        <w:rPr>
          <w:rFonts w:eastAsia="Calibri" w:cstheme="minorHAnsi"/>
          <w:color w:val="000000"/>
        </w:rPr>
        <w:t>Podněty ze strany ZMČ, RMČ</w:t>
      </w:r>
      <w:r w:rsidRPr="00DB241B">
        <w:rPr>
          <w:rFonts w:eastAsia="Calibri" w:cstheme="minorHAnsi"/>
          <w:iCs/>
          <w:color w:val="000000"/>
        </w:rPr>
        <w:t xml:space="preserve"> a členů KV</w:t>
      </w:r>
    </w:p>
    <w:p w14:paraId="144920A7" w14:textId="77777777" w:rsidR="00F80882" w:rsidRPr="00DB241B" w:rsidRDefault="00F80882" w:rsidP="00C32939">
      <w:pPr>
        <w:spacing w:before="120" w:after="120" w:line="240" w:lineRule="auto"/>
        <w:ind w:left="567"/>
        <w:jc w:val="both"/>
        <w:textAlignment w:val="center"/>
        <w:rPr>
          <w:rFonts w:eastAsia="Calibri" w:cstheme="minorHAnsi"/>
          <w:iCs/>
          <w:color w:val="000000"/>
        </w:rPr>
      </w:pPr>
      <w:r w:rsidRPr="00DB241B">
        <w:rPr>
          <w:rFonts w:eastAsia="Calibri" w:cstheme="minorHAnsi"/>
          <w:iCs/>
          <w:color w:val="000000"/>
        </w:rPr>
        <w:t>Výbor se zabýval zejména:</w:t>
      </w:r>
    </w:p>
    <w:p w14:paraId="54765C04" w14:textId="77777777" w:rsidR="00F80882" w:rsidRDefault="00F80882" w:rsidP="00C32939">
      <w:pPr>
        <w:pStyle w:val="Odstavecseseznamem"/>
        <w:numPr>
          <w:ilvl w:val="0"/>
          <w:numId w:val="28"/>
        </w:numPr>
        <w:spacing w:after="0" w:line="240" w:lineRule="auto"/>
        <w:ind w:left="567" w:firstLine="0"/>
        <w:contextualSpacing w:val="0"/>
        <w:jc w:val="both"/>
        <w:textAlignment w:val="center"/>
        <w:rPr>
          <w:rFonts w:eastAsia="Calibri" w:cstheme="minorHAnsi"/>
          <w:iCs/>
          <w:color w:val="000000"/>
          <w:sz w:val="22"/>
          <w:szCs w:val="22"/>
        </w:rPr>
      </w:pPr>
      <w:r w:rsidRPr="00DB241B">
        <w:rPr>
          <w:rFonts w:eastAsia="Calibri" w:cstheme="minorHAnsi"/>
          <w:iCs/>
          <w:color w:val="000000"/>
          <w:sz w:val="22"/>
          <w:szCs w:val="22"/>
        </w:rPr>
        <w:t>kontrolou výběrových řízení dle zákona o veřejných zakázkách</w:t>
      </w:r>
    </w:p>
    <w:p w14:paraId="5BB4EBE1" w14:textId="77777777" w:rsidR="00F80882" w:rsidRDefault="00F80882" w:rsidP="00C32939">
      <w:pPr>
        <w:pStyle w:val="Odstavecseseznamem"/>
        <w:numPr>
          <w:ilvl w:val="0"/>
          <w:numId w:val="28"/>
        </w:numPr>
        <w:spacing w:after="0" w:line="240" w:lineRule="auto"/>
        <w:ind w:left="567" w:firstLine="0"/>
        <w:contextualSpacing w:val="0"/>
        <w:jc w:val="both"/>
        <w:textAlignment w:val="center"/>
        <w:rPr>
          <w:rFonts w:eastAsia="Calibri" w:cstheme="minorHAnsi"/>
          <w:iCs/>
          <w:color w:val="000000"/>
          <w:sz w:val="22"/>
          <w:szCs w:val="22"/>
        </w:rPr>
      </w:pPr>
      <w:r>
        <w:rPr>
          <w:rFonts w:eastAsia="Calibri" w:cstheme="minorHAnsi"/>
          <w:iCs/>
          <w:color w:val="000000"/>
          <w:sz w:val="22"/>
          <w:szCs w:val="22"/>
        </w:rPr>
        <w:t>problematikou střetu zájmů zastupitelů</w:t>
      </w:r>
    </w:p>
    <w:p w14:paraId="46C9FC31" w14:textId="77777777" w:rsidR="00F80882" w:rsidRDefault="00F80882" w:rsidP="00C32939">
      <w:pPr>
        <w:pStyle w:val="Odstavecseseznamem"/>
        <w:numPr>
          <w:ilvl w:val="0"/>
          <w:numId w:val="28"/>
        </w:numPr>
        <w:spacing w:after="0" w:line="240" w:lineRule="auto"/>
        <w:ind w:left="567" w:firstLine="0"/>
        <w:contextualSpacing w:val="0"/>
        <w:jc w:val="both"/>
        <w:textAlignment w:val="center"/>
        <w:rPr>
          <w:rFonts w:eastAsia="Calibri" w:cstheme="minorHAnsi"/>
          <w:iCs/>
          <w:color w:val="000000"/>
          <w:sz w:val="22"/>
          <w:szCs w:val="22"/>
        </w:rPr>
      </w:pPr>
      <w:r>
        <w:rPr>
          <w:rFonts w:eastAsia="Calibri" w:cstheme="minorHAnsi"/>
          <w:iCs/>
          <w:color w:val="000000"/>
          <w:sz w:val="22"/>
          <w:szCs w:val="22"/>
        </w:rPr>
        <w:t>kauzou dodávky zmraženého rybího masa do škol</w:t>
      </w:r>
    </w:p>
    <w:p w14:paraId="4DDCBB64" w14:textId="77777777" w:rsidR="00F80882" w:rsidRPr="00DB241B" w:rsidRDefault="00F80882" w:rsidP="00C32939">
      <w:pPr>
        <w:pStyle w:val="Odstavecseseznamem"/>
        <w:numPr>
          <w:ilvl w:val="0"/>
          <w:numId w:val="28"/>
        </w:numPr>
        <w:spacing w:after="0" w:line="240" w:lineRule="auto"/>
        <w:ind w:left="567" w:firstLine="0"/>
        <w:contextualSpacing w:val="0"/>
        <w:jc w:val="both"/>
        <w:textAlignment w:val="center"/>
        <w:rPr>
          <w:rFonts w:eastAsia="Calibri" w:cstheme="minorHAnsi"/>
          <w:iCs/>
          <w:color w:val="000000"/>
          <w:sz w:val="22"/>
          <w:szCs w:val="22"/>
        </w:rPr>
      </w:pPr>
      <w:r>
        <w:rPr>
          <w:rFonts w:eastAsia="Calibri" w:cstheme="minorHAnsi"/>
          <w:iCs/>
          <w:color w:val="000000"/>
          <w:sz w:val="22"/>
          <w:szCs w:val="22"/>
        </w:rPr>
        <w:t xml:space="preserve">peticemi občanů k zajištění bezpečnosti v bytových domech </w:t>
      </w:r>
    </w:p>
    <w:p w14:paraId="35431DEC" w14:textId="77777777" w:rsidR="00F80882" w:rsidRPr="00DB241B" w:rsidRDefault="00F80882" w:rsidP="00C32939">
      <w:pPr>
        <w:spacing w:before="120" w:after="120" w:line="240" w:lineRule="auto"/>
        <w:ind w:left="567"/>
        <w:jc w:val="both"/>
        <w:textAlignment w:val="center"/>
        <w:rPr>
          <w:rFonts w:eastAsia="Calibri" w:cstheme="minorHAnsi"/>
          <w:iCs/>
          <w:color w:val="000000"/>
        </w:rPr>
      </w:pPr>
      <w:r w:rsidRPr="00DB241B">
        <w:rPr>
          <w:rFonts w:eastAsia="Calibri" w:cstheme="minorHAnsi"/>
          <w:iCs/>
          <w:color w:val="000000"/>
        </w:rPr>
        <w:t xml:space="preserve">Závěry z jednání jsou popsány v jednotlivých zápisech KV. </w:t>
      </w:r>
    </w:p>
    <w:bookmarkEnd w:id="0"/>
    <w:p w14:paraId="6E30F22C" w14:textId="77777777" w:rsidR="00F80882" w:rsidRPr="006D339E" w:rsidRDefault="00F80882" w:rsidP="003721D4">
      <w:pPr>
        <w:pStyle w:val="Bezmezer"/>
        <w:rPr>
          <w:rFonts w:ascii="Calibri" w:hAnsi="Calibri" w:cs="Aptos"/>
          <w:sz w:val="22"/>
        </w:rPr>
      </w:pPr>
    </w:p>
    <w:p w14:paraId="613772EE" w14:textId="77777777" w:rsidR="002D1DB1" w:rsidRPr="006D339E" w:rsidRDefault="002D1DB1" w:rsidP="003721D4">
      <w:pPr>
        <w:pStyle w:val="Bezmezer"/>
        <w:rPr>
          <w:rFonts w:asciiTheme="minorHAnsi" w:hAnsiTheme="minorHAnsi" w:cs="Calibri"/>
          <w:b/>
          <w:sz w:val="22"/>
        </w:rPr>
      </w:pPr>
    </w:p>
    <w:p w14:paraId="27411112" w14:textId="632D4CC8" w:rsidR="00833BFB" w:rsidRPr="00D87F57" w:rsidRDefault="00BF1FB0" w:rsidP="003721D4">
      <w:pPr>
        <w:pStyle w:val="Bezmezer"/>
        <w:rPr>
          <w:rFonts w:asciiTheme="minorHAnsi" w:hAnsiTheme="minorHAnsi" w:cs="Calibri"/>
          <w:b/>
          <w:sz w:val="22"/>
        </w:rPr>
      </w:pPr>
      <w:r>
        <w:rPr>
          <w:rFonts w:asciiTheme="minorHAnsi" w:hAnsiTheme="minorHAnsi" w:cs="Aptos"/>
          <w:b/>
          <w:sz w:val="22"/>
        </w:rPr>
        <w:br w:type="page"/>
      </w:r>
    </w:p>
    <w:p w14:paraId="6D6E89A3" w14:textId="3B76E823" w:rsidR="00FB3703" w:rsidRPr="00C32939" w:rsidRDefault="00D70187" w:rsidP="003721D4">
      <w:pPr>
        <w:pStyle w:val="Bezmezer"/>
        <w:rPr>
          <w:rFonts w:asciiTheme="minorHAnsi" w:hAnsiTheme="minorHAnsi" w:cs="Calibri"/>
          <w:b/>
          <w:sz w:val="22"/>
          <w:u w:val="single"/>
        </w:rPr>
      </w:pPr>
      <w:bookmarkStart w:id="1" w:name="_Hlk204290372"/>
      <w:r w:rsidRPr="00C32939">
        <w:rPr>
          <w:rFonts w:asciiTheme="minorHAnsi" w:hAnsiTheme="minorHAnsi" w:cs="Calibri"/>
          <w:b/>
          <w:sz w:val="22"/>
          <w:u w:val="single"/>
        </w:rPr>
        <w:lastRenderedPageBreak/>
        <w:t xml:space="preserve">IV. </w:t>
      </w:r>
      <w:r w:rsidR="00FB3703" w:rsidRPr="00C32939">
        <w:rPr>
          <w:rFonts w:asciiTheme="minorHAnsi" w:hAnsiTheme="minorHAnsi" w:cs="Calibri"/>
          <w:b/>
          <w:sz w:val="22"/>
          <w:u w:val="single"/>
        </w:rPr>
        <w:t>DOTAZY A PODNĚTY ČLENŮ ZMČ</w:t>
      </w:r>
    </w:p>
    <w:p w14:paraId="44A3278D" w14:textId="77777777" w:rsidR="00006E5F" w:rsidRPr="00D87F57" w:rsidRDefault="00006E5F" w:rsidP="003721D4">
      <w:pPr>
        <w:pStyle w:val="Bezmezer"/>
        <w:rPr>
          <w:rFonts w:asciiTheme="minorHAnsi" w:hAnsiTheme="minorHAnsi" w:cs="Calibri"/>
          <w:b/>
          <w:sz w:val="22"/>
        </w:rPr>
      </w:pPr>
      <w:r w:rsidRPr="00D87F57">
        <w:rPr>
          <w:rFonts w:asciiTheme="minorHAnsi" w:hAnsiTheme="minorHAnsi" w:cs="Calibri"/>
          <w:b/>
          <w:sz w:val="22"/>
        </w:rPr>
        <w:t xml:space="preserve"> </w:t>
      </w:r>
    </w:p>
    <w:bookmarkEnd w:id="1"/>
    <w:p w14:paraId="7625E9EE" w14:textId="77777777" w:rsidR="00D70187" w:rsidRPr="00016245" w:rsidRDefault="00D70187" w:rsidP="003721D4">
      <w:pPr>
        <w:spacing w:before="120" w:line="240" w:lineRule="auto"/>
        <w:rPr>
          <w:rFonts w:cstheme="minorHAnsi"/>
        </w:rPr>
      </w:pPr>
      <w:r w:rsidRPr="00016245">
        <w:rPr>
          <w:rFonts w:cstheme="minorHAnsi"/>
        </w:rPr>
        <w:t>Seznam dle odst. 5 § 12 jednacího řádu ZMČ podaných dotazů a podnětů:</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26"/>
        <w:gridCol w:w="3969"/>
        <w:gridCol w:w="992"/>
        <w:gridCol w:w="1843"/>
      </w:tblGrid>
      <w:tr w:rsidR="00D70187" w:rsidRPr="00B0020E" w14:paraId="1FAABF3B" w14:textId="77777777" w:rsidTr="00C67B7D">
        <w:trPr>
          <w:trHeight w:val="20"/>
        </w:trPr>
        <w:tc>
          <w:tcPr>
            <w:tcW w:w="426" w:type="dxa"/>
            <w:vAlign w:val="center"/>
          </w:tcPr>
          <w:p w14:paraId="278C4301" w14:textId="77777777" w:rsidR="00D70187" w:rsidRPr="00B0020E" w:rsidRDefault="00D70187" w:rsidP="003721D4">
            <w:pPr>
              <w:spacing w:after="0" w:line="240" w:lineRule="auto"/>
              <w:jc w:val="center"/>
              <w:rPr>
                <w:rFonts w:cstheme="minorHAnsi"/>
                <w:b/>
              </w:rPr>
            </w:pPr>
          </w:p>
        </w:tc>
        <w:tc>
          <w:tcPr>
            <w:tcW w:w="2126" w:type="dxa"/>
            <w:vAlign w:val="center"/>
          </w:tcPr>
          <w:p w14:paraId="4AF33FD3" w14:textId="77777777" w:rsidR="00D70187" w:rsidRPr="00B0020E" w:rsidRDefault="00D70187" w:rsidP="003721D4">
            <w:pPr>
              <w:spacing w:after="0" w:line="240" w:lineRule="auto"/>
              <w:jc w:val="center"/>
              <w:rPr>
                <w:rFonts w:cstheme="minorHAnsi"/>
                <w:b/>
              </w:rPr>
            </w:pPr>
            <w:r w:rsidRPr="00B0020E">
              <w:rPr>
                <w:rFonts w:cstheme="minorHAnsi"/>
                <w:b/>
              </w:rPr>
              <w:t>Zastupitel</w:t>
            </w:r>
          </w:p>
        </w:tc>
        <w:tc>
          <w:tcPr>
            <w:tcW w:w="3969" w:type="dxa"/>
            <w:vAlign w:val="center"/>
          </w:tcPr>
          <w:p w14:paraId="70E45FE9" w14:textId="77777777" w:rsidR="00D70187" w:rsidRPr="00B81837" w:rsidRDefault="00D70187" w:rsidP="003721D4">
            <w:pPr>
              <w:spacing w:after="0" w:line="240" w:lineRule="auto"/>
              <w:jc w:val="center"/>
              <w:rPr>
                <w:rFonts w:cstheme="minorHAnsi"/>
                <w:b/>
              </w:rPr>
            </w:pPr>
            <w:r w:rsidRPr="00B81837">
              <w:rPr>
                <w:rFonts w:cstheme="minorHAnsi"/>
                <w:b/>
              </w:rPr>
              <w:t>Obsah</w:t>
            </w:r>
          </w:p>
          <w:p w14:paraId="04405AD2" w14:textId="77777777" w:rsidR="00D70187" w:rsidRPr="00B81837" w:rsidRDefault="00D70187" w:rsidP="003721D4">
            <w:pPr>
              <w:spacing w:after="0" w:line="240" w:lineRule="auto"/>
              <w:jc w:val="center"/>
              <w:rPr>
                <w:rFonts w:cstheme="minorHAnsi"/>
                <w:b/>
              </w:rPr>
            </w:pPr>
            <w:r w:rsidRPr="00B81837">
              <w:rPr>
                <w:rFonts w:cstheme="minorHAnsi"/>
                <w:b/>
              </w:rPr>
              <w:t>dotazu / podnětu</w:t>
            </w:r>
          </w:p>
        </w:tc>
        <w:tc>
          <w:tcPr>
            <w:tcW w:w="992" w:type="dxa"/>
            <w:vAlign w:val="center"/>
          </w:tcPr>
          <w:p w14:paraId="33E8D06E" w14:textId="77777777" w:rsidR="00D70187" w:rsidRPr="00B0020E" w:rsidRDefault="00D70187" w:rsidP="003721D4">
            <w:pPr>
              <w:spacing w:after="0" w:line="240" w:lineRule="auto"/>
              <w:jc w:val="center"/>
              <w:rPr>
                <w:rFonts w:cstheme="minorHAnsi"/>
                <w:b/>
              </w:rPr>
            </w:pPr>
            <w:r w:rsidRPr="00B0020E">
              <w:rPr>
                <w:rFonts w:cstheme="minorHAnsi"/>
                <w:b/>
              </w:rPr>
              <w:t>Způsob podání</w:t>
            </w:r>
          </w:p>
        </w:tc>
        <w:tc>
          <w:tcPr>
            <w:tcW w:w="1843" w:type="dxa"/>
            <w:vAlign w:val="center"/>
          </w:tcPr>
          <w:p w14:paraId="0590D0E6" w14:textId="77777777" w:rsidR="00D70187" w:rsidRPr="00B0020E" w:rsidRDefault="00D70187" w:rsidP="003721D4">
            <w:pPr>
              <w:spacing w:after="0" w:line="240" w:lineRule="auto"/>
              <w:jc w:val="center"/>
              <w:rPr>
                <w:rFonts w:cstheme="minorHAnsi"/>
                <w:b/>
              </w:rPr>
            </w:pPr>
            <w:r w:rsidRPr="00B0020E">
              <w:rPr>
                <w:rFonts w:cstheme="minorHAnsi"/>
                <w:b/>
              </w:rPr>
              <w:t>Adresát dotazu/podnětu</w:t>
            </w:r>
          </w:p>
        </w:tc>
      </w:tr>
      <w:tr w:rsidR="00D70187" w:rsidRPr="00B0020E" w14:paraId="767424E0" w14:textId="77777777" w:rsidTr="00C67B7D">
        <w:trPr>
          <w:trHeight w:val="551"/>
        </w:trPr>
        <w:tc>
          <w:tcPr>
            <w:tcW w:w="426" w:type="dxa"/>
            <w:vAlign w:val="center"/>
          </w:tcPr>
          <w:p w14:paraId="7476EC55" w14:textId="77777777" w:rsidR="00D70187" w:rsidRPr="00B0020E" w:rsidRDefault="00D70187" w:rsidP="003721D4">
            <w:pPr>
              <w:spacing w:after="0" w:line="240" w:lineRule="auto"/>
              <w:jc w:val="center"/>
              <w:rPr>
                <w:rFonts w:cstheme="minorHAnsi"/>
              </w:rPr>
            </w:pPr>
          </w:p>
        </w:tc>
        <w:tc>
          <w:tcPr>
            <w:tcW w:w="2126" w:type="dxa"/>
            <w:vAlign w:val="center"/>
          </w:tcPr>
          <w:p w14:paraId="11557809" w14:textId="0D3B7249" w:rsidR="00D70187" w:rsidRPr="00B0020E" w:rsidRDefault="000E1424" w:rsidP="003721D4">
            <w:pPr>
              <w:spacing w:after="0" w:line="240" w:lineRule="auto"/>
              <w:rPr>
                <w:rFonts w:cstheme="minorHAnsi"/>
              </w:rPr>
            </w:pPr>
            <w:r w:rsidRPr="00B0020E">
              <w:rPr>
                <w:rFonts w:cstheme="minorHAnsi"/>
              </w:rPr>
              <w:t>Tadeáš Štěpka</w:t>
            </w:r>
          </w:p>
        </w:tc>
        <w:tc>
          <w:tcPr>
            <w:tcW w:w="3969" w:type="dxa"/>
            <w:vAlign w:val="center"/>
          </w:tcPr>
          <w:p w14:paraId="41ABB4EE" w14:textId="77777777" w:rsidR="00D70187" w:rsidRDefault="00B0020E" w:rsidP="00B81837">
            <w:pPr>
              <w:spacing w:after="0" w:line="240" w:lineRule="auto"/>
              <w:jc w:val="both"/>
              <w:rPr>
                <w:rFonts w:cstheme="minorHAnsi"/>
              </w:rPr>
            </w:pPr>
            <w:r w:rsidRPr="00B81837">
              <w:rPr>
                <w:rFonts w:cstheme="minorHAnsi"/>
              </w:rPr>
              <w:t>Plnění smluvních závazků smlouvy uzavřené dne 23.12.2025 dle usnesení ZMČ č. 571/Z22/25 se společností JTH Apartments Novoveská s.r.o.</w:t>
            </w:r>
            <w:r w:rsidR="00B81837">
              <w:rPr>
                <w:rFonts w:cstheme="minorHAnsi"/>
              </w:rPr>
              <w:t>:</w:t>
            </w:r>
          </w:p>
          <w:p w14:paraId="007552AD" w14:textId="6610C383" w:rsidR="00B81837" w:rsidRDefault="00B81837" w:rsidP="00B81837">
            <w:pPr>
              <w:spacing w:after="0" w:line="240" w:lineRule="auto"/>
              <w:jc w:val="both"/>
              <w:rPr>
                <w:rFonts w:cstheme="minorHAnsi"/>
              </w:rPr>
            </w:pPr>
            <w:r>
              <w:rPr>
                <w:rFonts w:cstheme="minorHAnsi"/>
              </w:rPr>
              <w:t>„</w:t>
            </w:r>
            <w:r w:rsidRPr="00F42025">
              <w:rPr>
                <w:rFonts w:cstheme="minorHAnsi"/>
              </w:rPr>
              <w:t>Zajistila si společnost JTH Apartments Novoveská s.r.o. v termínu do 31.5.2026 na vlastní náklad dokumentaci k povolení i provedení záměru zamýšleného bytového domu a opatřila si veškerá potřebná povolení (rozhodnutí, stanoviska dotčených správních orgánů, aj.) pro výstavbu bytového domu, jak ukládá smlouva č. 571/Z22/25 uza</w:t>
            </w:r>
            <w:r>
              <w:rPr>
                <w:rFonts w:cstheme="minorHAnsi"/>
              </w:rPr>
              <w:t>v</w:t>
            </w:r>
            <w:r w:rsidRPr="00F42025">
              <w:rPr>
                <w:rFonts w:cstheme="minorHAnsi"/>
              </w:rPr>
              <w:t>řená 23.12.2025?</w:t>
            </w:r>
            <w:r>
              <w:rPr>
                <w:rFonts w:cstheme="minorHAnsi"/>
              </w:rPr>
              <w:t>“</w:t>
            </w:r>
          </w:p>
          <w:p w14:paraId="16EAAE30" w14:textId="0CBDC5E8" w:rsidR="00B81837" w:rsidRPr="00B81837" w:rsidRDefault="00B81837" w:rsidP="00B81837">
            <w:pPr>
              <w:spacing w:after="0" w:line="240" w:lineRule="auto"/>
              <w:rPr>
                <w:rFonts w:cstheme="minorHAnsi"/>
              </w:rPr>
            </w:pPr>
            <w:r>
              <w:rPr>
                <w:rFonts w:cstheme="minorHAnsi"/>
              </w:rPr>
              <w:t>„</w:t>
            </w:r>
            <w:r w:rsidRPr="00F42025">
              <w:rPr>
                <w:rFonts w:cstheme="minorHAnsi"/>
              </w:rPr>
              <w:t>Byly tyto dokumenty v daném termínu předloženy zástupcům městské části</w:t>
            </w:r>
            <w:r>
              <w:rPr>
                <w:rFonts w:cstheme="minorHAnsi"/>
              </w:rPr>
              <w:t>?“</w:t>
            </w:r>
          </w:p>
        </w:tc>
        <w:tc>
          <w:tcPr>
            <w:tcW w:w="992" w:type="dxa"/>
            <w:vAlign w:val="center"/>
          </w:tcPr>
          <w:p w14:paraId="442934C3" w14:textId="3BB57C17" w:rsidR="00D70187" w:rsidRPr="00B0020E" w:rsidRDefault="000E1424" w:rsidP="003721D4">
            <w:pPr>
              <w:spacing w:after="0" w:line="240" w:lineRule="auto"/>
              <w:jc w:val="center"/>
              <w:rPr>
                <w:rFonts w:cstheme="minorHAnsi"/>
              </w:rPr>
            </w:pPr>
            <w:r w:rsidRPr="00B0020E">
              <w:rPr>
                <w:rFonts w:cstheme="minorHAnsi"/>
              </w:rPr>
              <w:t>ústně</w:t>
            </w:r>
          </w:p>
        </w:tc>
        <w:tc>
          <w:tcPr>
            <w:tcW w:w="1843" w:type="dxa"/>
            <w:vAlign w:val="center"/>
          </w:tcPr>
          <w:p w14:paraId="7BDA080F" w14:textId="5F6B2704" w:rsidR="00D70187" w:rsidRPr="00B0020E" w:rsidRDefault="000E1424" w:rsidP="003721D4">
            <w:pPr>
              <w:spacing w:after="0" w:line="240" w:lineRule="auto"/>
              <w:jc w:val="center"/>
              <w:rPr>
                <w:rFonts w:cstheme="minorHAnsi"/>
              </w:rPr>
            </w:pPr>
            <w:r w:rsidRPr="00B0020E">
              <w:rPr>
                <w:rFonts w:cstheme="minorHAnsi"/>
              </w:rPr>
              <w:t>radní Halama</w:t>
            </w:r>
          </w:p>
        </w:tc>
      </w:tr>
      <w:tr w:rsidR="00D70187" w:rsidRPr="00B0020E" w14:paraId="1A4AFB3D" w14:textId="77777777" w:rsidTr="00C67B7D">
        <w:trPr>
          <w:trHeight w:val="551"/>
        </w:trPr>
        <w:tc>
          <w:tcPr>
            <w:tcW w:w="426" w:type="dxa"/>
            <w:vAlign w:val="center"/>
          </w:tcPr>
          <w:p w14:paraId="60B7A846" w14:textId="77777777" w:rsidR="00D70187" w:rsidRPr="00B0020E" w:rsidRDefault="00D70187" w:rsidP="003721D4">
            <w:pPr>
              <w:spacing w:after="0" w:line="240" w:lineRule="auto"/>
              <w:jc w:val="center"/>
              <w:rPr>
                <w:rFonts w:cstheme="minorHAnsi"/>
              </w:rPr>
            </w:pPr>
          </w:p>
        </w:tc>
        <w:tc>
          <w:tcPr>
            <w:tcW w:w="2126" w:type="dxa"/>
            <w:vAlign w:val="center"/>
          </w:tcPr>
          <w:p w14:paraId="00BF6BDC" w14:textId="18B6ADBC" w:rsidR="00D70187" w:rsidRPr="00B0020E" w:rsidRDefault="00B44242" w:rsidP="003721D4">
            <w:pPr>
              <w:spacing w:after="0" w:line="240" w:lineRule="auto"/>
              <w:rPr>
                <w:rFonts w:cstheme="minorHAnsi"/>
              </w:rPr>
            </w:pPr>
            <w:r w:rsidRPr="00B0020E">
              <w:rPr>
                <w:rFonts w:cstheme="minorHAnsi"/>
              </w:rPr>
              <w:t xml:space="preserve">Mgr. </w:t>
            </w:r>
            <w:r w:rsidR="00DC01F2" w:rsidRPr="00B0020E">
              <w:rPr>
                <w:rFonts w:cstheme="minorHAnsi"/>
              </w:rPr>
              <w:t>Radek Čermák</w:t>
            </w:r>
          </w:p>
        </w:tc>
        <w:tc>
          <w:tcPr>
            <w:tcW w:w="3969" w:type="dxa"/>
            <w:vAlign w:val="center"/>
          </w:tcPr>
          <w:p w14:paraId="7E0E2A66" w14:textId="77777777" w:rsidR="00B81837" w:rsidRDefault="003721D4" w:rsidP="003721D4">
            <w:pPr>
              <w:spacing w:after="0" w:line="240" w:lineRule="auto"/>
              <w:jc w:val="both"/>
              <w:rPr>
                <w:rFonts w:cstheme="minorHAnsi"/>
              </w:rPr>
            </w:pPr>
            <w:r w:rsidRPr="00B81837">
              <w:rPr>
                <w:rFonts w:cstheme="minorHAnsi"/>
              </w:rPr>
              <w:t>Záměr</w:t>
            </w:r>
            <w:r w:rsidR="000C3D52" w:rsidRPr="00B81837">
              <w:rPr>
                <w:rFonts w:cstheme="minorHAnsi"/>
              </w:rPr>
              <w:t xml:space="preserve"> nástavby na objektu PENNY</w:t>
            </w:r>
            <w:r w:rsidR="00B0020E" w:rsidRPr="00B81837">
              <w:rPr>
                <w:rFonts w:cstheme="minorHAnsi"/>
              </w:rPr>
              <w:t xml:space="preserve"> v Havířovské ulici</w:t>
            </w:r>
            <w:r w:rsidR="00B81837">
              <w:rPr>
                <w:rFonts w:cstheme="minorHAnsi"/>
              </w:rPr>
              <w:t>:</w:t>
            </w:r>
          </w:p>
          <w:p w14:paraId="4A999603" w14:textId="5420423B" w:rsidR="00D70187" w:rsidRPr="00B81837" w:rsidRDefault="00B81837" w:rsidP="003721D4">
            <w:pPr>
              <w:spacing w:after="0" w:line="240" w:lineRule="auto"/>
              <w:jc w:val="both"/>
              <w:rPr>
                <w:rFonts w:cstheme="minorHAnsi"/>
              </w:rPr>
            </w:pPr>
            <w:r>
              <w:rPr>
                <w:rFonts w:cstheme="minorHAnsi"/>
              </w:rPr>
              <w:t>„Vydával ÚMČ stanovisko k záměru nástavby na objektu PENNY?“</w:t>
            </w:r>
            <w:r w:rsidR="00B0020E" w:rsidRPr="00B81837">
              <w:rPr>
                <w:rFonts w:cstheme="minorHAnsi"/>
              </w:rPr>
              <w:t xml:space="preserve"> </w:t>
            </w:r>
          </w:p>
        </w:tc>
        <w:tc>
          <w:tcPr>
            <w:tcW w:w="992" w:type="dxa"/>
            <w:vAlign w:val="center"/>
          </w:tcPr>
          <w:p w14:paraId="011CC8B0" w14:textId="72F714D8" w:rsidR="00D70187" w:rsidRPr="00B0020E" w:rsidRDefault="000C3D52" w:rsidP="003721D4">
            <w:pPr>
              <w:spacing w:after="0" w:line="240" w:lineRule="auto"/>
              <w:jc w:val="center"/>
              <w:rPr>
                <w:rFonts w:cstheme="minorHAnsi"/>
              </w:rPr>
            </w:pPr>
            <w:r w:rsidRPr="00B0020E">
              <w:rPr>
                <w:rFonts w:cstheme="minorHAnsi"/>
              </w:rPr>
              <w:t>ústně</w:t>
            </w:r>
          </w:p>
        </w:tc>
        <w:tc>
          <w:tcPr>
            <w:tcW w:w="1843" w:type="dxa"/>
            <w:vAlign w:val="center"/>
          </w:tcPr>
          <w:p w14:paraId="484BAD7A" w14:textId="729A3A00" w:rsidR="00D70187" w:rsidRPr="00B0020E" w:rsidRDefault="00F13C57" w:rsidP="003721D4">
            <w:pPr>
              <w:spacing w:after="0" w:line="240" w:lineRule="auto"/>
              <w:jc w:val="center"/>
              <w:rPr>
                <w:rFonts w:cstheme="minorHAnsi"/>
              </w:rPr>
            </w:pPr>
            <w:r w:rsidRPr="00B0020E">
              <w:rPr>
                <w:rFonts w:cstheme="minorHAnsi"/>
              </w:rPr>
              <w:t>t</w:t>
            </w:r>
            <w:r w:rsidR="003703EE" w:rsidRPr="00B0020E">
              <w:rPr>
                <w:rFonts w:cstheme="minorHAnsi"/>
              </w:rPr>
              <w:t>ajemnice</w:t>
            </w:r>
            <w:r w:rsidRPr="00B0020E">
              <w:rPr>
                <w:rFonts w:cstheme="minorHAnsi"/>
              </w:rPr>
              <w:t xml:space="preserve"> ÚMČ</w:t>
            </w:r>
          </w:p>
        </w:tc>
      </w:tr>
    </w:tbl>
    <w:p w14:paraId="025B472B" w14:textId="77777777" w:rsidR="006D339E" w:rsidRPr="006D339E" w:rsidRDefault="006D339E" w:rsidP="003721D4">
      <w:pPr>
        <w:pStyle w:val="Bezmezer"/>
        <w:rPr>
          <w:rFonts w:ascii="Calibri" w:hAnsi="Calibri" w:cs="Aptos"/>
          <w:sz w:val="22"/>
        </w:rPr>
      </w:pPr>
    </w:p>
    <w:p w14:paraId="02C5F6EB" w14:textId="71087EC9" w:rsidR="0081285C" w:rsidRPr="00AF7509" w:rsidRDefault="0081285C" w:rsidP="003721D4">
      <w:pPr>
        <w:pStyle w:val="Bezmezer"/>
        <w:rPr>
          <w:rFonts w:asciiTheme="minorHAnsi" w:eastAsia="Times New Roman" w:hAnsiTheme="minorHAnsi" w:cs="Calibri"/>
          <w:sz w:val="22"/>
          <w:lang w:eastAsia="en-US"/>
        </w:rPr>
      </w:pPr>
    </w:p>
    <w:p w14:paraId="7F9E54FC" w14:textId="77777777" w:rsidR="0081285C" w:rsidRPr="00AF7509" w:rsidRDefault="0081285C" w:rsidP="003721D4">
      <w:pPr>
        <w:spacing w:line="240" w:lineRule="auto"/>
        <w:rPr>
          <w:rFonts w:cs="Calibri"/>
        </w:rPr>
      </w:pPr>
      <w:r w:rsidRPr="00AF7509">
        <w:rPr>
          <w:rFonts w:cs="Calibri"/>
        </w:rPr>
        <w:br w:type="page"/>
      </w:r>
    </w:p>
    <w:p w14:paraId="6DBAA379" w14:textId="77777777" w:rsidR="001B5186" w:rsidRPr="004A1853" w:rsidRDefault="001B5186" w:rsidP="003721D4">
      <w:pPr>
        <w:pStyle w:val="Bezmezer"/>
        <w:rPr>
          <w:rFonts w:asciiTheme="minorHAnsi" w:hAnsiTheme="minorHAnsi" w:cs="Calibri"/>
          <w:b/>
          <w:sz w:val="22"/>
          <w:u w:val="single"/>
        </w:rPr>
      </w:pPr>
      <w:r w:rsidRPr="004A1853">
        <w:rPr>
          <w:rFonts w:asciiTheme="minorHAnsi" w:hAnsiTheme="minorHAnsi" w:cs="Calibri"/>
          <w:b/>
          <w:sz w:val="22"/>
          <w:u w:val="single"/>
        </w:rPr>
        <w:lastRenderedPageBreak/>
        <w:t>I. DOTAZY A PODNĚTY OBČANŮ (pevný bod programu jednání od 17.00 hodin)</w:t>
      </w:r>
    </w:p>
    <w:p w14:paraId="2C1E5377" w14:textId="77777777" w:rsidR="001B5186" w:rsidRPr="00D87F57" w:rsidRDefault="001B5186" w:rsidP="003721D4">
      <w:pPr>
        <w:pStyle w:val="Bezmezer"/>
        <w:rPr>
          <w:rFonts w:asciiTheme="minorHAnsi" w:hAnsiTheme="minorHAnsi" w:cs="Calibri"/>
          <w:b/>
          <w:sz w:val="22"/>
        </w:rPr>
      </w:pPr>
      <w:r w:rsidRPr="00D87F57">
        <w:rPr>
          <w:rFonts w:asciiTheme="minorHAnsi" w:hAnsiTheme="minorHAnsi" w:cs="Calibri"/>
          <w:b/>
          <w:sz w:val="22"/>
        </w:rPr>
        <w:t xml:space="preserve"> </w:t>
      </w:r>
    </w:p>
    <w:p w14:paraId="47F48618" w14:textId="5F2063FF" w:rsidR="00473744" w:rsidRPr="00037986" w:rsidRDefault="00037986" w:rsidP="003721D4">
      <w:pPr>
        <w:pStyle w:val="Bezmezer"/>
        <w:jc w:val="both"/>
        <w:rPr>
          <w:rFonts w:ascii="Calibri" w:hAnsi="Calibri" w:cs="Calibri"/>
          <w:sz w:val="22"/>
        </w:rPr>
      </w:pPr>
      <w:r w:rsidRPr="00037986">
        <w:rPr>
          <w:rFonts w:ascii="Calibri" w:eastAsia="Times New Roman" w:hAnsi="Calibri" w:cs="Calibri"/>
          <w:sz w:val="22"/>
          <w:lang w:eastAsia="en-US"/>
        </w:rPr>
        <w:t xml:space="preserve">Občan </w:t>
      </w:r>
      <w:r w:rsidR="0081130F">
        <w:rPr>
          <w:rFonts w:ascii="Calibri" w:eastAsia="Times New Roman" w:hAnsi="Calibri" w:cs="Calibri"/>
          <w:sz w:val="22"/>
          <w:lang w:eastAsia="en-US"/>
        </w:rPr>
        <w:t>xxxxxxxxx</w:t>
      </w:r>
      <w:r w:rsidR="0098323D" w:rsidRPr="00037986">
        <w:rPr>
          <w:rFonts w:ascii="Calibri" w:hAnsi="Calibri" w:cs="Calibri"/>
          <w:sz w:val="22"/>
        </w:rPr>
        <w:t xml:space="preserve"> připomenu</w:t>
      </w:r>
      <w:r>
        <w:rPr>
          <w:rFonts w:ascii="Calibri" w:hAnsi="Calibri" w:cs="Calibri"/>
          <w:sz w:val="22"/>
        </w:rPr>
        <w:t>l</w:t>
      </w:r>
      <w:r w:rsidR="0098323D" w:rsidRPr="00037986">
        <w:rPr>
          <w:rFonts w:ascii="Calibri" w:hAnsi="Calibri" w:cs="Calibri"/>
          <w:sz w:val="22"/>
        </w:rPr>
        <w:t xml:space="preserve"> </w:t>
      </w:r>
      <w:r>
        <w:rPr>
          <w:rFonts w:ascii="Calibri" w:hAnsi="Calibri" w:cs="Calibri"/>
          <w:sz w:val="22"/>
        </w:rPr>
        <w:t xml:space="preserve">jím zaslané </w:t>
      </w:r>
      <w:r w:rsidR="0098323D" w:rsidRPr="00037986">
        <w:rPr>
          <w:rFonts w:ascii="Calibri" w:hAnsi="Calibri" w:cs="Calibri"/>
          <w:sz w:val="22"/>
        </w:rPr>
        <w:t>podnět</w:t>
      </w:r>
      <w:r>
        <w:rPr>
          <w:rFonts w:ascii="Calibri" w:hAnsi="Calibri" w:cs="Calibri"/>
          <w:sz w:val="22"/>
        </w:rPr>
        <w:t>y</w:t>
      </w:r>
      <w:r w:rsidR="007A048E">
        <w:rPr>
          <w:rFonts w:ascii="Calibri" w:hAnsi="Calibri" w:cs="Calibri"/>
          <w:sz w:val="22"/>
        </w:rPr>
        <w:t xml:space="preserve"> ve věcech</w:t>
      </w:r>
      <w:r w:rsidR="0098323D" w:rsidRPr="00037986">
        <w:rPr>
          <w:rFonts w:ascii="Calibri" w:hAnsi="Calibri" w:cs="Calibri"/>
          <w:sz w:val="22"/>
        </w:rPr>
        <w:t xml:space="preserve"> parkování </w:t>
      </w:r>
      <w:r>
        <w:rPr>
          <w:rFonts w:ascii="Calibri" w:hAnsi="Calibri" w:cs="Calibri"/>
          <w:sz w:val="22"/>
        </w:rPr>
        <w:t xml:space="preserve">pro občany </w:t>
      </w:r>
      <w:r w:rsidR="0098323D" w:rsidRPr="00037986">
        <w:rPr>
          <w:rFonts w:ascii="Calibri" w:hAnsi="Calibri" w:cs="Calibri"/>
          <w:sz w:val="22"/>
        </w:rPr>
        <w:t>před budovou ÚMČ</w:t>
      </w:r>
      <w:r>
        <w:rPr>
          <w:rFonts w:ascii="Calibri" w:hAnsi="Calibri" w:cs="Calibri"/>
          <w:sz w:val="22"/>
        </w:rPr>
        <w:t xml:space="preserve">, </w:t>
      </w:r>
      <w:r w:rsidR="00CA1C49" w:rsidRPr="00037986">
        <w:rPr>
          <w:rFonts w:ascii="Calibri" w:hAnsi="Calibri" w:cs="Calibri"/>
          <w:sz w:val="22"/>
        </w:rPr>
        <w:t>stav</w:t>
      </w:r>
      <w:r>
        <w:rPr>
          <w:rFonts w:ascii="Calibri" w:hAnsi="Calibri" w:cs="Calibri"/>
          <w:sz w:val="22"/>
        </w:rPr>
        <w:t>u</w:t>
      </w:r>
      <w:r w:rsidR="00CA1C49" w:rsidRPr="00037986">
        <w:rPr>
          <w:rFonts w:ascii="Calibri" w:hAnsi="Calibri" w:cs="Calibri"/>
          <w:sz w:val="22"/>
        </w:rPr>
        <w:t xml:space="preserve"> </w:t>
      </w:r>
      <w:r>
        <w:rPr>
          <w:rFonts w:ascii="Calibri" w:hAnsi="Calibri" w:cs="Calibri"/>
          <w:sz w:val="22"/>
        </w:rPr>
        <w:t xml:space="preserve">veřejných prostor </w:t>
      </w:r>
      <w:r w:rsidR="00CA1C49" w:rsidRPr="00037986">
        <w:rPr>
          <w:rFonts w:ascii="Calibri" w:hAnsi="Calibri" w:cs="Calibri"/>
          <w:sz w:val="22"/>
        </w:rPr>
        <w:t>kolonky u Proseka</w:t>
      </w:r>
      <w:r>
        <w:rPr>
          <w:rFonts w:ascii="Calibri" w:hAnsi="Calibri" w:cs="Calibri"/>
          <w:sz w:val="22"/>
        </w:rPr>
        <w:t xml:space="preserve"> a zajištění pořádku při akcích (koncertech) na </w:t>
      </w:r>
      <w:r w:rsidR="007A048E">
        <w:rPr>
          <w:rFonts w:ascii="Calibri" w:hAnsi="Calibri" w:cs="Calibri"/>
          <w:sz w:val="22"/>
        </w:rPr>
        <w:t>l</w:t>
      </w:r>
      <w:r>
        <w:rPr>
          <w:rFonts w:ascii="Calibri" w:hAnsi="Calibri" w:cs="Calibri"/>
          <w:sz w:val="22"/>
        </w:rPr>
        <w:t>etišti Letňany.</w:t>
      </w:r>
    </w:p>
    <w:p w14:paraId="607FE4CB" w14:textId="77777777" w:rsidR="00473744" w:rsidRDefault="00473744" w:rsidP="003721D4">
      <w:pPr>
        <w:spacing w:line="240" w:lineRule="auto"/>
        <w:rPr>
          <w:rFonts w:cs="Calibri"/>
        </w:rPr>
      </w:pPr>
    </w:p>
    <w:p w14:paraId="7C1A6164" w14:textId="02C503A1" w:rsidR="00364501" w:rsidRDefault="00037986" w:rsidP="003721D4">
      <w:pPr>
        <w:spacing w:line="240" w:lineRule="auto"/>
        <w:jc w:val="both"/>
        <w:rPr>
          <w:rFonts w:cs="Calibri"/>
        </w:rPr>
      </w:pPr>
      <w:r>
        <w:rPr>
          <w:rFonts w:cs="Calibri"/>
        </w:rPr>
        <w:t xml:space="preserve">Občan </w:t>
      </w:r>
      <w:r w:rsidR="0081130F">
        <w:rPr>
          <w:rFonts w:cs="Calibri"/>
        </w:rPr>
        <w:t>xxxxxxxxxxx</w:t>
      </w:r>
      <w:r w:rsidR="00473744">
        <w:rPr>
          <w:rFonts w:cs="Calibri"/>
        </w:rPr>
        <w:t xml:space="preserve"> </w:t>
      </w:r>
      <w:r>
        <w:rPr>
          <w:rFonts w:cs="Calibri"/>
        </w:rPr>
        <w:t>přednesl interpelaci na mís</w:t>
      </w:r>
      <w:r w:rsidR="00C32939">
        <w:rPr>
          <w:rFonts w:cs="Calibri"/>
        </w:rPr>
        <w:t>tostarostu Mgr. Ondřej Lněničku</w:t>
      </w:r>
      <w:r>
        <w:rPr>
          <w:rFonts w:cs="Calibri"/>
        </w:rPr>
        <w:t xml:space="preserve"> týkající se zavedení výuky angličtiny </w:t>
      </w:r>
      <w:r w:rsidR="00C22A4D">
        <w:rPr>
          <w:rFonts w:cs="Calibri"/>
        </w:rPr>
        <w:t xml:space="preserve">v prvním a druhém ročníku </w:t>
      </w:r>
      <w:r>
        <w:rPr>
          <w:rFonts w:cs="Calibri"/>
        </w:rPr>
        <w:t>ZŠ</w:t>
      </w:r>
      <w:r w:rsidR="00C22A4D">
        <w:rPr>
          <w:rFonts w:cs="Calibri"/>
        </w:rPr>
        <w:t xml:space="preserve"> a MŠ Tupolevova.</w:t>
      </w:r>
      <w:r>
        <w:rPr>
          <w:rFonts w:cs="Calibri"/>
        </w:rPr>
        <w:t xml:space="preserve"> </w:t>
      </w:r>
    </w:p>
    <w:p w14:paraId="7ABADCEF" w14:textId="1B172261" w:rsidR="001B5186" w:rsidRDefault="001B5186" w:rsidP="003721D4">
      <w:pPr>
        <w:spacing w:line="240" w:lineRule="auto"/>
        <w:jc w:val="both"/>
        <w:rPr>
          <w:rFonts w:cs="Calibri"/>
        </w:rPr>
      </w:pPr>
      <w:r>
        <w:rPr>
          <w:rFonts w:cs="Calibri"/>
        </w:rPr>
        <w:br w:type="page"/>
      </w:r>
    </w:p>
    <w:p w14:paraId="782F408C" w14:textId="50115DD1" w:rsidR="007821C0" w:rsidRPr="00AF7509" w:rsidRDefault="007821C0" w:rsidP="007821C0">
      <w:pPr>
        <w:pStyle w:val="Bezmezer"/>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lastRenderedPageBreak/>
        <w:t xml:space="preserve">Předsedající ukončil </w:t>
      </w:r>
      <w:r w:rsidR="00AF7509" w:rsidRPr="00AF7509">
        <w:rPr>
          <w:rFonts w:asciiTheme="minorHAnsi" w:eastAsia="Times New Roman" w:hAnsiTheme="minorHAnsi" w:cs="Calibri"/>
          <w:sz w:val="22"/>
          <w:lang w:eastAsia="en-US"/>
        </w:rPr>
        <w:t xml:space="preserve">zasedání dne </w:t>
      </w:r>
      <w:r w:rsidR="00E10B6E" w:rsidRPr="00E10B6E">
        <w:rPr>
          <w:rFonts w:asciiTheme="minorHAnsi" w:eastAsia="Times New Roman" w:hAnsiTheme="minorHAnsi" w:cs="Calibri"/>
          <w:sz w:val="22"/>
          <w:lang w:eastAsia="en-US"/>
        </w:rPr>
        <w:t>14</w:t>
      </w:r>
      <w:r w:rsidR="00E71FE7" w:rsidRPr="00E10B6E">
        <w:rPr>
          <w:rFonts w:asciiTheme="minorHAnsi" w:eastAsia="Times New Roman" w:hAnsiTheme="minorHAnsi" w:cs="Calibri"/>
          <w:sz w:val="22"/>
          <w:lang w:eastAsia="en-US"/>
        </w:rPr>
        <w:t>.</w:t>
      </w:r>
      <w:r w:rsidR="00E10B6E" w:rsidRPr="00E10B6E">
        <w:rPr>
          <w:rFonts w:asciiTheme="minorHAnsi" w:eastAsia="Times New Roman" w:hAnsiTheme="minorHAnsi" w:cs="Calibri"/>
          <w:sz w:val="22"/>
          <w:lang w:eastAsia="en-US"/>
        </w:rPr>
        <w:t>09</w:t>
      </w:r>
      <w:r w:rsidR="00AF7509" w:rsidRPr="00E10B6E">
        <w:rPr>
          <w:rFonts w:asciiTheme="minorHAnsi" w:eastAsia="Times New Roman" w:hAnsiTheme="minorHAnsi" w:cs="Calibri"/>
          <w:sz w:val="22"/>
          <w:lang w:eastAsia="en-US"/>
        </w:rPr>
        <w:t>.202</w:t>
      </w:r>
      <w:r w:rsidR="00403BD7" w:rsidRPr="00E10B6E">
        <w:rPr>
          <w:rFonts w:asciiTheme="minorHAnsi" w:eastAsia="Times New Roman" w:hAnsiTheme="minorHAnsi" w:cs="Calibri"/>
          <w:sz w:val="22"/>
          <w:lang w:eastAsia="en-US"/>
        </w:rPr>
        <w:t>6</w:t>
      </w:r>
      <w:r w:rsidR="00AF7509" w:rsidRPr="00E10B6E">
        <w:rPr>
          <w:rFonts w:asciiTheme="minorHAnsi" w:eastAsia="Times New Roman" w:hAnsiTheme="minorHAnsi" w:cs="Calibri"/>
          <w:sz w:val="22"/>
          <w:lang w:eastAsia="en-US"/>
        </w:rPr>
        <w:t xml:space="preserve"> </w:t>
      </w:r>
      <w:r w:rsidRPr="00E10B6E">
        <w:rPr>
          <w:rFonts w:asciiTheme="minorHAnsi" w:eastAsia="Times New Roman" w:hAnsiTheme="minorHAnsi" w:cs="Calibri"/>
          <w:sz w:val="22"/>
          <w:lang w:eastAsia="en-US"/>
        </w:rPr>
        <w:t>v</w:t>
      </w:r>
      <w:r w:rsidR="00E71FE7" w:rsidRPr="00E10B6E">
        <w:rPr>
          <w:rFonts w:asciiTheme="minorHAnsi" w:eastAsia="Times New Roman" w:hAnsiTheme="minorHAnsi" w:cs="Calibri"/>
          <w:sz w:val="22"/>
          <w:lang w:eastAsia="en-US"/>
        </w:rPr>
        <w:t> </w:t>
      </w:r>
      <w:r w:rsidR="00E10B6E" w:rsidRPr="00E10B6E">
        <w:rPr>
          <w:rFonts w:asciiTheme="minorHAnsi" w:eastAsia="Times New Roman" w:hAnsiTheme="minorHAnsi" w:cs="Calibri"/>
          <w:sz w:val="22"/>
          <w:lang w:eastAsia="en-US"/>
        </w:rPr>
        <w:t>17</w:t>
      </w:r>
      <w:r w:rsidR="00E71FE7" w:rsidRPr="00E10B6E">
        <w:rPr>
          <w:rFonts w:asciiTheme="minorHAnsi" w:eastAsia="Times New Roman" w:hAnsiTheme="minorHAnsi" w:cs="Calibri"/>
          <w:sz w:val="22"/>
          <w:lang w:eastAsia="en-US"/>
        </w:rPr>
        <w:t>.</w:t>
      </w:r>
      <w:r w:rsidR="00E10B6E" w:rsidRPr="00E10B6E">
        <w:rPr>
          <w:rFonts w:asciiTheme="minorHAnsi" w:eastAsia="Times New Roman" w:hAnsiTheme="minorHAnsi" w:cs="Calibri"/>
          <w:sz w:val="22"/>
          <w:lang w:eastAsia="en-US"/>
        </w:rPr>
        <w:t>24</w:t>
      </w:r>
      <w:r w:rsidRPr="00E10B6E">
        <w:rPr>
          <w:rFonts w:asciiTheme="minorHAnsi" w:eastAsia="Times New Roman" w:hAnsiTheme="minorHAnsi" w:cs="Calibri"/>
          <w:sz w:val="22"/>
          <w:lang w:eastAsia="en-US"/>
        </w:rPr>
        <w:t xml:space="preserve"> hodin</w:t>
      </w:r>
      <w:r w:rsidRPr="00AF7509">
        <w:rPr>
          <w:rFonts w:asciiTheme="minorHAnsi" w:eastAsia="Times New Roman" w:hAnsiTheme="minorHAnsi" w:cs="Calibri"/>
          <w:sz w:val="22"/>
          <w:lang w:eastAsia="en-US"/>
        </w:rPr>
        <w:t>.</w:t>
      </w:r>
    </w:p>
    <w:p w14:paraId="47CC40E8" w14:textId="77777777" w:rsidR="007821C0" w:rsidRPr="00AF7509" w:rsidRDefault="007821C0" w:rsidP="007821C0">
      <w:pPr>
        <w:pStyle w:val="Bezmezer"/>
        <w:pBdr>
          <w:bottom w:val="single" w:sz="6" w:space="1" w:color="auto"/>
        </w:pBdr>
        <w:rPr>
          <w:rFonts w:asciiTheme="minorHAnsi" w:eastAsia="Times New Roman" w:hAnsiTheme="minorHAnsi" w:cs="Calibri"/>
          <w:sz w:val="22"/>
          <w:lang w:eastAsia="en-US"/>
        </w:rPr>
      </w:pPr>
    </w:p>
    <w:p w14:paraId="01E2DC7A" w14:textId="77777777" w:rsidR="00AF7509" w:rsidRPr="00AF7509" w:rsidRDefault="00AF7509" w:rsidP="007821C0">
      <w:pPr>
        <w:pStyle w:val="Bezmezer"/>
        <w:rPr>
          <w:rFonts w:asciiTheme="minorHAnsi" w:eastAsia="Times New Roman" w:hAnsiTheme="minorHAnsi" w:cs="Calibri"/>
          <w:b/>
          <w:bCs/>
          <w:sz w:val="8"/>
          <w:szCs w:val="8"/>
          <w:lang w:eastAsia="en-US"/>
        </w:rPr>
      </w:pPr>
    </w:p>
    <w:p w14:paraId="7730DFC7" w14:textId="2051D6C5" w:rsidR="007821C0" w:rsidRPr="00AF7509" w:rsidRDefault="007821C0" w:rsidP="007821C0">
      <w:pPr>
        <w:pStyle w:val="Bezmezer"/>
        <w:rPr>
          <w:rFonts w:asciiTheme="minorHAnsi" w:eastAsia="Times New Roman" w:hAnsiTheme="minorHAnsi" w:cs="Calibri"/>
          <w:sz w:val="22"/>
          <w:lang w:eastAsia="en-US"/>
        </w:rPr>
      </w:pPr>
      <w:r w:rsidRPr="00AF7509">
        <w:rPr>
          <w:rFonts w:asciiTheme="minorHAnsi" w:eastAsia="Times New Roman" w:hAnsiTheme="minorHAnsi" w:cs="Calibri"/>
          <w:b/>
          <w:bCs/>
          <w:sz w:val="22"/>
          <w:lang w:eastAsia="en-US"/>
        </w:rPr>
        <w:t>Zapsala:</w:t>
      </w:r>
      <w:r w:rsidRPr="00AF7509">
        <w:rPr>
          <w:rFonts w:asciiTheme="minorHAnsi" w:eastAsia="Times New Roman" w:hAnsiTheme="minorHAnsi" w:cs="Calibri"/>
          <w:sz w:val="22"/>
          <w:lang w:eastAsia="en-US"/>
        </w:rPr>
        <w:tab/>
      </w:r>
      <w:r w:rsidR="00AF7509" w:rsidRPr="00AF7509">
        <w:rPr>
          <w:rFonts w:asciiTheme="minorHAnsi" w:eastAsia="Times New Roman" w:hAnsiTheme="minorHAnsi" w:cs="Calibri"/>
          <w:sz w:val="22"/>
          <w:lang w:eastAsia="en-US"/>
        </w:rPr>
        <w:t xml:space="preserve">Bc. Lucie Kubíčková, MPA (poslední č. usnesení </w:t>
      </w:r>
      <w:r w:rsidR="00BB6F61" w:rsidRPr="00BB6F61">
        <w:rPr>
          <w:rFonts w:asciiTheme="minorHAnsi" w:eastAsia="Times New Roman" w:hAnsiTheme="minorHAnsi" w:cs="Calibri"/>
          <w:sz w:val="22"/>
          <w:lang w:eastAsia="en-US"/>
        </w:rPr>
        <w:t>649</w:t>
      </w:r>
      <w:r w:rsidR="00AF7509" w:rsidRPr="00BB6F61">
        <w:rPr>
          <w:rFonts w:asciiTheme="minorHAnsi" w:eastAsia="Times New Roman" w:hAnsiTheme="minorHAnsi" w:cs="Calibri"/>
          <w:sz w:val="22"/>
          <w:lang w:eastAsia="en-US"/>
        </w:rPr>
        <w:t>/Z</w:t>
      </w:r>
      <w:r w:rsidR="00E71FE7" w:rsidRPr="00BB6F61">
        <w:rPr>
          <w:rFonts w:asciiTheme="minorHAnsi" w:eastAsia="Times New Roman" w:hAnsiTheme="minorHAnsi" w:cs="Calibri"/>
          <w:sz w:val="22"/>
          <w:lang w:eastAsia="en-US"/>
        </w:rPr>
        <w:t>2</w:t>
      </w:r>
      <w:r w:rsidR="00D70187" w:rsidRPr="00BB6F61">
        <w:rPr>
          <w:rFonts w:asciiTheme="minorHAnsi" w:eastAsia="Times New Roman" w:hAnsiTheme="minorHAnsi" w:cs="Calibri"/>
          <w:sz w:val="22"/>
          <w:lang w:eastAsia="en-US"/>
        </w:rPr>
        <w:t>7</w:t>
      </w:r>
      <w:r w:rsidR="00AF7509" w:rsidRPr="00BB6F61">
        <w:rPr>
          <w:rFonts w:asciiTheme="minorHAnsi" w:eastAsia="Times New Roman" w:hAnsiTheme="minorHAnsi" w:cs="Calibri"/>
          <w:sz w:val="22"/>
          <w:lang w:eastAsia="en-US"/>
        </w:rPr>
        <w:t>/2</w:t>
      </w:r>
      <w:r w:rsidR="00D70187" w:rsidRPr="00BB6F61">
        <w:rPr>
          <w:rFonts w:asciiTheme="minorHAnsi" w:eastAsia="Times New Roman" w:hAnsiTheme="minorHAnsi" w:cs="Calibri"/>
          <w:sz w:val="22"/>
          <w:lang w:eastAsia="en-US"/>
        </w:rPr>
        <w:t>6</w:t>
      </w:r>
      <w:r w:rsidR="00AF7509" w:rsidRPr="00BB6F61">
        <w:rPr>
          <w:rFonts w:asciiTheme="minorHAnsi" w:eastAsia="Times New Roman" w:hAnsiTheme="minorHAnsi" w:cs="Calibri"/>
          <w:sz w:val="22"/>
          <w:lang w:eastAsia="en-US"/>
        </w:rPr>
        <w:t>)</w:t>
      </w:r>
    </w:p>
    <w:p w14:paraId="2905BCA0" w14:textId="77777777" w:rsidR="007821C0" w:rsidRPr="00AF7509" w:rsidRDefault="007821C0" w:rsidP="007821C0">
      <w:pPr>
        <w:pStyle w:val="Bezmezer"/>
        <w:rPr>
          <w:rFonts w:asciiTheme="minorHAnsi" w:eastAsia="Times New Roman" w:hAnsiTheme="minorHAnsi" w:cs="Calibri"/>
          <w:sz w:val="8"/>
          <w:szCs w:val="8"/>
          <w:lang w:eastAsia="en-US"/>
        </w:rPr>
      </w:pPr>
    </w:p>
    <w:p w14:paraId="5C21FCBF" w14:textId="77777777" w:rsidR="00AF7509" w:rsidRDefault="007821C0" w:rsidP="007821C0">
      <w:pPr>
        <w:pStyle w:val="Bezmezer"/>
        <w:rPr>
          <w:rFonts w:asciiTheme="minorHAnsi" w:eastAsia="Times New Roman" w:hAnsiTheme="minorHAnsi" w:cs="Calibri"/>
          <w:sz w:val="22"/>
          <w:lang w:eastAsia="en-US"/>
        </w:rPr>
      </w:pPr>
      <w:r w:rsidRPr="00AF7509">
        <w:rPr>
          <w:rFonts w:asciiTheme="minorHAnsi" w:eastAsia="Times New Roman" w:hAnsiTheme="minorHAnsi" w:cs="Calibri"/>
          <w:b/>
          <w:bCs/>
          <w:sz w:val="22"/>
          <w:lang w:eastAsia="en-US"/>
        </w:rPr>
        <w:t>Obdrží:</w:t>
      </w:r>
      <w:r w:rsidRPr="00AF7509">
        <w:rPr>
          <w:rFonts w:asciiTheme="minorHAnsi" w:eastAsia="Times New Roman" w:hAnsiTheme="minorHAnsi" w:cs="Calibri"/>
          <w:b/>
          <w:bCs/>
          <w:sz w:val="22"/>
          <w:lang w:eastAsia="en-US"/>
        </w:rPr>
        <w:tab/>
      </w:r>
      <w:r w:rsidRPr="00AF7509">
        <w:rPr>
          <w:rFonts w:asciiTheme="minorHAnsi" w:eastAsia="Times New Roman" w:hAnsiTheme="minorHAnsi" w:cs="Calibri"/>
          <w:b/>
          <w:bCs/>
          <w:sz w:val="22"/>
          <w:lang w:eastAsia="en-US"/>
        </w:rPr>
        <w:tab/>
      </w:r>
      <w:r w:rsidR="00AF7509" w:rsidRPr="00AF7509">
        <w:rPr>
          <w:rFonts w:asciiTheme="minorHAnsi" w:eastAsia="Times New Roman" w:hAnsiTheme="minorHAnsi" w:cs="Calibri"/>
          <w:sz w:val="22"/>
          <w:lang w:eastAsia="en-US"/>
        </w:rPr>
        <w:t xml:space="preserve">členové ZMČ </w:t>
      </w:r>
      <w:r w:rsidR="00AF7509">
        <w:rPr>
          <w:rFonts w:asciiTheme="minorHAnsi" w:eastAsia="Times New Roman" w:hAnsiTheme="minorHAnsi" w:cs="Calibri"/>
          <w:sz w:val="22"/>
          <w:lang w:eastAsia="en-US"/>
        </w:rPr>
        <w:t xml:space="preserve">(dokumenty dostupné </w:t>
      </w:r>
      <w:r w:rsidR="00E71FE7">
        <w:rPr>
          <w:rFonts w:asciiTheme="minorHAnsi" w:eastAsia="Times New Roman" w:hAnsiTheme="minorHAnsi" w:cs="Calibri"/>
          <w:sz w:val="22"/>
          <w:lang w:eastAsia="en-US"/>
        </w:rPr>
        <w:t>na Extranet Letňany)</w:t>
      </w:r>
    </w:p>
    <w:p w14:paraId="1EEA1530" w14:textId="77777777" w:rsidR="00AF7509" w:rsidRPr="00AF7509" w:rsidRDefault="00AF7509" w:rsidP="007821C0">
      <w:pPr>
        <w:pStyle w:val="Bezmezer"/>
        <w:rPr>
          <w:rFonts w:asciiTheme="minorHAnsi" w:eastAsia="Times New Roman" w:hAnsiTheme="minorHAnsi" w:cs="Calibri"/>
          <w:b/>
          <w:bCs/>
          <w:sz w:val="8"/>
          <w:szCs w:val="8"/>
          <w:lang w:eastAsia="en-US"/>
        </w:rPr>
      </w:pPr>
    </w:p>
    <w:p w14:paraId="153B9833" w14:textId="77777777" w:rsidR="00AF7509" w:rsidRDefault="00AF7509" w:rsidP="00AF7509">
      <w:pPr>
        <w:pStyle w:val="Bezmezer"/>
        <w:ind w:left="708" w:firstLine="708"/>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Tajemnice Bc. Dagmar Bradlerová</w:t>
      </w:r>
    </w:p>
    <w:p w14:paraId="2A4A9420" w14:textId="17914446" w:rsidR="00E71FE7" w:rsidRPr="00AF7509" w:rsidRDefault="00D70187" w:rsidP="00AF7509">
      <w:pPr>
        <w:pStyle w:val="Bezmezer"/>
        <w:ind w:left="708" w:firstLine="708"/>
        <w:rPr>
          <w:rFonts w:asciiTheme="minorHAnsi" w:eastAsia="Times New Roman" w:hAnsiTheme="minorHAnsi" w:cs="Calibri"/>
          <w:sz w:val="22"/>
          <w:lang w:eastAsia="en-US"/>
        </w:rPr>
      </w:pPr>
      <w:r>
        <w:rPr>
          <w:rFonts w:asciiTheme="minorHAnsi" w:eastAsia="Times New Roman" w:hAnsiTheme="minorHAnsi" w:cs="Calibri"/>
          <w:sz w:val="22"/>
          <w:lang w:eastAsia="en-US"/>
        </w:rPr>
        <w:t>v</w:t>
      </w:r>
      <w:r w:rsidR="00E71FE7">
        <w:rPr>
          <w:rFonts w:asciiTheme="minorHAnsi" w:eastAsia="Times New Roman" w:hAnsiTheme="minorHAnsi" w:cs="Calibri"/>
          <w:sz w:val="22"/>
          <w:lang w:eastAsia="en-US"/>
        </w:rPr>
        <w:t>ed. OKS Mgr. Gabriela Bednářová</w:t>
      </w:r>
    </w:p>
    <w:p w14:paraId="0A2160ED" w14:textId="77777777" w:rsidR="007821C0" w:rsidRPr="00AF7509" w:rsidRDefault="00AF7509" w:rsidP="00AF7509">
      <w:pPr>
        <w:pStyle w:val="Bezmezer"/>
        <w:ind w:left="708" w:firstLine="708"/>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 xml:space="preserve">ved. OKT Bc. Lucie Kubíčková, MPA </w:t>
      </w:r>
    </w:p>
    <w:p w14:paraId="3D901AA5" w14:textId="77777777" w:rsidR="007821C0" w:rsidRPr="00AF7509" w:rsidRDefault="00AF7509" w:rsidP="007821C0">
      <w:pPr>
        <w:pStyle w:val="Bezmezer"/>
        <w:ind w:left="708" w:firstLine="708"/>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ved. OE Ing. Tereza Watzkeová</w:t>
      </w:r>
    </w:p>
    <w:p w14:paraId="5C5B0EC5" w14:textId="77777777" w:rsidR="007821C0" w:rsidRPr="00AF7509" w:rsidRDefault="00AF7509" w:rsidP="007821C0">
      <w:pPr>
        <w:pStyle w:val="Bezmezer"/>
        <w:ind w:left="708" w:firstLine="708"/>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ved. OHSI Martin Hrádek</w:t>
      </w:r>
    </w:p>
    <w:p w14:paraId="2C528BCF" w14:textId="113E3B7B" w:rsidR="007821C0" w:rsidRPr="00AF7509" w:rsidRDefault="00AF7509" w:rsidP="007821C0">
      <w:pPr>
        <w:pStyle w:val="Bezmezer"/>
        <w:ind w:left="708" w:firstLine="708"/>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 xml:space="preserve">ved. OSA </w:t>
      </w:r>
      <w:r w:rsidR="00D70187">
        <w:rPr>
          <w:rFonts w:asciiTheme="minorHAnsi" w:eastAsia="Times New Roman" w:hAnsiTheme="minorHAnsi" w:cs="Calibri"/>
          <w:sz w:val="22"/>
          <w:lang w:eastAsia="en-US"/>
        </w:rPr>
        <w:t>Bc. Michal Kupec</w:t>
      </w:r>
    </w:p>
    <w:p w14:paraId="75CA61C8" w14:textId="77777777" w:rsidR="007821C0" w:rsidRPr="00AF7509" w:rsidRDefault="00AF7509" w:rsidP="007821C0">
      <w:pPr>
        <w:pStyle w:val="Bezmezer"/>
        <w:ind w:left="708" w:firstLine="708"/>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ved. OSM Zuzana Gladišová</w:t>
      </w:r>
    </w:p>
    <w:p w14:paraId="701630D6" w14:textId="77777777" w:rsidR="00AF7509" w:rsidRPr="00AF7509" w:rsidRDefault="00AF7509" w:rsidP="007821C0">
      <w:pPr>
        <w:pStyle w:val="Bezmezer"/>
        <w:ind w:left="708" w:firstLine="708"/>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ved. OSPZ Mgr. Markéta Kolářová</w:t>
      </w:r>
    </w:p>
    <w:p w14:paraId="1E5C7343" w14:textId="77777777" w:rsidR="00AF7509" w:rsidRPr="00AF7509" w:rsidRDefault="00AF7509" w:rsidP="007821C0">
      <w:pPr>
        <w:pStyle w:val="Bezmezer"/>
        <w:ind w:left="708" w:firstLine="708"/>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ved. OŠKT Bc. Marcela Horešovská</w:t>
      </w:r>
    </w:p>
    <w:p w14:paraId="5BBE8C02" w14:textId="77777777" w:rsidR="00AF7509" w:rsidRPr="00AF7509" w:rsidRDefault="00AF7509" w:rsidP="007821C0">
      <w:pPr>
        <w:pStyle w:val="Bezmezer"/>
        <w:ind w:left="708" w:firstLine="708"/>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ved. OVÚR Ing. Václav Ryčl</w:t>
      </w:r>
    </w:p>
    <w:p w14:paraId="380E0B2F" w14:textId="77777777" w:rsidR="00AF7509" w:rsidRPr="00AF7509" w:rsidRDefault="00AF7509" w:rsidP="007821C0">
      <w:pPr>
        <w:pStyle w:val="Bezmezer"/>
        <w:ind w:left="708" w:firstLine="708"/>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ved. OD Ing. Kristýna Šilhavá</w:t>
      </w:r>
    </w:p>
    <w:p w14:paraId="0DCFD77B" w14:textId="77777777" w:rsidR="00AF7509" w:rsidRPr="00AF7509" w:rsidRDefault="00AF7509" w:rsidP="007821C0">
      <w:pPr>
        <w:pStyle w:val="Bezmezer"/>
        <w:ind w:left="708" w:firstLine="708"/>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ved. OŽP Mgr. Věra Bidlová</w:t>
      </w:r>
    </w:p>
    <w:p w14:paraId="798A2F25" w14:textId="77777777" w:rsidR="00AF7509" w:rsidRDefault="00AF7509" w:rsidP="007821C0">
      <w:pPr>
        <w:pStyle w:val="Bezmezer"/>
        <w:ind w:left="708" w:firstLine="708"/>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ved. OŽÚP Bc. Roman Häusler</w:t>
      </w:r>
    </w:p>
    <w:p w14:paraId="33AD7D96" w14:textId="77777777" w:rsidR="00E71FE7" w:rsidRDefault="00E71FE7" w:rsidP="007821C0">
      <w:pPr>
        <w:pStyle w:val="Bezmezer"/>
        <w:ind w:left="708" w:firstLine="708"/>
        <w:rPr>
          <w:rFonts w:asciiTheme="minorHAnsi" w:eastAsia="Times New Roman" w:hAnsiTheme="minorHAnsi" w:cs="Calibri"/>
          <w:sz w:val="22"/>
          <w:lang w:eastAsia="en-US"/>
        </w:rPr>
      </w:pPr>
    </w:p>
    <w:p w14:paraId="21B7BF5B" w14:textId="77777777" w:rsidR="00E71FE7" w:rsidRDefault="00E71FE7" w:rsidP="007821C0">
      <w:pPr>
        <w:pStyle w:val="Bezmezer"/>
        <w:ind w:left="708" w:firstLine="708"/>
        <w:rPr>
          <w:rFonts w:asciiTheme="minorHAnsi" w:eastAsia="Times New Roman" w:hAnsiTheme="minorHAnsi" w:cs="Calibri"/>
          <w:sz w:val="22"/>
          <w:lang w:eastAsia="en-US"/>
        </w:rPr>
      </w:pPr>
    </w:p>
    <w:p w14:paraId="2134D410" w14:textId="77777777" w:rsidR="00AF7509" w:rsidRPr="00AF7509" w:rsidRDefault="00AF7509" w:rsidP="007821C0">
      <w:pPr>
        <w:pStyle w:val="Bezmezer"/>
        <w:ind w:left="708" w:firstLine="708"/>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kronika</w:t>
      </w:r>
    </w:p>
    <w:p w14:paraId="02B820AA" w14:textId="77777777" w:rsidR="007821C0" w:rsidRPr="00AF7509" w:rsidRDefault="007821C0" w:rsidP="007821C0">
      <w:pPr>
        <w:pStyle w:val="Bezmezer"/>
        <w:ind w:left="708" w:firstLine="708"/>
        <w:rPr>
          <w:rFonts w:asciiTheme="minorHAnsi" w:eastAsia="Times New Roman" w:hAnsiTheme="minorHAnsi" w:cs="Calibri"/>
          <w:sz w:val="22"/>
          <w:lang w:eastAsia="en-US"/>
        </w:rPr>
      </w:pPr>
    </w:p>
    <w:p w14:paraId="6CC9CBBC" w14:textId="77777777" w:rsidR="00F97478" w:rsidRPr="00AF7509" w:rsidRDefault="00F97478" w:rsidP="007821C0">
      <w:pPr>
        <w:pStyle w:val="Bezmezer"/>
        <w:rPr>
          <w:rFonts w:asciiTheme="minorHAnsi" w:eastAsia="Times New Roman" w:hAnsiTheme="minorHAnsi" w:cs="Calibri"/>
          <w:sz w:val="22"/>
          <w:lang w:eastAsia="en-US"/>
        </w:rPr>
      </w:pPr>
    </w:p>
    <w:p w14:paraId="1499CB10" w14:textId="77777777" w:rsidR="008C5003" w:rsidRPr="00AF7509" w:rsidRDefault="008C5003" w:rsidP="007821C0">
      <w:pPr>
        <w:pStyle w:val="Bezmezer"/>
        <w:rPr>
          <w:rFonts w:asciiTheme="minorHAnsi" w:eastAsia="Times New Roman" w:hAnsiTheme="minorHAnsi" w:cs="Calibri"/>
          <w:sz w:val="22"/>
          <w:lang w:eastAsia="en-US"/>
        </w:rPr>
      </w:pPr>
    </w:p>
    <w:p w14:paraId="6B0FCE3F" w14:textId="77777777" w:rsidR="008C5003" w:rsidRPr="00AF7509" w:rsidRDefault="008C5003" w:rsidP="007821C0">
      <w:pPr>
        <w:pStyle w:val="Bezmezer"/>
        <w:rPr>
          <w:rFonts w:asciiTheme="minorHAnsi" w:eastAsia="Times New Roman" w:hAnsiTheme="minorHAnsi" w:cs="Calibri"/>
          <w:sz w:val="22"/>
          <w:lang w:eastAsia="en-US"/>
        </w:rPr>
      </w:pPr>
    </w:p>
    <w:p w14:paraId="586831E2" w14:textId="77777777" w:rsidR="008C5003" w:rsidRPr="00AF7509" w:rsidRDefault="008C5003" w:rsidP="007821C0">
      <w:pPr>
        <w:pStyle w:val="Bezmezer"/>
        <w:rPr>
          <w:rFonts w:asciiTheme="minorHAnsi" w:eastAsia="Times New Roman" w:hAnsiTheme="minorHAnsi" w:cs="Calibri"/>
          <w:sz w:val="22"/>
          <w:lang w:eastAsia="en-US"/>
        </w:rPr>
      </w:pPr>
    </w:p>
    <w:p w14:paraId="304E93A1" w14:textId="77777777" w:rsidR="00AF7509" w:rsidRPr="00AF7509" w:rsidRDefault="00AF7509" w:rsidP="007821C0">
      <w:pPr>
        <w:pStyle w:val="Bezmezer"/>
        <w:rPr>
          <w:rFonts w:asciiTheme="minorHAnsi" w:eastAsia="Times New Roman" w:hAnsiTheme="minorHAnsi" w:cs="Calibri"/>
          <w:sz w:val="22"/>
          <w:lang w:eastAsia="en-US"/>
        </w:rPr>
      </w:pPr>
    </w:p>
    <w:p w14:paraId="518249E0" w14:textId="77777777" w:rsidR="00AF7509" w:rsidRPr="00AF7509" w:rsidRDefault="00AF7509" w:rsidP="007821C0">
      <w:pPr>
        <w:pStyle w:val="Bezmezer"/>
        <w:rPr>
          <w:rFonts w:asciiTheme="minorHAnsi" w:eastAsia="Times New Roman" w:hAnsiTheme="minorHAnsi" w:cs="Calibri"/>
          <w:sz w:val="22"/>
          <w:lang w:eastAsia="en-US"/>
        </w:rPr>
      </w:pPr>
    </w:p>
    <w:p w14:paraId="0E58EDAB" w14:textId="77777777" w:rsidR="00AF7509" w:rsidRPr="00AF7509" w:rsidRDefault="00AF7509" w:rsidP="007821C0">
      <w:pPr>
        <w:pStyle w:val="Bezmezer"/>
        <w:rPr>
          <w:rFonts w:asciiTheme="minorHAnsi" w:eastAsia="Times New Roman" w:hAnsiTheme="minorHAnsi" w:cs="Calibri"/>
          <w:sz w:val="22"/>
          <w:lang w:eastAsia="en-US"/>
        </w:rPr>
      </w:pPr>
    </w:p>
    <w:p w14:paraId="04A2840E" w14:textId="77777777" w:rsidR="00AF7509" w:rsidRPr="00AF7509" w:rsidRDefault="00AF7509" w:rsidP="007821C0">
      <w:pPr>
        <w:pStyle w:val="Bezmezer"/>
        <w:rPr>
          <w:rFonts w:asciiTheme="minorHAnsi" w:eastAsia="Times New Roman" w:hAnsiTheme="minorHAnsi" w:cs="Calibri"/>
          <w:sz w:val="22"/>
          <w:lang w:eastAsia="en-US"/>
        </w:rPr>
      </w:pPr>
    </w:p>
    <w:p w14:paraId="69B0B2C6" w14:textId="77777777" w:rsidR="00AF7509" w:rsidRPr="00AF7509" w:rsidRDefault="00AF7509" w:rsidP="007821C0">
      <w:pPr>
        <w:pStyle w:val="Bezmezer"/>
        <w:rPr>
          <w:rFonts w:asciiTheme="minorHAnsi" w:eastAsia="Times New Roman" w:hAnsiTheme="minorHAnsi" w:cs="Calibri"/>
          <w:sz w:val="22"/>
          <w:lang w:eastAsia="en-US"/>
        </w:rPr>
      </w:pPr>
    </w:p>
    <w:p w14:paraId="3AC73DC8" w14:textId="77777777" w:rsidR="00AF7509" w:rsidRPr="00AF7509" w:rsidRDefault="00AF7509" w:rsidP="007821C0">
      <w:pPr>
        <w:pStyle w:val="Bezmezer"/>
        <w:rPr>
          <w:rFonts w:asciiTheme="minorHAnsi" w:eastAsia="Times New Roman" w:hAnsiTheme="minorHAnsi" w:cs="Calibri"/>
          <w:sz w:val="22"/>
          <w:lang w:eastAsia="en-US"/>
        </w:rPr>
      </w:pPr>
    </w:p>
    <w:p w14:paraId="0899F20F" w14:textId="77777777" w:rsidR="008C5003" w:rsidRPr="00AF7509" w:rsidRDefault="008C5003" w:rsidP="007821C0">
      <w:pPr>
        <w:pStyle w:val="Bezmezer"/>
        <w:rPr>
          <w:rFonts w:asciiTheme="minorHAnsi" w:eastAsia="Times New Roman" w:hAnsiTheme="minorHAnsi" w:cs="Calibri"/>
          <w:sz w:val="22"/>
          <w:lang w:eastAsia="en-US"/>
        </w:rPr>
      </w:pPr>
    </w:p>
    <w:p w14:paraId="14E7D91B" w14:textId="77777777" w:rsidR="008C5003" w:rsidRPr="00AF7509" w:rsidRDefault="008C5003" w:rsidP="007821C0">
      <w:pPr>
        <w:pStyle w:val="Bezmezer"/>
        <w:rPr>
          <w:rFonts w:asciiTheme="minorHAnsi" w:eastAsia="Times New Roman" w:hAnsiTheme="minorHAnsi" w:cs="Calibri"/>
          <w:sz w:val="22"/>
          <w:lang w:eastAsia="en-US"/>
        </w:rPr>
      </w:pPr>
    </w:p>
    <w:p w14:paraId="1D80A85E" w14:textId="77777777" w:rsidR="008C5003" w:rsidRPr="00AF7509" w:rsidRDefault="008C5003" w:rsidP="007821C0">
      <w:pPr>
        <w:pStyle w:val="Bezmezer"/>
        <w:rPr>
          <w:rFonts w:asciiTheme="minorHAnsi" w:eastAsia="Times New Roman" w:hAnsiTheme="minorHAnsi" w:cs="Calibri"/>
          <w:sz w:val="22"/>
          <w:lang w:eastAsia="en-US"/>
        </w:rPr>
      </w:pPr>
    </w:p>
    <w:p w14:paraId="6BC7E388" w14:textId="77777777" w:rsidR="00AF7509" w:rsidRPr="00AF7509" w:rsidRDefault="00AF7509" w:rsidP="007821C0">
      <w:pPr>
        <w:pStyle w:val="Bezmezer"/>
        <w:rPr>
          <w:rFonts w:asciiTheme="minorHAnsi" w:eastAsia="Times New Roman" w:hAnsiTheme="minorHAnsi" w:cs="Calibri"/>
          <w:sz w:val="22"/>
          <w:lang w:eastAsia="en-US"/>
        </w:rPr>
      </w:pPr>
    </w:p>
    <w:p w14:paraId="6E70B9E3" w14:textId="77777777" w:rsidR="00AF7509" w:rsidRPr="00AF7509" w:rsidRDefault="00AF7509" w:rsidP="007821C0">
      <w:pPr>
        <w:pStyle w:val="Bezmezer"/>
        <w:rPr>
          <w:rFonts w:asciiTheme="minorHAnsi" w:eastAsia="Times New Roman" w:hAnsiTheme="minorHAnsi" w:cs="Calibri"/>
          <w:sz w:val="22"/>
          <w:lang w:eastAsia="en-US"/>
        </w:rPr>
      </w:pPr>
    </w:p>
    <w:p w14:paraId="75981F70" w14:textId="77777777" w:rsidR="00AF7509" w:rsidRPr="00AF7509" w:rsidRDefault="00AF7509" w:rsidP="007821C0">
      <w:pPr>
        <w:pStyle w:val="Bezmezer"/>
        <w:rPr>
          <w:rFonts w:asciiTheme="minorHAnsi" w:eastAsia="Times New Roman" w:hAnsiTheme="minorHAnsi" w:cs="Calibri"/>
          <w:sz w:val="22"/>
          <w:lang w:eastAsia="en-US"/>
        </w:rPr>
      </w:pPr>
    </w:p>
    <w:p w14:paraId="67FB1421" w14:textId="77777777" w:rsidR="00AF7509" w:rsidRPr="00AF7509" w:rsidRDefault="00AF7509" w:rsidP="007821C0">
      <w:pPr>
        <w:pStyle w:val="Bezmezer"/>
        <w:rPr>
          <w:rFonts w:asciiTheme="minorHAnsi" w:eastAsia="Times New Roman" w:hAnsiTheme="minorHAnsi" w:cs="Calibri"/>
          <w:sz w:val="22"/>
          <w:lang w:eastAsia="en-US"/>
        </w:rPr>
      </w:pPr>
    </w:p>
    <w:p w14:paraId="26402D5A" w14:textId="77777777" w:rsidR="00AF7509" w:rsidRPr="00AF7509" w:rsidRDefault="00AF7509" w:rsidP="007821C0">
      <w:pPr>
        <w:pStyle w:val="Bezmezer"/>
        <w:rPr>
          <w:rFonts w:asciiTheme="minorHAnsi" w:eastAsia="Times New Roman" w:hAnsiTheme="minorHAnsi" w:cs="Calibri"/>
          <w:sz w:val="22"/>
          <w:lang w:eastAsia="en-US"/>
        </w:rPr>
      </w:pPr>
    </w:p>
    <w:p w14:paraId="071896BD" w14:textId="77777777" w:rsidR="00AF7509" w:rsidRPr="00AF7509" w:rsidRDefault="00AF7509" w:rsidP="007821C0">
      <w:pPr>
        <w:pStyle w:val="Bezmezer"/>
        <w:rPr>
          <w:rFonts w:asciiTheme="minorHAnsi" w:eastAsia="Times New Roman" w:hAnsiTheme="minorHAnsi" w:cs="Calibri"/>
          <w:sz w:val="22"/>
          <w:lang w:eastAsia="en-US"/>
        </w:rPr>
      </w:pPr>
    </w:p>
    <w:p w14:paraId="555B773F" w14:textId="77777777" w:rsidR="00AF7509" w:rsidRPr="00AF7509" w:rsidRDefault="00AF7509" w:rsidP="007821C0">
      <w:pPr>
        <w:pStyle w:val="Bezmezer"/>
        <w:rPr>
          <w:rFonts w:asciiTheme="minorHAnsi" w:eastAsia="Times New Roman" w:hAnsiTheme="minorHAnsi" w:cs="Calibri"/>
          <w:sz w:val="22"/>
          <w:lang w:eastAsia="en-US"/>
        </w:rPr>
      </w:pPr>
    </w:p>
    <w:p w14:paraId="30FA9AA2" w14:textId="77777777" w:rsidR="00AF7509" w:rsidRPr="00AF7509" w:rsidRDefault="00AF7509" w:rsidP="007821C0">
      <w:pPr>
        <w:pStyle w:val="Bezmezer"/>
        <w:rPr>
          <w:rFonts w:asciiTheme="minorHAnsi" w:eastAsia="Times New Roman" w:hAnsiTheme="minorHAnsi" w:cs="Calibri"/>
          <w:sz w:val="22"/>
          <w:lang w:eastAsia="en-US"/>
        </w:rPr>
      </w:pPr>
    </w:p>
    <w:p w14:paraId="190AFE2A" w14:textId="77777777" w:rsidR="00AF7509" w:rsidRPr="00AF7509" w:rsidRDefault="00AF7509" w:rsidP="007821C0">
      <w:pPr>
        <w:pStyle w:val="Bezmezer"/>
        <w:rPr>
          <w:rFonts w:asciiTheme="minorHAnsi" w:eastAsia="Times New Roman" w:hAnsiTheme="minorHAnsi" w:cs="Calibri"/>
          <w:sz w:val="22"/>
          <w:lang w:eastAsia="en-US"/>
        </w:rPr>
      </w:pPr>
    </w:p>
    <w:p w14:paraId="55C54568" w14:textId="755E2E26" w:rsidR="00AF7509" w:rsidRPr="00AF7509" w:rsidRDefault="00AF7509" w:rsidP="007821C0">
      <w:pPr>
        <w:pStyle w:val="Bezmezer"/>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 xml:space="preserve">Zápis vyhotoven dne </w:t>
      </w:r>
      <w:r w:rsidR="00BB6F61" w:rsidRPr="00BB6F61">
        <w:rPr>
          <w:rFonts w:asciiTheme="minorHAnsi" w:eastAsia="Times New Roman" w:hAnsiTheme="minorHAnsi" w:cs="Calibri"/>
          <w:sz w:val="22"/>
          <w:lang w:eastAsia="en-US"/>
        </w:rPr>
        <w:t>1</w:t>
      </w:r>
      <w:r w:rsidR="00A870F0">
        <w:rPr>
          <w:rFonts w:asciiTheme="minorHAnsi" w:eastAsia="Times New Roman" w:hAnsiTheme="minorHAnsi" w:cs="Calibri"/>
          <w:sz w:val="22"/>
          <w:lang w:eastAsia="en-US"/>
        </w:rPr>
        <w:t>6</w:t>
      </w:r>
      <w:r w:rsidR="00403BD7" w:rsidRPr="00BB6F61">
        <w:rPr>
          <w:rFonts w:asciiTheme="minorHAnsi" w:eastAsia="Times New Roman" w:hAnsiTheme="minorHAnsi" w:cs="Calibri"/>
          <w:sz w:val="22"/>
          <w:lang w:eastAsia="en-US"/>
        </w:rPr>
        <w:t>.</w:t>
      </w:r>
      <w:r w:rsidR="00BB6F61" w:rsidRPr="00BB6F61">
        <w:rPr>
          <w:rFonts w:asciiTheme="minorHAnsi" w:eastAsia="Times New Roman" w:hAnsiTheme="minorHAnsi" w:cs="Calibri"/>
          <w:sz w:val="22"/>
          <w:lang w:eastAsia="en-US"/>
        </w:rPr>
        <w:t>09</w:t>
      </w:r>
      <w:r w:rsidR="00403BD7" w:rsidRPr="00BB6F61">
        <w:rPr>
          <w:rFonts w:asciiTheme="minorHAnsi" w:eastAsia="Times New Roman" w:hAnsiTheme="minorHAnsi" w:cs="Calibri"/>
          <w:sz w:val="22"/>
          <w:lang w:eastAsia="en-US"/>
        </w:rPr>
        <w:t>.2026</w:t>
      </w:r>
    </w:p>
    <w:sectPr w:rsidR="00AF7509" w:rsidRPr="00AF7509" w:rsidSect="00871430">
      <w:footerReference w:type="default" r:id="rId8"/>
      <w:headerReference w:type="first" r:id="rId9"/>
      <w:footerReference w:type="first" r:id="rId10"/>
      <w:pgSz w:w="11906" w:h="16838"/>
      <w:pgMar w:top="1134"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EAEEB" w14:textId="77777777" w:rsidR="0036572F" w:rsidRDefault="0036572F" w:rsidP="001373A7">
      <w:pPr>
        <w:spacing w:after="0" w:line="240" w:lineRule="auto"/>
      </w:pPr>
      <w:r>
        <w:separator/>
      </w:r>
    </w:p>
  </w:endnote>
  <w:endnote w:type="continuationSeparator" w:id="0">
    <w:p w14:paraId="76F2E2D8" w14:textId="77777777" w:rsidR="0036572F" w:rsidRDefault="0036572F" w:rsidP="00137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lfaPID">
    <w:panose1 w:val="020B06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3E3DC" w14:textId="77777777" w:rsidR="00B004A2" w:rsidRPr="00871430" w:rsidRDefault="00B004A2" w:rsidP="00C40368">
    <w:pPr>
      <w:pStyle w:val="Zpat"/>
      <w:jc w:val="right"/>
      <w:rPr>
        <w:rFonts w:cstheme="minorHAnsi"/>
        <w:i/>
        <w:sz w:val="20"/>
        <w:szCs w:val="20"/>
      </w:rPr>
    </w:pPr>
    <w:r w:rsidRPr="00871430">
      <w:rPr>
        <w:rFonts w:cstheme="minorHAnsi"/>
        <w:i/>
        <w:sz w:val="20"/>
        <w:szCs w:val="20"/>
      </w:rPr>
      <w:t>-</w:t>
    </w:r>
    <w:r w:rsidRPr="00871430">
      <w:rPr>
        <w:rFonts w:cstheme="minorHAnsi"/>
        <w:i/>
        <w:sz w:val="20"/>
        <w:szCs w:val="20"/>
      </w:rPr>
      <w:fldChar w:fldCharType="begin"/>
    </w:r>
    <w:r w:rsidRPr="00871430">
      <w:rPr>
        <w:rFonts w:cstheme="minorHAnsi"/>
        <w:i/>
        <w:sz w:val="20"/>
        <w:szCs w:val="20"/>
      </w:rPr>
      <w:instrText>PAGE</w:instrText>
    </w:r>
    <w:r w:rsidRPr="00871430">
      <w:rPr>
        <w:rFonts w:cstheme="minorHAnsi"/>
        <w:i/>
        <w:sz w:val="20"/>
        <w:szCs w:val="20"/>
      </w:rPr>
      <w:fldChar w:fldCharType="separate"/>
    </w:r>
    <w:r w:rsidR="00364501">
      <w:rPr>
        <w:rFonts w:cstheme="minorHAnsi"/>
        <w:i/>
        <w:noProof/>
        <w:sz w:val="20"/>
        <w:szCs w:val="20"/>
      </w:rPr>
      <w:t>28</w:t>
    </w:r>
    <w:r w:rsidRPr="00871430">
      <w:rPr>
        <w:rFonts w:cstheme="minorHAnsi"/>
        <w:i/>
        <w:sz w:val="20"/>
        <w:szCs w:val="20"/>
      </w:rPr>
      <w:fldChar w:fldCharType="end"/>
    </w:r>
    <w:r w:rsidRPr="00871430">
      <w:rPr>
        <w:rFonts w:cstheme="minorHAnsi"/>
        <w:i/>
        <w:sz w:val="20"/>
        <w:szCs w:val="2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1F393" w14:textId="77777777" w:rsidR="00B004A2" w:rsidRPr="00871430" w:rsidRDefault="00B004A2" w:rsidP="00AF7509">
    <w:pPr>
      <w:pStyle w:val="Zpat"/>
      <w:jc w:val="right"/>
      <w:rPr>
        <w:rFonts w:cstheme="minorHAnsi"/>
        <w:i/>
        <w:sz w:val="20"/>
        <w:szCs w:val="20"/>
      </w:rPr>
    </w:pPr>
    <w:r w:rsidRPr="00871430">
      <w:rPr>
        <w:rFonts w:cstheme="minorHAnsi"/>
        <w:i/>
        <w:sz w:val="20"/>
        <w:szCs w:val="20"/>
      </w:rPr>
      <w:t>-</w:t>
    </w:r>
    <w:r w:rsidRPr="00871430">
      <w:rPr>
        <w:rFonts w:cstheme="minorHAnsi"/>
        <w:i/>
        <w:sz w:val="20"/>
        <w:szCs w:val="20"/>
      </w:rPr>
      <w:fldChar w:fldCharType="begin"/>
    </w:r>
    <w:r w:rsidRPr="00871430">
      <w:rPr>
        <w:rFonts w:cstheme="minorHAnsi"/>
        <w:i/>
        <w:sz w:val="20"/>
        <w:szCs w:val="20"/>
      </w:rPr>
      <w:instrText>PAGE   \* MERGEFORMAT</w:instrText>
    </w:r>
    <w:r w:rsidRPr="00871430">
      <w:rPr>
        <w:rFonts w:cstheme="minorHAnsi"/>
        <w:i/>
        <w:sz w:val="20"/>
        <w:szCs w:val="20"/>
      </w:rPr>
      <w:fldChar w:fldCharType="separate"/>
    </w:r>
    <w:r w:rsidR="00364501">
      <w:rPr>
        <w:rFonts w:cstheme="minorHAnsi"/>
        <w:i/>
        <w:noProof/>
        <w:sz w:val="20"/>
        <w:szCs w:val="20"/>
      </w:rPr>
      <w:t>1</w:t>
    </w:r>
    <w:r w:rsidRPr="00871430">
      <w:rPr>
        <w:rFonts w:cstheme="minorHAnsi"/>
        <w:i/>
        <w:sz w:val="20"/>
        <w:szCs w:val="20"/>
      </w:rPr>
      <w:fldChar w:fldCharType="end"/>
    </w:r>
    <w:r w:rsidRPr="00871430">
      <w:rPr>
        <w:rFonts w:cstheme="minorHAnsi"/>
        <w:i/>
        <w:sz w:val="20"/>
        <w:szCs w:val="20"/>
      </w:rPr>
      <w:t>-</w:t>
    </w:r>
  </w:p>
  <w:p w14:paraId="59E9F969" w14:textId="77777777" w:rsidR="00B004A2" w:rsidRDefault="00B004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0BD0A" w14:textId="77777777" w:rsidR="0036572F" w:rsidRDefault="0036572F" w:rsidP="001373A7">
      <w:pPr>
        <w:spacing w:after="0" w:line="240" w:lineRule="auto"/>
      </w:pPr>
      <w:r>
        <w:separator/>
      </w:r>
    </w:p>
  </w:footnote>
  <w:footnote w:type="continuationSeparator" w:id="0">
    <w:p w14:paraId="6E7A8430" w14:textId="77777777" w:rsidR="0036572F" w:rsidRDefault="0036572F" w:rsidP="00137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167EC" w14:textId="671DA56A" w:rsidR="00B004A2" w:rsidRDefault="00B004A2" w:rsidP="00667AAA">
    <w:pPr>
      <w:spacing w:after="0" w:line="240" w:lineRule="auto"/>
      <w:jc w:val="right"/>
      <w:rPr>
        <w:rFonts w:cs="Aptos"/>
        <w:b/>
        <w:snapToGrid w:val="0"/>
      </w:rPr>
    </w:pPr>
    <w:r w:rsidRPr="00667AAA">
      <w:rPr>
        <w:rFonts w:ascii="AlfaPID" w:hAnsi="AlfaPID" w:cs="Aptos"/>
        <w:bCs/>
        <w:snapToGrid w:val="0"/>
        <w:sz w:val="48"/>
        <w:szCs w:val="48"/>
      </w:rPr>
      <w:t>*MC18X00XIACP*</w:t>
    </w:r>
  </w:p>
  <w:p w14:paraId="4AECD3EC" w14:textId="0B7850E9" w:rsidR="00B004A2" w:rsidRPr="00667AAA" w:rsidRDefault="00B004A2" w:rsidP="00E85ED8">
    <w:pPr>
      <w:tabs>
        <w:tab w:val="left" w:pos="5857"/>
        <w:tab w:val="right" w:pos="9638"/>
      </w:tabs>
      <w:spacing w:after="0" w:line="240" w:lineRule="auto"/>
      <w:rPr>
        <w:rFonts w:cs="Aptos"/>
        <w:bCs/>
        <w:snapToGrid w:val="0"/>
      </w:rPr>
    </w:pPr>
    <w:r>
      <w:rPr>
        <w:rFonts w:cs="Aptos"/>
        <w:b/>
        <w:snapToGrid w:val="0"/>
      </w:rPr>
      <w:tab/>
    </w:r>
    <w:r>
      <w:rPr>
        <w:rFonts w:cs="Aptos"/>
        <w:b/>
        <w:snapToGrid w:val="0"/>
      </w:rPr>
      <w:tab/>
    </w:r>
    <w:r w:rsidRPr="00667AAA">
      <w:rPr>
        <w:rFonts w:cs="Aptos"/>
        <w:bCs/>
        <w:snapToGrid w:val="0"/>
      </w:rPr>
      <w:t>MC18  82816/2026 OKT</w:t>
    </w:r>
  </w:p>
  <w:p w14:paraId="7A8AD787" w14:textId="77777777" w:rsidR="00B004A2" w:rsidRDefault="00B004A2">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FEB"/>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01A709A6"/>
    <w:multiLevelType w:val="multilevel"/>
    <w:tmpl w:val="FFFFFFFF"/>
    <w:lvl w:ilvl="0">
      <w:start w:val="1"/>
      <w:numFmt w:val="bullet"/>
      <w:lvlText w:val=""/>
      <w:lvlJc w:val="left"/>
      <w:pPr>
        <w:tabs>
          <w:tab w:val="num" w:pos="720"/>
        </w:tabs>
        <w:ind w:left="720" w:hanging="360"/>
      </w:pPr>
      <w:rPr>
        <w:rFonts w:asciiTheme="minorHAnsi" w:hAnsiTheme="minorHAnsi"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2" w15:restartNumberingAfterBreak="0">
    <w:nsid w:val="05EE19F9"/>
    <w:multiLevelType w:val="multilevel"/>
    <w:tmpl w:val="2332A382"/>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33327B"/>
    <w:multiLevelType w:val="multilevel"/>
    <w:tmpl w:val="CD2C8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701767"/>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0B6C6056"/>
    <w:multiLevelType w:val="hybridMultilevel"/>
    <w:tmpl w:val="04940958"/>
    <w:lvl w:ilvl="0" w:tplc="BE8A5078">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0C8C7E80"/>
    <w:multiLevelType w:val="multilevel"/>
    <w:tmpl w:val="8A5EA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15:restartNumberingAfterBreak="0">
    <w:nsid w:val="0D2B5D0D"/>
    <w:multiLevelType w:val="multilevel"/>
    <w:tmpl w:val="0C86E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FF6020"/>
    <w:multiLevelType w:val="hybridMultilevel"/>
    <w:tmpl w:val="D6FAB312"/>
    <w:lvl w:ilvl="0" w:tplc="0405000F">
      <w:start w:val="1"/>
      <w:numFmt w:val="decimal"/>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9" w15:restartNumberingAfterBreak="0">
    <w:nsid w:val="112B6392"/>
    <w:multiLevelType w:val="multilevel"/>
    <w:tmpl w:val="2B0E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5743FC"/>
    <w:multiLevelType w:val="multilevel"/>
    <w:tmpl w:val="FFFFFFFF"/>
    <w:lvl w:ilvl="0">
      <w:start w:val="1"/>
      <w:numFmt w:val="bullet"/>
      <w:lvlText w:val=""/>
      <w:lvlJc w:val="left"/>
      <w:pPr>
        <w:tabs>
          <w:tab w:val="num" w:pos="720"/>
        </w:tabs>
        <w:ind w:left="720" w:hanging="360"/>
      </w:pPr>
      <w:rPr>
        <w:rFonts w:asciiTheme="minorHAnsi" w:hAnsiTheme="minorHAnsi"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11" w15:restartNumberingAfterBreak="0">
    <w:nsid w:val="15161906"/>
    <w:multiLevelType w:val="hybridMultilevel"/>
    <w:tmpl w:val="7644A89A"/>
    <w:lvl w:ilvl="0" w:tplc="BE8A5078">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2" w15:restartNumberingAfterBreak="0">
    <w:nsid w:val="15493B17"/>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15:restartNumberingAfterBreak="0">
    <w:nsid w:val="17670107"/>
    <w:multiLevelType w:val="hybridMultilevel"/>
    <w:tmpl w:val="2C448D22"/>
    <w:lvl w:ilvl="0" w:tplc="0405000F">
      <w:start w:val="1"/>
      <w:numFmt w:val="decimal"/>
      <w:lvlText w:val="%1."/>
      <w:lvlJc w:val="left"/>
      <w:pPr>
        <w:ind w:left="1004" w:hanging="360"/>
      </w:p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14" w15:restartNumberingAfterBreak="0">
    <w:nsid w:val="1C594A7F"/>
    <w:multiLevelType w:val="hybridMultilevel"/>
    <w:tmpl w:val="47A4B5A2"/>
    <w:lvl w:ilvl="0" w:tplc="0D32AB00">
      <w:start w:val="7"/>
      <w:numFmt w:val="bullet"/>
      <w:lvlText w:val="-"/>
      <w:lvlJc w:val="left"/>
      <w:pPr>
        <w:ind w:left="1429" w:hanging="360"/>
      </w:pPr>
      <w:rPr>
        <w:rFonts w:ascii="Times New Roman" w:eastAsia="Calibri" w:hAnsi="Times New Roman" w:cs="Times New Roman"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15" w15:restartNumberingAfterBreak="0">
    <w:nsid w:val="23994F8A"/>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15:restartNumberingAfterBreak="0">
    <w:nsid w:val="24643993"/>
    <w:multiLevelType w:val="hybridMultilevel"/>
    <w:tmpl w:val="C19E6EC4"/>
    <w:lvl w:ilvl="0" w:tplc="E16CA6DE">
      <w:start w:val="1"/>
      <w:numFmt w:val="decimal"/>
      <w:lvlText w:val="%1)"/>
      <w:lvlJc w:val="left"/>
      <w:pPr>
        <w:ind w:left="643" w:hanging="360"/>
      </w:pPr>
      <w:rPr>
        <w:rFonts w:hint="default"/>
        <w:b w:val="0"/>
      </w:rPr>
    </w:lvl>
    <w:lvl w:ilvl="1" w:tplc="04050019">
      <w:start w:val="1"/>
      <w:numFmt w:val="lowerLetter"/>
      <w:lvlText w:val="%2."/>
      <w:lvlJc w:val="left"/>
      <w:pPr>
        <w:ind w:left="1363" w:hanging="360"/>
      </w:pPr>
    </w:lvl>
    <w:lvl w:ilvl="2" w:tplc="0405001B" w:tentative="1">
      <w:start w:val="1"/>
      <w:numFmt w:val="lowerRoman"/>
      <w:lvlText w:val="%3."/>
      <w:lvlJc w:val="right"/>
      <w:pPr>
        <w:ind w:left="2083" w:hanging="180"/>
      </w:pPr>
    </w:lvl>
    <w:lvl w:ilvl="3" w:tplc="0405000F" w:tentative="1">
      <w:start w:val="1"/>
      <w:numFmt w:val="decimal"/>
      <w:lvlText w:val="%4."/>
      <w:lvlJc w:val="left"/>
      <w:pPr>
        <w:ind w:left="2803" w:hanging="360"/>
      </w:pPr>
    </w:lvl>
    <w:lvl w:ilvl="4" w:tplc="04050019" w:tentative="1">
      <w:start w:val="1"/>
      <w:numFmt w:val="lowerLetter"/>
      <w:lvlText w:val="%5."/>
      <w:lvlJc w:val="left"/>
      <w:pPr>
        <w:ind w:left="3523" w:hanging="360"/>
      </w:pPr>
    </w:lvl>
    <w:lvl w:ilvl="5" w:tplc="0405001B" w:tentative="1">
      <w:start w:val="1"/>
      <w:numFmt w:val="lowerRoman"/>
      <w:lvlText w:val="%6."/>
      <w:lvlJc w:val="right"/>
      <w:pPr>
        <w:ind w:left="4243" w:hanging="180"/>
      </w:pPr>
    </w:lvl>
    <w:lvl w:ilvl="6" w:tplc="0405000F" w:tentative="1">
      <w:start w:val="1"/>
      <w:numFmt w:val="decimal"/>
      <w:lvlText w:val="%7."/>
      <w:lvlJc w:val="left"/>
      <w:pPr>
        <w:ind w:left="4963" w:hanging="360"/>
      </w:pPr>
    </w:lvl>
    <w:lvl w:ilvl="7" w:tplc="04050019" w:tentative="1">
      <w:start w:val="1"/>
      <w:numFmt w:val="lowerLetter"/>
      <w:lvlText w:val="%8."/>
      <w:lvlJc w:val="left"/>
      <w:pPr>
        <w:ind w:left="5683" w:hanging="360"/>
      </w:pPr>
    </w:lvl>
    <w:lvl w:ilvl="8" w:tplc="0405001B" w:tentative="1">
      <w:start w:val="1"/>
      <w:numFmt w:val="lowerRoman"/>
      <w:lvlText w:val="%9."/>
      <w:lvlJc w:val="right"/>
      <w:pPr>
        <w:ind w:left="6403" w:hanging="180"/>
      </w:pPr>
    </w:lvl>
  </w:abstractNum>
  <w:abstractNum w:abstractNumId="17" w15:restartNumberingAfterBreak="0">
    <w:nsid w:val="283D60B8"/>
    <w:multiLevelType w:val="multilevel"/>
    <w:tmpl w:val="88103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18" w15:restartNumberingAfterBreak="0">
    <w:nsid w:val="2ACC1E2B"/>
    <w:multiLevelType w:val="multilevel"/>
    <w:tmpl w:val="2742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19" w15:restartNumberingAfterBreak="0">
    <w:nsid w:val="2C091CA7"/>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15:restartNumberingAfterBreak="0">
    <w:nsid w:val="2EB3409C"/>
    <w:multiLevelType w:val="multilevel"/>
    <w:tmpl w:val="BBE03556"/>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Calibri" w:hAnsi="Times New Roman" w:cs="Times New Roman"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15:restartNumberingAfterBreak="0">
    <w:nsid w:val="2F0A58A8"/>
    <w:multiLevelType w:val="multilevel"/>
    <w:tmpl w:val="DBEC65E6"/>
    <w:lvl w:ilvl="0">
      <w:start w:val="7"/>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22" w15:restartNumberingAfterBreak="0">
    <w:nsid w:val="2FB20BC9"/>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15:restartNumberingAfterBreak="0">
    <w:nsid w:val="324E2488"/>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15:restartNumberingAfterBreak="0">
    <w:nsid w:val="34AA1156"/>
    <w:multiLevelType w:val="hybridMultilevel"/>
    <w:tmpl w:val="FFFFFFFF"/>
    <w:lvl w:ilvl="0" w:tplc="65247C2E">
      <w:start w:val="1"/>
      <w:numFmt w:val="bullet"/>
      <w:lvlText w:val="-"/>
      <w:lvlJc w:val="left"/>
      <w:pPr>
        <w:ind w:left="720" w:hanging="360"/>
      </w:pPr>
      <w:rPr>
        <w:rFonts w:ascii="Courier New" w:hAnsi="Courier New"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36825F1C"/>
    <w:multiLevelType w:val="hybridMultilevel"/>
    <w:tmpl w:val="C5AAB98C"/>
    <w:lvl w:ilvl="0" w:tplc="F354983C">
      <w:start w:val="1"/>
      <w:numFmt w:val="decimal"/>
      <w:lvlText w:val="%1."/>
      <w:lvlJc w:val="left"/>
      <w:pPr>
        <w:ind w:left="644" w:hanging="502"/>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26" w15:restartNumberingAfterBreak="0">
    <w:nsid w:val="387652EB"/>
    <w:multiLevelType w:val="hybridMultilevel"/>
    <w:tmpl w:val="B2421A1A"/>
    <w:lvl w:ilvl="0" w:tplc="0D32AB00">
      <w:start w:val="7"/>
      <w:numFmt w:val="bullet"/>
      <w:lvlText w:val="-"/>
      <w:lvlJc w:val="left"/>
      <w:pPr>
        <w:ind w:left="1293" w:hanging="360"/>
      </w:pPr>
      <w:rPr>
        <w:rFonts w:ascii="Times New Roman" w:eastAsia="Calibri" w:hAnsi="Times New Roman" w:cs="Times New Roman" w:hint="default"/>
      </w:rPr>
    </w:lvl>
    <w:lvl w:ilvl="1" w:tplc="04050003" w:tentative="1">
      <w:start w:val="1"/>
      <w:numFmt w:val="bullet"/>
      <w:lvlText w:val="o"/>
      <w:lvlJc w:val="left"/>
      <w:pPr>
        <w:ind w:left="2013" w:hanging="360"/>
      </w:pPr>
      <w:rPr>
        <w:rFonts w:ascii="Courier New" w:hAnsi="Courier New" w:cs="Courier New" w:hint="default"/>
      </w:rPr>
    </w:lvl>
    <w:lvl w:ilvl="2" w:tplc="04050005" w:tentative="1">
      <w:start w:val="1"/>
      <w:numFmt w:val="bullet"/>
      <w:lvlText w:val=""/>
      <w:lvlJc w:val="left"/>
      <w:pPr>
        <w:ind w:left="2733" w:hanging="360"/>
      </w:pPr>
      <w:rPr>
        <w:rFonts w:ascii="Wingdings" w:hAnsi="Wingdings" w:hint="default"/>
      </w:rPr>
    </w:lvl>
    <w:lvl w:ilvl="3" w:tplc="04050001" w:tentative="1">
      <w:start w:val="1"/>
      <w:numFmt w:val="bullet"/>
      <w:lvlText w:val=""/>
      <w:lvlJc w:val="left"/>
      <w:pPr>
        <w:ind w:left="3453" w:hanging="360"/>
      </w:pPr>
      <w:rPr>
        <w:rFonts w:ascii="Symbol" w:hAnsi="Symbol" w:hint="default"/>
      </w:rPr>
    </w:lvl>
    <w:lvl w:ilvl="4" w:tplc="04050003" w:tentative="1">
      <w:start w:val="1"/>
      <w:numFmt w:val="bullet"/>
      <w:lvlText w:val="o"/>
      <w:lvlJc w:val="left"/>
      <w:pPr>
        <w:ind w:left="4173" w:hanging="360"/>
      </w:pPr>
      <w:rPr>
        <w:rFonts w:ascii="Courier New" w:hAnsi="Courier New" w:cs="Courier New" w:hint="default"/>
      </w:rPr>
    </w:lvl>
    <w:lvl w:ilvl="5" w:tplc="04050005" w:tentative="1">
      <w:start w:val="1"/>
      <w:numFmt w:val="bullet"/>
      <w:lvlText w:val=""/>
      <w:lvlJc w:val="left"/>
      <w:pPr>
        <w:ind w:left="4893" w:hanging="360"/>
      </w:pPr>
      <w:rPr>
        <w:rFonts w:ascii="Wingdings" w:hAnsi="Wingdings" w:hint="default"/>
      </w:rPr>
    </w:lvl>
    <w:lvl w:ilvl="6" w:tplc="04050001" w:tentative="1">
      <w:start w:val="1"/>
      <w:numFmt w:val="bullet"/>
      <w:lvlText w:val=""/>
      <w:lvlJc w:val="left"/>
      <w:pPr>
        <w:ind w:left="5613" w:hanging="360"/>
      </w:pPr>
      <w:rPr>
        <w:rFonts w:ascii="Symbol" w:hAnsi="Symbol" w:hint="default"/>
      </w:rPr>
    </w:lvl>
    <w:lvl w:ilvl="7" w:tplc="04050003" w:tentative="1">
      <w:start w:val="1"/>
      <w:numFmt w:val="bullet"/>
      <w:lvlText w:val="o"/>
      <w:lvlJc w:val="left"/>
      <w:pPr>
        <w:ind w:left="6333" w:hanging="360"/>
      </w:pPr>
      <w:rPr>
        <w:rFonts w:ascii="Courier New" w:hAnsi="Courier New" w:cs="Courier New" w:hint="default"/>
      </w:rPr>
    </w:lvl>
    <w:lvl w:ilvl="8" w:tplc="04050005" w:tentative="1">
      <w:start w:val="1"/>
      <w:numFmt w:val="bullet"/>
      <w:lvlText w:val=""/>
      <w:lvlJc w:val="left"/>
      <w:pPr>
        <w:ind w:left="7053" w:hanging="360"/>
      </w:pPr>
      <w:rPr>
        <w:rFonts w:ascii="Wingdings" w:hAnsi="Wingdings" w:hint="default"/>
      </w:rPr>
    </w:lvl>
  </w:abstractNum>
  <w:abstractNum w:abstractNumId="27" w15:restartNumberingAfterBreak="0">
    <w:nsid w:val="42C6637A"/>
    <w:multiLevelType w:val="multilevel"/>
    <w:tmpl w:val="FFFFFFFF"/>
    <w:lvl w:ilvl="0">
      <w:start w:val="1"/>
      <w:numFmt w:val="bullet"/>
      <w:lvlText w:val=""/>
      <w:lvlJc w:val="left"/>
      <w:pPr>
        <w:tabs>
          <w:tab w:val="num" w:pos="720"/>
        </w:tabs>
        <w:ind w:left="720" w:hanging="360"/>
      </w:pPr>
      <w:rPr>
        <w:rFonts w:asciiTheme="minorHAnsi" w:hAnsiTheme="minorHAnsi"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28" w15:restartNumberingAfterBreak="0">
    <w:nsid w:val="42E0444C"/>
    <w:multiLevelType w:val="hybridMultilevel"/>
    <w:tmpl w:val="C4BAA24E"/>
    <w:lvl w:ilvl="0" w:tplc="0405000F">
      <w:start w:val="1"/>
      <w:numFmt w:val="decimal"/>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29" w15:restartNumberingAfterBreak="0">
    <w:nsid w:val="43EF648C"/>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15:restartNumberingAfterBreak="0">
    <w:nsid w:val="450750F7"/>
    <w:multiLevelType w:val="multilevel"/>
    <w:tmpl w:val="B6265CFE"/>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1" w15:restartNumberingAfterBreak="0">
    <w:nsid w:val="482C7950"/>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15:restartNumberingAfterBreak="0">
    <w:nsid w:val="4A2543AF"/>
    <w:multiLevelType w:val="hybridMultilevel"/>
    <w:tmpl w:val="FFFFFFFF"/>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3" w15:restartNumberingAfterBreak="0">
    <w:nsid w:val="53DB4DE1"/>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15:restartNumberingAfterBreak="0">
    <w:nsid w:val="5B477C2C"/>
    <w:multiLevelType w:val="hybridMultilevel"/>
    <w:tmpl w:val="B34A9F5E"/>
    <w:lvl w:ilvl="0" w:tplc="0D32AB00">
      <w:start w:val="7"/>
      <w:numFmt w:val="bullet"/>
      <w:lvlText w:val="-"/>
      <w:lvlJc w:val="left"/>
      <w:pPr>
        <w:ind w:left="1069" w:hanging="360"/>
      </w:pPr>
      <w:rPr>
        <w:rFonts w:ascii="Times New Roman" w:eastAsia="Calibri" w:hAnsi="Times New Roman" w:cs="Times New Roman" w:hint="default"/>
      </w:rPr>
    </w:lvl>
    <w:lvl w:ilvl="1" w:tplc="04050003">
      <w:start w:val="1"/>
      <w:numFmt w:val="bullet"/>
      <w:lvlText w:val="o"/>
      <w:lvlJc w:val="left"/>
      <w:pPr>
        <w:ind w:left="1789" w:hanging="360"/>
      </w:pPr>
      <w:rPr>
        <w:rFonts w:ascii="Courier New" w:hAnsi="Courier New" w:cs="Courier New" w:hint="default"/>
      </w:rPr>
    </w:lvl>
    <w:lvl w:ilvl="2" w:tplc="04050005">
      <w:start w:val="1"/>
      <w:numFmt w:val="bullet"/>
      <w:lvlText w:val=""/>
      <w:lvlJc w:val="left"/>
      <w:pPr>
        <w:ind w:left="2509" w:hanging="360"/>
      </w:pPr>
      <w:rPr>
        <w:rFonts w:ascii="Wingdings" w:hAnsi="Wingdings" w:hint="default"/>
      </w:rPr>
    </w:lvl>
    <w:lvl w:ilvl="3" w:tplc="04050001">
      <w:start w:val="1"/>
      <w:numFmt w:val="bullet"/>
      <w:lvlText w:val=""/>
      <w:lvlJc w:val="left"/>
      <w:pPr>
        <w:ind w:left="3229" w:hanging="360"/>
      </w:pPr>
      <w:rPr>
        <w:rFonts w:ascii="Symbol" w:hAnsi="Symbol" w:hint="default"/>
      </w:rPr>
    </w:lvl>
    <w:lvl w:ilvl="4" w:tplc="04050003">
      <w:start w:val="1"/>
      <w:numFmt w:val="bullet"/>
      <w:lvlText w:val="o"/>
      <w:lvlJc w:val="left"/>
      <w:pPr>
        <w:ind w:left="3949" w:hanging="360"/>
      </w:pPr>
      <w:rPr>
        <w:rFonts w:ascii="Courier New" w:hAnsi="Courier New" w:cs="Courier New" w:hint="default"/>
      </w:rPr>
    </w:lvl>
    <w:lvl w:ilvl="5" w:tplc="0D32AB00">
      <w:start w:val="7"/>
      <w:numFmt w:val="bullet"/>
      <w:lvlText w:val="-"/>
      <w:lvlJc w:val="left"/>
      <w:pPr>
        <w:ind w:left="4669" w:hanging="360"/>
      </w:pPr>
      <w:rPr>
        <w:rFonts w:ascii="Times New Roman" w:eastAsia="Calibri" w:hAnsi="Times New Roman" w:cs="Times New Roman"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35" w15:restartNumberingAfterBreak="0">
    <w:nsid w:val="5C3B1254"/>
    <w:multiLevelType w:val="multilevel"/>
    <w:tmpl w:val="20026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36" w15:restartNumberingAfterBreak="0">
    <w:nsid w:val="5F324C38"/>
    <w:multiLevelType w:val="hybridMultilevel"/>
    <w:tmpl w:val="FFFFFFFF"/>
    <w:lvl w:ilvl="0" w:tplc="DAA45E8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15:restartNumberingAfterBreak="0">
    <w:nsid w:val="60F97E05"/>
    <w:multiLevelType w:val="multilevel"/>
    <w:tmpl w:val="8A5EA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8" w15:restartNumberingAfterBreak="0">
    <w:nsid w:val="63231111"/>
    <w:multiLevelType w:val="hybridMultilevel"/>
    <w:tmpl w:val="E8187C4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637A1E6A"/>
    <w:multiLevelType w:val="multilevel"/>
    <w:tmpl w:val="FFFFFFFF"/>
    <w:lvl w:ilvl="0">
      <w:start w:val="1"/>
      <w:numFmt w:val="bullet"/>
      <w:lvlText w:val=""/>
      <w:lvlJc w:val="left"/>
      <w:pPr>
        <w:tabs>
          <w:tab w:val="num" w:pos="720"/>
        </w:tabs>
        <w:ind w:left="720" w:hanging="360"/>
      </w:pPr>
      <w:rPr>
        <w:rFonts w:asciiTheme="minorHAnsi" w:hAnsiTheme="minorHAnsi"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40" w15:restartNumberingAfterBreak="0">
    <w:nsid w:val="64556BA6"/>
    <w:multiLevelType w:val="multilevel"/>
    <w:tmpl w:val="0C86E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45E2809"/>
    <w:multiLevelType w:val="multilevel"/>
    <w:tmpl w:val="6D641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42" w15:restartNumberingAfterBreak="0">
    <w:nsid w:val="677544A8"/>
    <w:multiLevelType w:val="multilevel"/>
    <w:tmpl w:val="5D6A1564"/>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Calibri" w:hAnsi="Times New Roman" w:cs="Times New Roman"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15:restartNumberingAfterBreak="0">
    <w:nsid w:val="6CE01659"/>
    <w:multiLevelType w:val="multilevel"/>
    <w:tmpl w:val="CD2C8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6294FFC"/>
    <w:multiLevelType w:val="hybridMultilevel"/>
    <w:tmpl w:val="922C40E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7C6B6D3C"/>
    <w:multiLevelType w:val="hybridMultilevel"/>
    <w:tmpl w:val="FFFFFFFF"/>
    <w:lvl w:ilvl="0" w:tplc="0C6CDF2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163395106">
    <w:abstractNumId w:val="45"/>
  </w:num>
  <w:num w:numId="2" w16cid:durableId="1547647090">
    <w:abstractNumId w:val="24"/>
  </w:num>
  <w:num w:numId="3" w16cid:durableId="1865944331">
    <w:abstractNumId w:val="36"/>
  </w:num>
  <w:num w:numId="4" w16cid:durableId="1802920918">
    <w:abstractNumId w:val="32"/>
  </w:num>
  <w:num w:numId="5" w16cid:durableId="150486998">
    <w:abstractNumId w:val="0"/>
  </w:num>
  <w:num w:numId="6" w16cid:durableId="852305286">
    <w:abstractNumId w:val="10"/>
  </w:num>
  <w:num w:numId="7" w16cid:durableId="763182647">
    <w:abstractNumId w:val="27"/>
  </w:num>
  <w:num w:numId="8" w16cid:durableId="1274820092">
    <w:abstractNumId w:val="19"/>
  </w:num>
  <w:num w:numId="9" w16cid:durableId="182671743">
    <w:abstractNumId w:val="39"/>
  </w:num>
  <w:num w:numId="10" w16cid:durableId="1581253982">
    <w:abstractNumId w:val="12"/>
  </w:num>
  <w:num w:numId="11" w16cid:durableId="980235037">
    <w:abstractNumId w:val="1"/>
  </w:num>
  <w:num w:numId="12" w16cid:durableId="2032295889">
    <w:abstractNumId w:val="22"/>
  </w:num>
  <w:num w:numId="13" w16cid:durableId="283392964">
    <w:abstractNumId w:val="33"/>
  </w:num>
  <w:num w:numId="14" w16cid:durableId="1723482878">
    <w:abstractNumId w:val="4"/>
  </w:num>
  <w:num w:numId="15" w16cid:durableId="1460102055">
    <w:abstractNumId w:val="31"/>
  </w:num>
  <w:num w:numId="16" w16cid:durableId="1909606334">
    <w:abstractNumId w:val="23"/>
  </w:num>
  <w:num w:numId="17" w16cid:durableId="284164912">
    <w:abstractNumId w:val="29"/>
  </w:num>
  <w:num w:numId="18" w16cid:durableId="828448353">
    <w:abstractNumId w:val="38"/>
  </w:num>
  <w:num w:numId="19" w16cid:durableId="431820707">
    <w:abstractNumId w:val="11"/>
  </w:num>
  <w:num w:numId="20" w16cid:durableId="648479199">
    <w:abstractNumId w:val="11"/>
  </w:num>
  <w:num w:numId="21" w16cid:durableId="1811051069">
    <w:abstractNumId w:val="44"/>
  </w:num>
  <w:num w:numId="22" w16cid:durableId="1253011153">
    <w:abstractNumId w:val="5"/>
  </w:num>
  <w:num w:numId="23" w16cid:durableId="340088568">
    <w:abstractNumId w:val="41"/>
  </w:num>
  <w:num w:numId="24" w16cid:durableId="1033111907">
    <w:abstractNumId w:val="35"/>
  </w:num>
  <w:num w:numId="25" w16cid:durableId="1666930619">
    <w:abstractNumId w:val="18"/>
  </w:num>
  <w:num w:numId="26" w16cid:durableId="1153833817">
    <w:abstractNumId w:val="17"/>
  </w:num>
  <w:num w:numId="27" w16cid:durableId="787965608">
    <w:abstractNumId w:val="8"/>
  </w:num>
  <w:num w:numId="28" w16cid:durableId="1892883077">
    <w:abstractNumId w:val="34"/>
  </w:num>
  <w:num w:numId="29" w16cid:durableId="1405952266">
    <w:abstractNumId w:val="16"/>
  </w:num>
  <w:num w:numId="30" w16cid:durableId="71874800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733785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90854779">
    <w:abstractNumId w:val="15"/>
  </w:num>
  <w:num w:numId="33" w16cid:durableId="1286425122">
    <w:abstractNumId w:val="13"/>
  </w:num>
  <w:num w:numId="34" w16cid:durableId="1199777021">
    <w:abstractNumId w:val="7"/>
  </w:num>
  <w:num w:numId="35" w16cid:durableId="1527137590">
    <w:abstractNumId w:val="3"/>
  </w:num>
  <w:num w:numId="36" w16cid:durableId="1467965207">
    <w:abstractNumId w:val="9"/>
  </w:num>
  <w:num w:numId="37" w16cid:durableId="1522890678">
    <w:abstractNumId w:val="6"/>
  </w:num>
  <w:num w:numId="38" w16cid:durableId="674456169">
    <w:abstractNumId w:val="37"/>
  </w:num>
  <w:num w:numId="39" w16cid:durableId="972097835">
    <w:abstractNumId w:val="2"/>
  </w:num>
  <w:num w:numId="40" w16cid:durableId="1695379781">
    <w:abstractNumId w:val="40"/>
  </w:num>
  <w:num w:numId="41" w16cid:durableId="1694960950">
    <w:abstractNumId w:val="43"/>
  </w:num>
  <w:num w:numId="42" w16cid:durableId="68813569">
    <w:abstractNumId w:val="14"/>
  </w:num>
  <w:num w:numId="43" w16cid:durableId="299502221">
    <w:abstractNumId w:val="20"/>
  </w:num>
  <w:num w:numId="44" w16cid:durableId="1031998750">
    <w:abstractNumId w:val="42"/>
  </w:num>
  <w:num w:numId="45" w16cid:durableId="2114589356">
    <w:abstractNumId w:val="28"/>
  </w:num>
  <w:num w:numId="46" w16cid:durableId="1338532150">
    <w:abstractNumId w:val="25"/>
  </w:num>
  <w:num w:numId="47" w16cid:durableId="1526796706">
    <w:abstractNumId w:val="26"/>
  </w:num>
  <w:num w:numId="48" w16cid:durableId="156225297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881"/>
    <w:rsid w:val="00004979"/>
    <w:rsid w:val="00006E5F"/>
    <w:rsid w:val="00020BB6"/>
    <w:rsid w:val="00037986"/>
    <w:rsid w:val="000416FE"/>
    <w:rsid w:val="00041E3D"/>
    <w:rsid w:val="000526E1"/>
    <w:rsid w:val="0005518D"/>
    <w:rsid w:val="00090550"/>
    <w:rsid w:val="0009116A"/>
    <w:rsid w:val="000914EF"/>
    <w:rsid w:val="00094A03"/>
    <w:rsid w:val="000A2ACD"/>
    <w:rsid w:val="000A3E89"/>
    <w:rsid w:val="000B64B2"/>
    <w:rsid w:val="000C3D52"/>
    <w:rsid w:val="000C513D"/>
    <w:rsid w:val="000E1424"/>
    <w:rsid w:val="000F4C76"/>
    <w:rsid w:val="00105C11"/>
    <w:rsid w:val="001373A7"/>
    <w:rsid w:val="00144CFD"/>
    <w:rsid w:val="00150075"/>
    <w:rsid w:val="00150091"/>
    <w:rsid w:val="001844C7"/>
    <w:rsid w:val="0019701D"/>
    <w:rsid w:val="001A2867"/>
    <w:rsid w:val="001B0B0D"/>
    <w:rsid w:val="001B5186"/>
    <w:rsid w:val="001C1C27"/>
    <w:rsid w:val="001C2967"/>
    <w:rsid w:val="001C7745"/>
    <w:rsid w:val="001E7B5C"/>
    <w:rsid w:val="001F55A5"/>
    <w:rsid w:val="002004E8"/>
    <w:rsid w:val="00202F59"/>
    <w:rsid w:val="0021496E"/>
    <w:rsid w:val="00221A17"/>
    <w:rsid w:val="002304B1"/>
    <w:rsid w:val="002305C0"/>
    <w:rsid w:val="0023549E"/>
    <w:rsid w:val="002564D8"/>
    <w:rsid w:val="002620E7"/>
    <w:rsid w:val="00267F8E"/>
    <w:rsid w:val="00270206"/>
    <w:rsid w:val="00280AB0"/>
    <w:rsid w:val="00280D4B"/>
    <w:rsid w:val="0028419F"/>
    <w:rsid w:val="002A1F46"/>
    <w:rsid w:val="002B0354"/>
    <w:rsid w:val="002B09D1"/>
    <w:rsid w:val="002B0E53"/>
    <w:rsid w:val="002B21AA"/>
    <w:rsid w:val="002C1D37"/>
    <w:rsid w:val="002D1DB1"/>
    <w:rsid w:val="002D4B6C"/>
    <w:rsid w:val="002E0A0C"/>
    <w:rsid w:val="002F1970"/>
    <w:rsid w:val="003003AF"/>
    <w:rsid w:val="00304D95"/>
    <w:rsid w:val="003075E2"/>
    <w:rsid w:val="00311F3A"/>
    <w:rsid w:val="00314E39"/>
    <w:rsid w:val="00327F78"/>
    <w:rsid w:val="00327FC7"/>
    <w:rsid w:val="00341514"/>
    <w:rsid w:val="003476BD"/>
    <w:rsid w:val="00351B45"/>
    <w:rsid w:val="0036167B"/>
    <w:rsid w:val="00363440"/>
    <w:rsid w:val="00364501"/>
    <w:rsid w:val="0036572F"/>
    <w:rsid w:val="0036769C"/>
    <w:rsid w:val="003703EE"/>
    <w:rsid w:val="003721D4"/>
    <w:rsid w:val="00387B15"/>
    <w:rsid w:val="00392239"/>
    <w:rsid w:val="003A1E30"/>
    <w:rsid w:val="003B0540"/>
    <w:rsid w:val="003C04EE"/>
    <w:rsid w:val="003C162B"/>
    <w:rsid w:val="003D376A"/>
    <w:rsid w:val="003E132A"/>
    <w:rsid w:val="003E69C5"/>
    <w:rsid w:val="003F24B7"/>
    <w:rsid w:val="003F4A68"/>
    <w:rsid w:val="003F725F"/>
    <w:rsid w:val="004012E4"/>
    <w:rsid w:val="00403BD7"/>
    <w:rsid w:val="00406601"/>
    <w:rsid w:val="00421CD5"/>
    <w:rsid w:val="00431DAF"/>
    <w:rsid w:val="004400CF"/>
    <w:rsid w:val="00460A0D"/>
    <w:rsid w:val="00462CB6"/>
    <w:rsid w:val="00470996"/>
    <w:rsid w:val="00473744"/>
    <w:rsid w:val="00485976"/>
    <w:rsid w:val="00487EF6"/>
    <w:rsid w:val="00494B38"/>
    <w:rsid w:val="00497447"/>
    <w:rsid w:val="004A1853"/>
    <w:rsid w:val="004A1C61"/>
    <w:rsid w:val="004B2137"/>
    <w:rsid w:val="004B218E"/>
    <w:rsid w:val="004B6A23"/>
    <w:rsid w:val="004C17D7"/>
    <w:rsid w:val="004D0331"/>
    <w:rsid w:val="004D14B4"/>
    <w:rsid w:val="004D58F6"/>
    <w:rsid w:val="004F111C"/>
    <w:rsid w:val="004F52FF"/>
    <w:rsid w:val="005120D9"/>
    <w:rsid w:val="00515D47"/>
    <w:rsid w:val="00537D7C"/>
    <w:rsid w:val="005503E6"/>
    <w:rsid w:val="00553B04"/>
    <w:rsid w:val="005600F9"/>
    <w:rsid w:val="00583200"/>
    <w:rsid w:val="00584B99"/>
    <w:rsid w:val="00591B0B"/>
    <w:rsid w:val="005C3AAE"/>
    <w:rsid w:val="005C6241"/>
    <w:rsid w:val="005C7B34"/>
    <w:rsid w:val="005E222A"/>
    <w:rsid w:val="005E24AF"/>
    <w:rsid w:val="005E3194"/>
    <w:rsid w:val="005E743D"/>
    <w:rsid w:val="00603854"/>
    <w:rsid w:val="00606B85"/>
    <w:rsid w:val="00611CA1"/>
    <w:rsid w:val="00651466"/>
    <w:rsid w:val="006533EF"/>
    <w:rsid w:val="00653527"/>
    <w:rsid w:val="00663238"/>
    <w:rsid w:val="00663339"/>
    <w:rsid w:val="00667AAA"/>
    <w:rsid w:val="00695A47"/>
    <w:rsid w:val="006B0FB3"/>
    <w:rsid w:val="006C3150"/>
    <w:rsid w:val="006D339E"/>
    <w:rsid w:val="006E7A86"/>
    <w:rsid w:val="006F72AE"/>
    <w:rsid w:val="0070101E"/>
    <w:rsid w:val="007037E0"/>
    <w:rsid w:val="007156C3"/>
    <w:rsid w:val="007260CC"/>
    <w:rsid w:val="00735330"/>
    <w:rsid w:val="00753EAE"/>
    <w:rsid w:val="007542BE"/>
    <w:rsid w:val="00756020"/>
    <w:rsid w:val="00761007"/>
    <w:rsid w:val="007821C0"/>
    <w:rsid w:val="007A048E"/>
    <w:rsid w:val="007A66A8"/>
    <w:rsid w:val="007C1F50"/>
    <w:rsid w:val="007D4DE6"/>
    <w:rsid w:val="007D54E1"/>
    <w:rsid w:val="007E2C3F"/>
    <w:rsid w:val="007E378D"/>
    <w:rsid w:val="007F20CA"/>
    <w:rsid w:val="0081130F"/>
    <w:rsid w:val="0081285C"/>
    <w:rsid w:val="00820450"/>
    <w:rsid w:val="00830C1D"/>
    <w:rsid w:val="00833BFB"/>
    <w:rsid w:val="00843D83"/>
    <w:rsid w:val="00851175"/>
    <w:rsid w:val="00851B80"/>
    <w:rsid w:val="008566BA"/>
    <w:rsid w:val="0086198B"/>
    <w:rsid w:val="00864857"/>
    <w:rsid w:val="00865340"/>
    <w:rsid w:val="00871430"/>
    <w:rsid w:val="00873BE9"/>
    <w:rsid w:val="00877C64"/>
    <w:rsid w:val="008A4D4F"/>
    <w:rsid w:val="008B0074"/>
    <w:rsid w:val="008B22AE"/>
    <w:rsid w:val="008C5003"/>
    <w:rsid w:val="008D0B87"/>
    <w:rsid w:val="008D3B06"/>
    <w:rsid w:val="008E0686"/>
    <w:rsid w:val="008E1A25"/>
    <w:rsid w:val="008F2298"/>
    <w:rsid w:val="008F38C8"/>
    <w:rsid w:val="008F6505"/>
    <w:rsid w:val="009019AB"/>
    <w:rsid w:val="00907E30"/>
    <w:rsid w:val="0091046D"/>
    <w:rsid w:val="00911292"/>
    <w:rsid w:val="009122A3"/>
    <w:rsid w:val="009129CD"/>
    <w:rsid w:val="00916702"/>
    <w:rsid w:val="0092661F"/>
    <w:rsid w:val="00931479"/>
    <w:rsid w:val="0095532E"/>
    <w:rsid w:val="00955B7B"/>
    <w:rsid w:val="00961DBB"/>
    <w:rsid w:val="0097162E"/>
    <w:rsid w:val="009771E9"/>
    <w:rsid w:val="009779D8"/>
    <w:rsid w:val="0098323D"/>
    <w:rsid w:val="00983AD9"/>
    <w:rsid w:val="00985FED"/>
    <w:rsid w:val="00993CE7"/>
    <w:rsid w:val="009A5365"/>
    <w:rsid w:val="009B1829"/>
    <w:rsid w:val="009B2543"/>
    <w:rsid w:val="009C5F5B"/>
    <w:rsid w:val="009E39FF"/>
    <w:rsid w:val="009F3A5E"/>
    <w:rsid w:val="00A17398"/>
    <w:rsid w:val="00A259ED"/>
    <w:rsid w:val="00A46A89"/>
    <w:rsid w:val="00A47195"/>
    <w:rsid w:val="00A6518A"/>
    <w:rsid w:val="00A67E93"/>
    <w:rsid w:val="00A81744"/>
    <w:rsid w:val="00A870F0"/>
    <w:rsid w:val="00A95D1F"/>
    <w:rsid w:val="00AA654C"/>
    <w:rsid w:val="00AC5589"/>
    <w:rsid w:val="00AD7917"/>
    <w:rsid w:val="00AE0E05"/>
    <w:rsid w:val="00AE5922"/>
    <w:rsid w:val="00AF02D5"/>
    <w:rsid w:val="00AF3B6F"/>
    <w:rsid w:val="00AF7509"/>
    <w:rsid w:val="00B0020E"/>
    <w:rsid w:val="00B004A2"/>
    <w:rsid w:val="00B14C95"/>
    <w:rsid w:val="00B163F0"/>
    <w:rsid w:val="00B3355A"/>
    <w:rsid w:val="00B44242"/>
    <w:rsid w:val="00B50C79"/>
    <w:rsid w:val="00B61917"/>
    <w:rsid w:val="00B64222"/>
    <w:rsid w:val="00B66EC7"/>
    <w:rsid w:val="00B715F9"/>
    <w:rsid w:val="00B73F90"/>
    <w:rsid w:val="00B73FD3"/>
    <w:rsid w:val="00B815A5"/>
    <w:rsid w:val="00B81837"/>
    <w:rsid w:val="00B823A7"/>
    <w:rsid w:val="00B917E5"/>
    <w:rsid w:val="00B91D11"/>
    <w:rsid w:val="00BA55A7"/>
    <w:rsid w:val="00BB6F61"/>
    <w:rsid w:val="00BD0560"/>
    <w:rsid w:val="00BD39FD"/>
    <w:rsid w:val="00BF1FB0"/>
    <w:rsid w:val="00BF49BD"/>
    <w:rsid w:val="00BF5332"/>
    <w:rsid w:val="00C03552"/>
    <w:rsid w:val="00C03B78"/>
    <w:rsid w:val="00C1049E"/>
    <w:rsid w:val="00C10FA7"/>
    <w:rsid w:val="00C12BD5"/>
    <w:rsid w:val="00C1435D"/>
    <w:rsid w:val="00C16EEB"/>
    <w:rsid w:val="00C22A4D"/>
    <w:rsid w:val="00C32939"/>
    <w:rsid w:val="00C347A0"/>
    <w:rsid w:val="00C40368"/>
    <w:rsid w:val="00C4445A"/>
    <w:rsid w:val="00C50F07"/>
    <w:rsid w:val="00C67B7D"/>
    <w:rsid w:val="00C81429"/>
    <w:rsid w:val="00C93477"/>
    <w:rsid w:val="00C95A28"/>
    <w:rsid w:val="00CA1C49"/>
    <w:rsid w:val="00CB22E7"/>
    <w:rsid w:val="00CC026C"/>
    <w:rsid w:val="00CC5723"/>
    <w:rsid w:val="00CD0D1F"/>
    <w:rsid w:val="00CE11E2"/>
    <w:rsid w:val="00CE67B9"/>
    <w:rsid w:val="00D10BC5"/>
    <w:rsid w:val="00D15AA6"/>
    <w:rsid w:val="00D250F2"/>
    <w:rsid w:val="00D40DD3"/>
    <w:rsid w:val="00D434D8"/>
    <w:rsid w:val="00D44A2D"/>
    <w:rsid w:val="00D5055A"/>
    <w:rsid w:val="00D61280"/>
    <w:rsid w:val="00D634ED"/>
    <w:rsid w:val="00D70187"/>
    <w:rsid w:val="00D85B07"/>
    <w:rsid w:val="00D87F57"/>
    <w:rsid w:val="00DA79D1"/>
    <w:rsid w:val="00DB1645"/>
    <w:rsid w:val="00DB2033"/>
    <w:rsid w:val="00DB69C8"/>
    <w:rsid w:val="00DC01F2"/>
    <w:rsid w:val="00DD7CBA"/>
    <w:rsid w:val="00DE4B6F"/>
    <w:rsid w:val="00DF4881"/>
    <w:rsid w:val="00DF6709"/>
    <w:rsid w:val="00E02698"/>
    <w:rsid w:val="00E10B6E"/>
    <w:rsid w:val="00E11B6E"/>
    <w:rsid w:val="00E279E9"/>
    <w:rsid w:val="00E30786"/>
    <w:rsid w:val="00E41DB1"/>
    <w:rsid w:val="00E445A0"/>
    <w:rsid w:val="00E540E7"/>
    <w:rsid w:val="00E71FE7"/>
    <w:rsid w:val="00E74EEA"/>
    <w:rsid w:val="00E8232E"/>
    <w:rsid w:val="00E85ED8"/>
    <w:rsid w:val="00EA45B9"/>
    <w:rsid w:val="00EA6138"/>
    <w:rsid w:val="00EA6DDB"/>
    <w:rsid w:val="00EB6F38"/>
    <w:rsid w:val="00EC0EAB"/>
    <w:rsid w:val="00EC3294"/>
    <w:rsid w:val="00ED16A5"/>
    <w:rsid w:val="00F0701C"/>
    <w:rsid w:val="00F13C57"/>
    <w:rsid w:val="00F2100E"/>
    <w:rsid w:val="00F26CB9"/>
    <w:rsid w:val="00F33B91"/>
    <w:rsid w:val="00F3585A"/>
    <w:rsid w:val="00F370CA"/>
    <w:rsid w:val="00F41F53"/>
    <w:rsid w:val="00F42025"/>
    <w:rsid w:val="00F453AD"/>
    <w:rsid w:val="00F51639"/>
    <w:rsid w:val="00F52865"/>
    <w:rsid w:val="00F7080F"/>
    <w:rsid w:val="00F73D0B"/>
    <w:rsid w:val="00F77915"/>
    <w:rsid w:val="00F80882"/>
    <w:rsid w:val="00F97478"/>
    <w:rsid w:val="00FB3703"/>
    <w:rsid w:val="00FC15AB"/>
    <w:rsid w:val="00FC45BD"/>
    <w:rsid w:val="00FC544D"/>
    <w:rsid w:val="00FC76F8"/>
    <w:rsid w:val="00FE1C7E"/>
    <w:rsid w:val="00FF1F72"/>
    <w:rsid w:val="00FF2E46"/>
    <w:rsid w:val="00FF53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FF7DDD"/>
  <w14:defaultImageDpi w14:val="0"/>
  <w15:docId w15:val="{6C1FF552-4E08-4501-83E7-C474B89BB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er" w:uiPriority="0"/>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Indent" w:uiPriority="0"/>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rFonts w:cs="Times New Roman"/>
    </w:rPr>
  </w:style>
  <w:style w:type="paragraph" w:styleId="Nadpis1">
    <w:name w:val="heading 1"/>
    <w:basedOn w:val="Normln"/>
    <w:next w:val="Normln"/>
    <w:link w:val="Nadpis1Char"/>
    <w:uiPriority w:val="9"/>
    <w:qFormat/>
    <w:rsid w:val="00B004A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next w:val="Normln"/>
    <w:link w:val="Nadpis2Char"/>
    <w:uiPriority w:val="9"/>
    <w:unhideWhenUsed/>
    <w:qFormat/>
    <w:rsid w:val="006E7A86"/>
    <w:pPr>
      <w:keepNext/>
      <w:keepLines/>
      <w:spacing w:before="160" w:after="0" w:line="240" w:lineRule="auto"/>
      <w:outlineLvl w:val="1"/>
    </w:pPr>
    <w:rPr>
      <w:rFonts w:asciiTheme="majorHAnsi" w:eastAsiaTheme="majorEastAsia" w:hAnsiTheme="majorHAnsi"/>
      <w:color w:val="2E74B5" w:themeColor="accent1" w:themeShade="BF"/>
      <w:sz w:val="28"/>
      <w:szCs w:val="28"/>
    </w:rPr>
  </w:style>
  <w:style w:type="paragraph" w:styleId="Nadpis6">
    <w:name w:val="heading 6"/>
    <w:basedOn w:val="Normln"/>
    <w:next w:val="Normln"/>
    <w:link w:val="Nadpis6Char"/>
    <w:uiPriority w:val="9"/>
    <w:unhideWhenUsed/>
    <w:qFormat/>
    <w:rsid w:val="006E7A86"/>
    <w:pPr>
      <w:keepNext/>
      <w:keepLines/>
      <w:spacing w:before="80" w:after="0" w:line="264" w:lineRule="auto"/>
      <w:outlineLvl w:val="5"/>
    </w:pPr>
    <w:rPr>
      <w:rFonts w:asciiTheme="majorHAnsi" w:eastAsiaTheme="majorEastAsia" w:hAnsiTheme="majorHAnsi"/>
      <w:color w:val="595959" w:themeColor="text1" w:themeTint="A6"/>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locked/>
    <w:rsid w:val="006E7A86"/>
    <w:rPr>
      <w:rFonts w:asciiTheme="majorHAnsi" w:eastAsiaTheme="majorEastAsia" w:hAnsiTheme="majorHAnsi" w:cs="Times New Roman"/>
      <w:color w:val="2E74B5" w:themeColor="accent1" w:themeShade="BF"/>
      <w:sz w:val="28"/>
      <w:szCs w:val="28"/>
    </w:rPr>
  </w:style>
  <w:style w:type="character" w:customStyle="1" w:styleId="Nadpis6Char">
    <w:name w:val="Nadpis 6 Char"/>
    <w:basedOn w:val="Standardnpsmoodstavce"/>
    <w:link w:val="Nadpis6"/>
    <w:uiPriority w:val="9"/>
    <w:locked/>
    <w:rsid w:val="006E7A86"/>
    <w:rPr>
      <w:rFonts w:asciiTheme="majorHAnsi" w:eastAsiaTheme="majorEastAsia" w:hAnsiTheme="majorHAnsi" w:cs="Times New Roman"/>
      <w:color w:val="595959" w:themeColor="text1" w:themeTint="A6"/>
      <w:sz w:val="21"/>
      <w:szCs w:val="21"/>
    </w:rPr>
  </w:style>
  <w:style w:type="paragraph" w:styleId="Nzev">
    <w:name w:val="Title"/>
    <w:basedOn w:val="Normln"/>
    <w:link w:val="NzevChar"/>
    <w:uiPriority w:val="10"/>
    <w:qFormat/>
    <w:rsid w:val="003B0540"/>
    <w:pPr>
      <w:spacing w:after="0" w:line="240" w:lineRule="auto"/>
      <w:jc w:val="center"/>
    </w:pPr>
    <w:rPr>
      <w:rFonts w:ascii="Times New Roman" w:hAnsi="Times New Roman"/>
      <w:b/>
      <w:sz w:val="28"/>
      <w:szCs w:val="20"/>
      <w:u w:val="single"/>
      <w:lang w:eastAsia="cs-CZ"/>
    </w:rPr>
  </w:style>
  <w:style w:type="character" w:customStyle="1" w:styleId="NzevChar">
    <w:name w:val="Název Char"/>
    <w:basedOn w:val="Standardnpsmoodstavce"/>
    <w:link w:val="Nzev"/>
    <w:uiPriority w:val="10"/>
    <w:locked/>
    <w:rsid w:val="003B0540"/>
    <w:rPr>
      <w:rFonts w:ascii="Times New Roman" w:hAnsi="Times New Roman" w:cs="Times New Roman"/>
      <w:b/>
      <w:sz w:val="20"/>
      <w:szCs w:val="20"/>
      <w:u w:val="single"/>
      <w:lang w:val="x-none" w:eastAsia="cs-CZ"/>
    </w:rPr>
  </w:style>
  <w:style w:type="paragraph" w:styleId="Zkladntext3">
    <w:name w:val="Body Text 3"/>
    <w:basedOn w:val="Normln"/>
    <w:link w:val="Zkladntext3Char"/>
    <w:uiPriority w:val="99"/>
    <w:unhideWhenUsed/>
    <w:rsid w:val="003B0540"/>
    <w:pPr>
      <w:spacing w:after="0" w:line="240" w:lineRule="auto"/>
    </w:pPr>
    <w:rPr>
      <w:rFonts w:ascii="Times New Roman" w:eastAsiaTheme="minorEastAsia" w:hAnsi="Times New Roman"/>
      <w:sz w:val="24"/>
      <w:szCs w:val="20"/>
      <w:lang w:eastAsia="cs-CZ"/>
    </w:rPr>
  </w:style>
  <w:style w:type="character" w:customStyle="1" w:styleId="Zkladntext3Char">
    <w:name w:val="Základní text 3 Char"/>
    <w:basedOn w:val="Standardnpsmoodstavce"/>
    <w:link w:val="Zkladntext3"/>
    <w:uiPriority w:val="99"/>
    <w:locked/>
    <w:rsid w:val="003B0540"/>
    <w:rPr>
      <w:rFonts w:ascii="Times New Roman" w:eastAsiaTheme="minorEastAsia" w:hAnsi="Times New Roman" w:cs="Times New Roman"/>
      <w:sz w:val="20"/>
      <w:szCs w:val="20"/>
      <w:lang w:val="x-none" w:eastAsia="cs-CZ"/>
    </w:rPr>
  </w:style>
  <w:style w:type="table" w:styleId="Mkatabulky">
    <w:name w:val="Table Grid"/>
    <w:basedOn w:val="Normlntabulka"/>
    <w:uiPriority w:val="59"/>
    <w:rsid w:val="006763FF"/>
    <w:pPr>
      <w:spacing w:after="0" w:line="240" w:lineRule="auto"/>
    </w:pPr>
    <w:rPr>
      <w:rFonts w:eastAsiaTheme="minorEastAsia" w:cs="Times New Roman"/>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1373A7"/>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1373A7"/>
    <w:rPr>
      <w:rFonts w:cs="Times New Roman"/>
    </w:rPr>
  </w:style>
  <w:style w:type="paragraph" w:styleId="Zpat">
    <w:name w:val="footer"/>
    <w:basedOn w:val="Normln"/>
    <w:link w:val="ZpatChar"/>
    <w:uiPriority w:val="99"/>
    <w:unhideWhenUsed/>
    <w:rsid w:val="001373A7"/>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1373A7"/>
    <w:rPr>
      <w:rFonts w:cs="Times New Roman"/>
    </w:rPr>
  </w:style>
  <w:style w:type="paragraph" w:styleId="Odstavecseseznamem">
    <w:name w:val="List Paragraph"/>
    <w:aliases w:val="Odstavec_muj,odrážka"/>
    <w:basedOn w:val="Normln"/>
    <w:link w:val="OdstavecseseznamemChar"/>
    <w:uiPriority w:val="34"/>
    <w:qFormat/>
    <w:rsid w:val="006E7A86"/>
    <w:pPr>
      <w:spacing w:after="120" w:line="264" w:lineRule="auto"/>
      <w:ind w:left="720"/>
      <w:contextualSpacing/>
    </w:pPr>
    <w:rPr>
      <w:rFonts w:eastAsiaTheme="minorEastAsia"/>
      <w:sz w:val="21"/>
      <w:szCs w:val="21"/>
    </w:rPr>
  </w:style>
  <w:style w:type="character" w:customStyle="1" w:styleId="OdstavecseseznamemChar">
    <w:name w:val="Odstavec se seznamem Char"/>
    <w:aliases w:val="Odstavec_muj Char,odrážka Char"/>
    <w:basedOn w:val="Standardnpsmoodstavce"/>
    <w:link w:val="Odstavecseseznamem"/>
    <w:uiPriority w:val="34"/>
    <w:locked/>
    <w:rsid w:val="006E7A86"/>
    <w:rPr>
      <w:rFonts w:eastAsiaTheme="minorEastAsia" w:cs="Times New Roman"/>
      <w:sz w:val="21"/>
      <w:szCs w:val="21"/>
    </w:rPr>
  </w:style>
  <w:style w:type="paragraph" w:styleId="Zkladntext">
    <w:name w:val="Body Text"/>
    <w:basedOn w:val="Normln"/>
    <w:link w:val="ZkladntextChar"/>
    <w:uiPriority w:val="99"/>
    <w:rsid w:val="00C40368"/>
    <w:pPr>
      <w:spacing w:after="120"/>
    </w:pPr>
  </w:style>
  <w:style w:type="character" w:customStyle="1" w:styleId="ZkladntextChar">
    <w:name w:val="Základní text Char"/>
    <w:basedOn w:val="Standardnpsmoodstavce"/>
    <w:link w:val="Zkladntext"/>
    <w:uiPriority w:val="99"/>
    <w:locked/>
    <w:rsid w:val="00C40368"/>
    <w:rPr>
      <w:rFonts w:cs="Times New Roman"/>
    </w:rPr>
  </w:style>
  <w:style w:type="paragraph" w:styleId="Zkladntextodsazen">
    <w:name w:val="Body Text Indent"/>
    <w:basedOn w:val="Normln"/>
    <w:link w:val="ZkladntextodsazenChar"/>
    <w:uiPriority w:val="99"/>
    <w:unhideWhenUsed/>
    <w:rsid w:val="00C40368"/>
    <w:pPr>
      <w:spacing w:after="120" w:line="264" w:lineRule="auto"/>
      <w:ind w:left="283"/>
    </w:pPr>
    <w:rPr>
      <w:rFonts w:eastAsiaTheme="minorEastAsia"/>
      <w:sz w:val="21"/>
      <w:szCs w:val="21"/>
    </w:rPr>
  </w:style>
  <w:style w:type="character" w:customStyle="1" w:styleId="ZkladntextodsazenChar">
    <w:name w:val="Základní text odsazený Char"/>
    <w:basedOn w:val="Standardnpsmoodstavce"/>
    <w:link w:val="Zkladntextodsazen"/>
    <w:uiPriority w:val="99"/>
    <w:locked/>
    <w:rsid w:val="00C40368"/>
    <w:rPr>
      <w:rFonts w:eastAsiaTheme="minorEastAsia" w:cs="Times New Roman"/>
      <w:sz w:val="21"/>
      <w:szCs w:val="21"/>
    </w:rPr>
  </w:style>
  <w:style w:type="paragraph" w:styleId="Bezmezer">
    <w:name w:val="No Spacing"/>
    <w:uiPriority w:val="1"/>
    <w:qFormat/>
    <w:rsid w:val="00FB3703"/>
    <w:pPr>
      <w:spacing w:after="0" w:line="240" w:lineRule="auto"/>
    </w:pPr>
    <w:rPr>
      <w:rFonts w:ascii="Times New Roman" w:eastAsiaTheme="minorEastAsia" w:hAnsi="Times New Roman" w:cs="Times New Roman"/>
      <w:sz w:val="24"/>
      <w:lang w:eastAsia="cs-CZ"/>
    </w:rPr>
  </w:style>
  <w:style w:type="paragraph" w:styleId="Prosttext">
    <w:name w:val="Plain Text"/>
    <w:basedOn w:val="Normln"/>
    <w:link w:val="ProsttextChar"/>
    <w:uiPriority w:val="99"/>
    <w:rsid w:val="00C93477"/>
    <w:pPr>
      <w:spacing w:before="120" w:after="0" w:line="240" w:lineRule="auto"/>
      <w:jc w:val="both"/>
    </w:pPr>
    <w:rPr>
      <w:rFonts w:ascii="Times New Roman" w:eastAsia="MS Mincho" w:hAnsi="Times New Roman"/>
      <w:sz w:val="24"/>
      <w:szCs w:val="24"/>
      <w:lang w:eastAsia="cs-CZ"/>
    </w:rPr>
  </w:style>
  <w:style w:type="character" w:customStyle="1" w:styleId="ProsttextChar">
    <w:name w:val="Prostý text Char"/>
    <w:basedOn w:val="Standardnpsmoodstavce"/>
    <w:link w:val="Prosttext"/>
    <w:uiPriority w:val="99"/>
    <w:rsid w:val="00C93477"/>
    <w:rPr>
      <w:rFonts w:ascii="Times New Roman" w:eastAsia="MS Mincho" w:hAnsi="Times New Roman" w:cs="Times New Roman"/>
      <w:sz w:val="24"/>
      <w:szCs w:val="24"/>
      <w:lang w:val="x-none" w:eastAsia="cs-CZ"/>
    </w:rPr>
  </w:style>
  <w:style w:type="paragraph" w:styleId="Normlnweb">
    <w:name w:val="Normal (Web)"/>
    <w:basedOn w:val="Normln"/>
    <w:uiPriority w:val="99"/>
    <w:semiHidden/>
    <w:unhideWhenUsed/>
    <w:pPr>
      <w:spacing w:before="45" w:after="45" w:line="240" w:lineRule="auto"/>
    </w:pPr>
    <w:rPr>
      <w:rFonts w:ascii="Times New Roman" w:eastAsiaTheme="minorEastAsia" w:hAnsi="Times New Roman"/>
      <w:sz w:val="24"/>
      <w:szCs w:val="24"/>
      <w:lang w:eastAsia="cs-CZ"/>
    </w:rPr>
  </w:style>
  <w:style w:type="paragraph" w:styleId="Revize">
    <w:name w:val="Revision"/>
    <w:hidden/>
    <w:uiPriority w:val="99"/>
    <w:semiHidden/>
    <w:rsid w:val="00EC0EAB"/>
    <w:pPr>
      <w:spacing w:after="0" w:line="240" w:lineRule="auto"/>
    </w:pPr>
    <w:rPr>
      <w:rFonts w:eastAsiaTheme="minorEastAsia" w:cs="Times New Roman"/>
      <w:lang w:eastAsia="cs-CZ"/>
    </w:rPr>
  </w:style>
  <w:style w:type="paragraph" w:styleId="Textbubliny">
    <w:name w:val="Balloon Text"/>
    <w:basedOn w:val="Normln"/>
    <w:link w:val="TextbublinyChar"/>
    <w:uiPriority w:val="99"/>
    <w:rsid w:val="00EC0EAB"/>
    <w:pPr>
      <w:spacing w:after="0" w:line="240" w:lineRule="auto"/>
    </w:pPr>
    <w:rPr>
      <w:rFonts w:ascii="Times New Roman" w:eastAsiaTheme="minorEastAsia" w:hAnsi="Times New Roman"/>
      <w:sz w:val="18"/>
      <w:szCs w:val="18"/>
      <w:lang w:eastAsia="cs-CZ"/>
    </w:rPr>
  </w:style>
  <w:style w:type="character" w:customStyle="1" w:styleId="TextbublinyChar">
    <w:name w:val="Text bubliny Char"/>
    <w:basedOn w:val="Standardnpsmoodstavce"/>
    <w:link w:val="Textbubliny"/>
    <w:uiPriority w:val="99"/>
    <w:locked/>
    <w:rsid w:val="00EC0EAB"/>
    <w:rPr>
      <w:rFonts w:ascii="Times New Roman" w:hAnsi="Times New Roman" w:cs="Times New Roman"/>
      <w:sz w:val="18"/>
      <w:szCs w:val="18"/>
    </w:rPr>
  </w:style>
  <w:style w:type="table" w:styleId="Svtlmkatabulky">
    <w:name w:val="Grid Table Light"/>
    <w:basedOn w:val="Normlntabulka"/>
    <w:uiPriority w:val="40"/>
    <w:rsid w:val="00006E5F"/>
    <w:pPr>
      <w:spacing w:after="0" w:line="240" w:lineRule="auto"/>
    </w:pPr>
    <w:rPr>
      <w:rFonts w:eastAsiaTheme="minorEastAsia" w:cs="Times New Roman"/>
      <w:lang w:eastAsia="cs-CZ"/>
    </w:rPr>
    <w:tblP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Pr>
  </w:style>
  <w:style w:type="table" w:styleId="Prosttabulka4">
    <w:name w:val="Plain Table 4"/>
    <w:basedOn w:val="Normlntabulka"/>
    <w:uiPriority w:val="44"/>
    <w:rsid w:val="00006E5F"/>
    <w:pPr>
      <w:spacing w:after="0" w:line="240" w:lineRule="auto"/>
    </w:pPr>
    <w:rPr>
      <w:rFonts w:eastAsiaTheme="minorEastAsia" w:cs="Times New Roman"/>
      <w:lang w:eastAsia="cs-CZ"/>
    </w:rPr>
    <w:tblPr>
      <w:tblStyleRowBandSize w:val="1"/>
      <w:tblStyleColBandSize w:val="1"/>
    </w:tblPr>
  </w:style>
  <w:style w:type="paragraph" w:customStyle="1" w:styleId="msonormal0">
    <w:name w:val="msonormal"/>
    <w:basedOn w:val="Normln"/>
    <w:pPr>
      <w:spacing w:before="45" w:after="45" w:line="240" w:lineRule="auto"/>
    </w:pPr>
    <w:rPr>
      <w:rFonts w:ascii="Times New Roman" w:eastAsiaTheme="minorEastAsia" w:hAnsi="Times New Roman"/>
      <w:sz w:val="24"/>
      <w:szCs w:val="24"/>
      <w:lang w:eastAsia="cs-CZ"/>
    </w:rPr>
  </w:style>
  <w:style w:type="paragraph" w:customStyle="1" w:styleId="msonormal22">
    <w:name w:val="msonormal22"/>
    <w:basedOn w:val="Normln"/>
    <w:pPr>
      <w:spacing w:before="45" w:after="45" w:line="240" w:lineRule="auto"/>
    </w:pPr>
    <w:rPr>
      <w:rFonts w:ascii="Times New Roman" w:eastAsiaTheme="minorEastAsia" w:hAnsi="Times New Roman"/>
      <w:sz w:val="24"/>
      <w:szCs w:val="24"/>
      <w:lang w:eastAsia="cs-CZ"/>
    </w:rPr>
  </w:style>
  <w:style w:type="character" w:styleId="Siln">
    <w:name w:val="Strong"/>
    <w:basedOn w:val="Standardnpsmoodstavce"/>
    <w:uiPriority w:val="22"/>
    <w:qFormat/>
    <w:rPr>
      <w:rFonts w:cs="Times New Roman"/>
      <w:b/>
      <w:bCs/>
    </w:rPr>
  </w:style>
  <w:style w:type="paragraph" w:customStyle="1" w:styleId="msonormal21">
    <w:name w:val="msonormal21"/>
    <w:basedOn w:val="Normln"/>
    <w:pPr>
      <w:spacing w:before="45" w:after="45" w:line="240" w:lineRule="auto"/>
    </w:pPr>
    <w:rPr>
      <w:rFonts w:ascii="Times New Roman" w:eastAsiaTheme="minorEastAsia" w:hAnsi="Times New Roman"/>
      <w:sz w:val="24"/>
      <w:szCs w:val="24"/>
      <w:lang w:eastAsia="cs-CZ"/>
    </w:rPr>
  </w:style>
  <w:style w:type="paragraph" w:customStyle="1" w:styleId="msonormal20">
    <w:name w:val="msonormal20"/>
    <w:basedOn w:val="Normln"/>
    <w:pPr>
      <w:spacing w:before="45" w:after="45" w:line="240" w:lineRule="auto"/>
    </w:pPr>
    <w:rPr>
      <w:rFonts w:ascii="Times New Roman" w:eastAsiaTheme="minorEastAsia" w:hAnsi="Times New Roman"/>
      <w:sz w:val="24"/>
      <w:szCs w:val="24"/>
      <w:lang w:eastAsia="cs-CZ"/>
    </w:rPr>
  </w:style>
  <w:style w:type="paragraph" w:customStyle="1" w:styleId="msonormal19">
    <w:name w:val="msonormal19"/>
    <w:basedOn w:val="Normln"/>
    <w:pPr>
      <w:spacing w:before="45" w:after="45" w:line="240" w:lineRule="auto"/>
    </w:pPr>
    <w:rPr>
      <w:rFonts w:ascii="Times New Roman" w:eastAsiaTheme="minorEastAsia" w:hAnsi="Times New Roman"/>
      <w:sz w:val="24"/>
      <w:szCs w:val="24"/>
      <w:lang w:eastAsia="cs-CZ"/>
    </w:rPr>
  </w:style>
  <w:style w:type="paragraph" w:customStyle="1" w:styleId="msonormal18">
    <w:name w:val="msonormal18"/>
    <w:basedOn w:val="Normln"/>
    <w:pPr>
      <w:spacing w:before="45" w:after="45" w:line="240" w:lineRule="auto"/>
    </w:pPr>
    <w:rPr>
      <w:rFonts w:ascii="Times New Roman" w:eastAsiaTheme="minorEastAsia" w:hAnsi="Times New Roman"/>
      <w:sz w:val="24"/>
      <w:szCs w:val="24"/>
      <w:lang w:eastAsia="cs-CZ"/>
    </w:rPr>
  </w:style>
  <w:style w:type="paragraph" w:customStyle="1" w:styleId="msonormal17">
    <w:name w:val="msonormal17"/>
    <w:basedOn w:val="Normln"/>
    <w:pPr>
      <w:spacing w:before="45" w:after="45" w:line="240" w:lineRule="auto"/>
    </w:pPr>
    <w:rPr>
      <w:rFonts w:ascii="Times New Roman" w:eastAsiaTheme="minorEastAsia" w:hAnsi="Times New Roman"/>
      <w:sz w:val="24"/>
      <w:szCs w:val="24"/>
      <w:lang w:eastAsia="cs-CZ"/>
    </w:rPr>
  </w:style>
  <w:style w:type="paragraph" w:customStyle="1" w:styleId="msonormal16">
    <w:name w:val="msonormal16"/>
    <w:basedOn w:val="Normln"/>
    <w:pPr>
      <w:spacing w:before="45" w:after="45" w:line="240" w:lineRule="auto"/>
    </w:pPr>
    <w:rPr>
      <w:rFonts w:ascii="Times New Roman" w:eastAsiaTheme="minorEastAsia" w:hAnsi="Times New Roman"/>
      <w:sz w:val="24"/>
      <w:szCs w:val="24"/>
      <w:lang w:eastAsia="cs-CZ"/>
    </w:rPr>
  </w:style>
  <w:style w:type="paragraph" w:customStyle="1" w:styleId="msonormal15">
    <w:name w:val="msonormal15"/>
    <w:basedOn w:val="Normln"/>
    <w:pPr>
      <w:spacing w:before="45" w:after="45" w:line="240" w:lineRule="auto"/>
    </w:pPr>
    <w:rPr>
      <w:rFonts w:ascii="Times New Roman" w:eastAsiaTheme="minorEastAsia" w:hAnsi="Times New Roman"/>
      <w:sz w:val="24"/>
      <w:szCs w:val="24"/>
      <w:lang w:eastAsia="cs-CZ"/>
    </w:rPr>
  </w:style>
  <w:style w:type="paragraph" w:customStyle="1" w:styleId="msonormal14">
    <w:name w:val="msonormal14"/>
    <w:basedOn w:val="Normln"/>
    <w:pPr>
      <w:spacing w:before="45" w:after="45" w:line="240" w:lineRule="auto"/>
    </w:pPr>
    <w:rPr>
      <w:rFonts w:ascii="Times New Roman" w:eastAsiaTheme="minorEastAsia" w:hAnsi="Times New Roman"/>
      <w:sz w:val="24"/>
      <w:szCs w:val="24"/>
      <w:lang w:eastAsia="cs-CZ"/>
    </w:rPr>
  </w:style>
  <w:style w:type="paragraph" w:customStyle="1" w:styleId="msonormal13">
    <w:name w:val="msonormal13"/>
    <w:basedOn w:val="Normln"/>
    <w:pPr>
      <w:spacing w:before="45" w:after="45" w:line="240" w:lineRule="auto"/>
    </w:pPr>
    <w:rPr>
      <w:rFonts w:ascii="Times New Roman" w:eastAsiaTheme="minorEastAsia" w:hAnsi="Times New Roman"/>
      <w:sz w:val="24"/>
      <w:szCs w:val="24"/>
      <w:lang w:eastAsia="cs-CZ"/>
    </w:rPr>
  </w:style>
  <w:style w:type="paragraph" w:customStyle="1" w:styleId="msonormal12">
    <w:name w:val="msonormal12"/>
    <w:basedOn w:val="Normln"/>
    <w:pPr>
      <w:spacing w:before="45" w:after="45" w:line="240" w:lineRule="auto"/>
    </w:pPr>
    <w:rPr>
      <w:rFonts w:ascii="Times New Roman" w:eastAsiaTheme="minorEastAsia" w:hAnsi="Times New Roman"/>
      <w:sz w:val="24"/>
      <w:szCs w:val="24"/>
      <w:lang w:eastAsia="cs-CZ"/>
    </w:rPr>
  </w:style>
  <w:style w:type="paragraph" w:customStyle="1" w:styleId="msonormal11">
    <w:name w:val="msonormal11"/>
    <w:basedOn w:val="Normln"/>
    <w:pPr>
      <w:spacing w:before="45" w:after="45" w:line="240" w:lineRule="auto"/>
    </w:pPr>
    <w:rPr>
      <w:rFonts w:ascii="Times New Roman" w:eastAsiaTheme="minorEastAsia" w:hAnsi="Times New Roman"/>
      <w:sz w:val="24"/>
      <w:szCs w:val="24"/>
      <w:lang w:eastAsia="cs-CZ"/>
    </w:rPr>
  </w:style>
  <w:style w:type="paragraph" w:customStyle="1" w:styleId="msonormal10">
    <w:name w:val="msonormal10"/>
    <w:basedOn w:val="Normln"/>
    <w:pPr>
      <w:spacing w:before="45" w:after="45" w:line="240" w:lineRule="auto"/>
    </w:pPr>
    <w:rPr>
      <w:rFonts w:ascii="Times New Roman" w:eastAsiaTheme="minorEastAsia" w:hAnsi="Times New Roman"/>
      <w:sz w:val="24"/>
      <w:szCs w:val="24"/>
      <w:lang w:eastAsia="cs-CZ"/>
    </w:rPr>
  </w:style>
  <w:style w:type="paragraph" w:customStyle="1" w:styleId="msonormal9">
    <w:name w:val="msonormal9"/>
    <w:basedOn w:val="Normln"/>
    <w:pPr>
      <w:spacing w:before="45" w:after="45" w:line="240" w:lineRule="auto"/>
    </w:pPr>
    <w:rPr>
      <w:rFonts w:ascii="Times New Roman" w:eastAsiaTheme="minorEastAsia" w:hAnsi="Times New Roman"/>
      <w:sz w:val="24"/>
      <w:szCs w:val="24"/>
      <w:lang w:eastAsia="cs-CZ"/>
    </w:rPr>
  </w:style>
  <w:style w:type="paragraph" w:customStyle="1" w:styleId="msonormal8">
    <w:name w:val="msonormal8"/>
    <w:basedOn w:val="Normln"/>
    <w:pPr>
      <w:spacing w:before="45" w:after="45" w:line="240" w:lineRule="auto"/>
    </w:pPr>
    <w:rPr>
      <w:rFonts w:ascii="Times New Roman" w:eastAsiaTheme="minorEastAsia" w:hAnsi="Times New Roman"/>
      <w:sz w:val="24"/>
      <w:szCs w:val="24"/>
      <w:lang w:eastAsia="cs-CZ"/>
    </w:rPr>
  </w:style>
  <w:style w:type="paragraph" w:customStyle="1" w:styleId="msonormal7">
    <w:name w:val="msonormal7"/>
    <w:basedOn w:val="Normln"/>
    <w:pPr>
      <w:spacing w:before="45" w:after="45" w:line="240" w:lineRule="auto"/>
    </w:pPr>
    <w:rPr>
      <w:rFonts w:ascii="Times New Roman" w:eastAsiaTheme="minorEastAsia" w:hAnsi="Times New Roman"/>
      <w:sz w:val="24"/>
      <w:szCs w:val="24"/>
      <w:lang w:eastAsia="cs-CZ"/>
    </w:rPr>
  </w:style>
  <w:style w:type="paragraph" w:customStyle="1" w:styleId="msonormal6">
    <w:name w:val="msonormal6"/>
    <w:basedOn w:val="Normln"/>
    <w:pPr>
      <w:spacing w:before="45" w:after="45" w:line="240" w:lineRule="auto"/>
    </w:pPr>
    <w:rPr>
      <w:rFonts w:ascii="Times New Roman" w:eastAsiaTheme="minorEastAsia" w:hAnsi="Times New Roman"/>
      <w:sz w:val="24"/>
      <w:szCs w:val="24"/>
      <w:lang w:eastAsia="cs-CZ"/>
    </w:rPr>
  </w:style>
  <w:style w:type="paragraph" w:customStyle="1" w:styleId="msonormal5">
    <w:name w:val="msonormal5"/>
    <w:basedOn w:val="Normln"/>
    <w:pPr>
      <w:spacing w:before="45" w:after="45" w:line="240" w:lineRule="auto"/>
    </w:pPr>
    <w:rPr>
      <w:rFonts w:ascii="Times New Roman" w:eastAsiaTheme="minorEastAsia" w:hAnsi="Times New Roman"/>
      <w:sz w:val="24"/>
      <w:szCs w:val="24"/>
      <w:lang w:eastAsia="cs-CZ"/>
    </w:rPr>
  </w:style>
  <w:style w:type="paragraph" w:customStyle="1" w:styleId="msonormal4">
    <w:name w:val="msonormal4"/>
    <w:basedOn w:val="Normln"/>
    <w:pPr>
      <w:spacing w:before="45" w:after="45" w:line="240" w:lineRule="auto"/>
    </w:pPr>
    <w:rPr>
      <w:rFonts w:ascii="Times New Roman" w:eastAsiaTheme="minorEastAsia" w:hAnsi="Times New Roman"/>
      <w:sz w:val="24"/>
      <w:szCs w:val="24"/>
      <w:lang w:eastAsia="cs-CZ"/>
    </w:rPr>
  </w:style>
  <w:style w:type="paragraph" w:customStyle="1" w:styleId="msonormal3">
    <w:name w:val="msonormal3"/>
    <w:basedOn w:val="Normln"/>
    <w:pPr>
      <w:spacing w:before="45" w:after="45" w:line="240" w:lineRule="auto"/>
    </w:pPr>
    <w:rPr>
      <w:rFonts w:ascii="Times New Roman" w:eastAsiaTheme="minorEastAsia" w:hAnsi="Times New Roman"/>
      <w:sz w:val="24"/>
      <w:szCs w:val="24"/>
      <w:lang w:eastAsia="cs-CZ"/>
    </w:rPr>
  </w:style>
  <w:style w:type="paragraph" w:customStyle="1" w:styleId="msonormal2">
    <w:name w:val="msonormal2"/>
    <w:basedOn w:val="Normln"/>
    <w:pPr>
      <w:spacing w:before="45" w:after="45" w:line="240" w:lineRule="auto"/>
    </w:pPr>
    <w:rPr>
      <w:rFonts w:ascii="Times New Roman" w:eastAsiaTheme="minorEastAsia" w:hAnsi="Times New Roman"/>
      <w:sz w:val="24"/>
      <w:szCs w:val="24"/>
      <w:lang w:eastAsia="cs-CZ"/>
    </w:rPr>
  </w:style>
  <w:style w:type="paragraph" w:customStyle="1" w:styleId="msonormal1">
    <w:name w:val="msonormal1"/>
    <w:basedOn w:val="Normln"/>
    <w:pPr>
      <w:spacing w:before="45" w:after="45" w:line="240" w:lineRule="auto"/>
    </w:pPr>
    <w:rPr>
      <w:rFonts w:ascii="Times New Roman" w:eastAsiaTheme="minorEastAsia" w:hAnsi="Times New Roman"/>
      <w:sz w:val="24"/>
      <w:szCs w:val="24"/>
      <w:lang w:eastAsia="cs-CZ"/>
    </w:rPr>
  </w:style>
  <w:style w:type="paragraph" w:styleId="Textkomente">
    <w:name w:val="annotation text"/>
    <w:basedOn w:val="Normln"/>
    <w:link w:val="TextkomenteChar"/>
    <w:uiPriority w:val="99"/>
    <w:rsid w:val="009E39FF"/>
    <w:pPr>
      <w:spacing w:line="240" w:lineRule="auto"/>
    </w:pPr>
    <w:rPr>
      <w:sz w:val="20"/>
      <w:szCs w:val="20"/>
    </w:rPr>
  </w:style>
  <w:style w:type="character" w:customStyle="1" w:styleId="TextkomenteChar">
    <w:name w:val="Text komentáře Char"/>
    <w:basedOn w:val="Standardnpsmoodstavce"/>
    <w:link w:val="Textkomente"/>
    <w:uiPriority w:val="99"/>
    <w:rsid w:val="009E39FF"/>
    <w:rPr>
      <w:rFonts w:cs="Times New Roman"/>
      <w:sz w:val="20"/>
      <w:szCs w:val="20"/>
    </w:rPr>
  </w:style>
  <w:style w:type="paragraph" w:styleId="Pedmtkomente">
    <w:name w:val="annotation subject"/>
    <w:basedOn w:val="Textkomente"/>
    <w:next w:val="Textkomente"/>
    <w:link w:val="PedmtkomenteChar"/>
    <w:uiPriority w:val="99"/>
    <w:unhideWhenUsed/>
    <w:rsid w:val="009E39FF"/>
    <w:pPr>
      <w:spacing w:after="0"/>
    </w:pPr>
    <w:rPr>
      <w:rFonts w:ascii="Times New Roman" w:hAnsi="Times New Roman"/>
      <w:b/>
      <w:bCs/>
    </w:rPr>
  </w:style>
  <w:style w:type="character" w:customStyle="1" w:styleId="PedmtkomenteChar">
    <w:name w:val="Předmět komentáře Char"/>
    <w:basedOn w:val="TextkomenteChar"/>
    <w:link w:val="Pedmtkomente"/>
    <w:uiPriority w:val="99"/>
    <w:rsid w:val="009E39FF"/>
    <w:rPr>
      <w:rFonts w:ascii="Times New Roman" w:hAnsi="Times New Roman" w:cs="Times New Roman"/>
      <w:b/>
      <w:bCs/>
      <w:sz w:val="20"/>
      <w:szCs w:val="20"/>
    </w:rPr>
  </w:style>
  <w:style w:type="paragraph" w:customStyle="1" w:styleId="Zkladnodstavec">
    <w:name w:val="[Základní odstavec]"/>
    <w:basedOn w:val="Normln"/>
    <w:qFormat/>
    <w:rsid w:val="004F52FF"/>
    <w:pPr>
      <w:autoSpaceDE w:val="0"/>
      <w:autoSpaceDN w:val="0"/>
      <w:adjustRightInd w:val="0"/>
      <w:spacing w:after="0" w:line="288" w:lineRule="auto"/>
      <w:textAlignment w:val="center"/>
    </w:pPr>
    <w:rPr>
      <w:rFonts w:ascii="Times New Roman" w:hAnsi="Times New Roman"/>
      <w:color w:val="000000"/>
      <w:sz w:val="24"/>
      <w:szCs w:val="24"/>
    </w:rPr>
  </w:style>
  <w:style w:type="character" w:customStyle="1" w:styleId="Nadpis1Char">
    <w:name w:val="Nadpis 1 Char"/>
    <w:basedOn w:val="Standardnpsmoodstavce"/>
    <w:link w:val="Nadpis1"/>
    <w:uiPriority w:val="9"/>
    <w:rsid w:val="00B004A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496936">
      <w:marLeft w:val="0"/>
      <w:marRight w:val="0"/>
      <w:marTop w:val="0"/>
      <w:marBottom w:val="0"/>
      <w:divBdr>
        <w:top w:val="none" w:sz="0" w:space="0" w:color="auto"/>
        <w:left w:val="none" w:sz="0" w:space="0" w:color="auto"/>
        <w:bottom w:val="none" w:sz="0" w:space="0" w:color="auto"/>
        <w:right w:val="none" w:sz="0" w:space="0" w:color="auto"/>
      </w:divBdr>
    </w:div>
    <w:div w:id="798496937">
      <w:marLeft w:val="0"/>
      <w:marRight w:val="0"/>
      <w:marTop w:val="0"/>
      <w:marBottom w:val="0"/>
      <w:divBdr>
        <w:top w:val="none" w:sz="0" w:space="0" w:color="auto"/>
        <w:left w:val="none" w:sz="0" w:space="0" w:color="auto"/>
        <w:bottom w:val="none" w:sz="0" w:space="0" w:color="auto"/>
        <w:right w:val="none" w:sz="0" w:space="0" w:color="auto"/>
      </w:divBdr>
      <w:divsChild>
        <w:div w:id="798496938">
          <w:marLeft w:val="0"/>
          <w:marRight w:val="0"/>
          <w:marTop w:val="0"/>
          <w:marBottom w:val="0"/>
          <w:divBdr>
            <w:top w:val="none" w:sz="0" w:space="0" w:color="auto"/>
            <w:left w:val="none" w:sz="0" w:space="0" w:color="auto"/>
            <w:bottom w:val="none" w:sz="0" w:space="0" w:color="auto"/>
            <w:right w:val="none" w:sz="0" w:space="0" w:color="auto"/>
          </w:divBdr>
        </w:div>
        <w:div w:id="798496947">
          <w:marLeft w:val="0"/>
          <w:marRight w:val="0"/>
          <w:marTop w:val="0"/>
          <w:marBottom w:val="0"/>
          <w:divBdr>
            <w:top w:val="none" w:sz="0" w:space="0" w:color="auto"/>
            <w:left w:val="none" w:sz="0" w:space="0" w:color="auto"/>
            <w:bottom w:val="none" w:sz="0" w:space="0" w:color="auto"/>
            <w:right w:val="none" w:sz="0" w:space="0" w:color="auto"/>
          </w:divBdr>
        </w:div>
        <w:div w:id="798496948">
          <w:marLeft w:val="0"/>
          <w:marRight w:val="0"/>
          <w:marTop w:val="0"/>
          <w:marBottom w:val="0"/>
          <w:divBdr>
            <w:top w:val="none" w:sz="0" w:space="0" w:color="auto"/>
            <w:left w:val="none" w:sz="0" w:space="0" w:color="auto"/>
            <w:bottom w:val="none" w:sz="0" w:space="0" w:color="auto"/>
            <w:right w:val="none" w:sz="0" w:space="0" w:color="auto"/>
          </w:divBdr>
        </w:div>
        <w:div w:id="798496949">
          <w:marLeft w:val="0"/>
          <w:marRight w:val="0"/>
          <w:marTop w:val="0"/>
          <w:marBottom w:val="0"/>
          <w:divBdr>
            <w:top w:val="none" w:sz="0" w:space="0" w:color="auto"/>
            <w:left w:val="none" w:sz="0" w:space="0" w:color="auto"/>
            <w:bottom w:val="none" w:sz="0" w:space="0" w:color="auto"/>
            <w:right w:val="none" w:sz="0" w:space="0" w:color="auto"/>
          </w:divBdr>
        </w:div>
      </w:divsChild>
    </w:div>
    <w:div w:id="798496939">
      <w:marLeft w:val="0"/>
      <w:marRight w:val="0"/>
      <w:marTop w:val="0"/>
      <w:marBottom w:val="0"/>
      <w:divBdr>
        <w:top w:val="none" w:sz="0" w:space="0" w:color="auto"/>
        <w:left w:val="none" w:sz="0" w:space="0" w:color="auto"/>
        <w:bottom w:val="none" w:sz="0" w:space="0" w:color="auto"/>
        <w:right w:val="none" w:sz="0" w:space="0" w:color="auto"/>
      </w:divBdr>
    </w:div>
    <w:div w:id="798496940">
      <w:marLeft w:val="0"/>
      <w:marRight w:val="0"/>
      <w:marTop w:val="0"/>
      <w:marBottom w:val="0"/>
      <w:divBdr>
        <w:top w:val="none" w:sz="0" w:space="0" w:color="auto"/>
        <w:left w:val="none" w:sz="0" w:space="0" w:color="auto"/>
        <w:bottom w:val="none" w:sz="0" w:space="0" w:color="auto"/>
        <w:right w:val="none" w:sz="0" w:space="0" w:color="auto"/>
      </w:divBdr>
    </w:div>
    <w:div w:id="798496943">
      <w:marLeft w:val="0"/>
      <w:marRight w:val="0"/>
      <w:marTop w:val="0"/>
      <w:marBottom w:val="0"/>
      <w:divBdr>
        <w:top w:val="none" w:sz="0" w:space="0" w:color="auto"/>
        <w:left w:val="none" w:sz="0" w:space="0" w:color="auto"/>
        <w:bottom w:val="none" w:sz="0" w:space="0" w:color="auto"/>
        <w:right w:val="none" w:sz="0" w:space="0" w:color="auto"/>
      </w:divBdr>
      <w:divsChild>
        <w:div w:id="798496941">
          <w:marLeft w:val="0"/>
          <w:marRight w:val="0"/>
          <w:marTop w:val="0"/>
          <w:marBottom w:val="0"/>
          <w:divBdr>
            <w:top w:val="none" w:sz="0" w:space="0" w:color="auto"/>
            <w:left w:val="none" w:sz="0" w:space="0" w:color="auto"/>
            <w:bottom w:val="none" w:sz="0" w:space="0" w:color="auto"/>
            <w:right w:val="none" w:sz="0" w:space="0" w:color="auto"/>
          </w:divBdr>
        </w:div>
        <w:div w:id="798496942">
          <w:marLeft w:val="0"/>
          <w:marRight w:val="0"/>
          <w:marTop w:val="0"/>
          <w:marBottom w:val="0"/>
          <w:divBdr>
            <w:top w:val="none" w:sz="0" w:space="0" w:color="auto"/>
            <w:left w:val="none" w:sz="0" w:space="0" w:color="auto"/>
            <w:bottom w:val="none" w:sz="0" w:space="0" w:color="auto"/>
            <w:right w:val="none" w:sz="0" w:space="0" w:color="auto"/>
          </w:divBdr>
        </w:div>
        <w:div w:id="798496944">
          <w:marLeft w:val="0"/>
          <w:marRight w:val="0"/>
          <w:marTop w:val="0"/>
          <w:marBottom w:val="0"/>
          <w:divBdr>
            <w:top w:val="none" w:sz="0" w:space="0" w:color="auto"/>
            <w:left w:val="none" w:sz="0" w:space="0" w:color="auto"/>
            <w:bottom w:val="none" w:sz="0" w:space="0" w:color="auto"/>
            <w:right w:val="none" w:sz="0" w:space="0" w:color="auto"/>
          </w:divBdr>
        </w:div>
        <w:div w:id="798496950">
          <w:marLeft w:val="0"/>
          <w:marRight w:val="0"/>
          <w:marTop w:val="0"/>
          <w:marBottom w:val="0"/>
          <w:divBdr>
            <w:top w:val="none" w:sz="0" w:space="0" w:color="auto"/>
            <w:left w:val="none" w:sz="0" w:space="0" w:color="auto"/>
            <w:bottom w:val="none" w:sz="0" w:space="0" w:color="auto"/>
            <w:right w:val="none" w:sz="0" w:space="0" w:color="auto"/>
          </w:divBdr>
        </w:div>
      </w:divsChild>
    </w:div>
    <w:div w:id="798496945">
      <w:marLeft w:val="0"/>
      <w:marRight w:val="0"/>
      <w:marTop w:val="0"/>
      <w:marBottom w:val="0"/>
      <w:divBdr>
        <w:top w:val="none" w:sz="0" w:space="0" w:color="auto"/>
        <w:left w:val="none" w:sz="0" w:space="0" w:color="auto"/>
        <w:bottom w:val="none" w:sz="0" w:space="0" w:color="auto"/>
        <w:right w:val="none" w:sz="0" w:space="0" w:color="auto"/>
      </w:divBdr>
    </w:div>
    <w:div w:id="798496946">
      <w:marLeft w:val="0"/>
      <w:marRight w:val="0"/>
      <w:marTop w:val="0"/>
      <w:marBottom w:val="0"/>
      <w:divBdr>
        <w:top w:val="none" w:sz="0" w:space="0" w:color="auto"/>
        <w:left w:val="none" w:sz="0" w:space="0" w:color="auto"/>
        <w:bottom w:val="none" w:sz="0" w:space="0" w:color="auto"/>
        <w:right w:val="none" w:sz="0" w:space="0" w:color="auto"/>
      </w:divBdr>
    </w:div>
    <w:div w:id="798496951">
      <w:marLeft w:val="0"/>
      <w:marRight w:val="0"/>
      <w:marTop w:val="0"/>
      <w:marBottom w:val="0"/>
      <w:divBdr>
        <w:top w:val="none" w:sz="0" w:space="0" w:color="auto"/>
        <w:left w:val="none" w:sz="0" w:space="0" w:color="auto"/>
        <w:bottom w:val="none" w:sz="0" w:space="0" w:color="auto"/>
        <w:right w:val="none" w:sz="0" w:space="0" w:color="auto"/>
      </w:divBdr>
    </w:div>
    <w:div w:id="798496952">
      <w:marLeft w:val="0"/>
      <w:marRight w:val="0"/>
      <w:marTop w:val="0"/>
      <w:marBottom w:val="0"/>
      <w:divBdr>
        <w:top w:val="none" w:sz="0" w:space="0" w:color="auto"/>
        <w:left w:val="none" w:sz="0" w:space="0" w:color="auto"/>
        <w:bottom w:val="none" w:sz="0" w:space="0" w:color="auto"/>
        <w:right w:val="none" w:sz="0" w:space="0" w:color="auto"/>
      </w:divBdr>
    </w:div>
    <w:div w:id="798496953">
      <w:marLeft w:val="0"/>
      <w:marRight w:val="0"/>
      <w:marTop w:val="0"/>
      <w:marBottom w:val="0"/>
      <w:divBdr>
        <w:top w:val="none" w:sz="0" w:space="0" w:color="auto"/>
        <w:left w:val="none" w:sz="0" w:space="0" w:color="auto"/>
        <w:bottom w:val="none" w:sz="0" w:space="0" w:color="auto"/>
        <w:right w:val="none" w:sz="0" w:space="0" w:color="auto"/>
      </w:divBdr>
    </w:div>
    <w:div w:id="798496954">
      <w:marLeft w:val="0"/>
      <w:marRight w:val="0"/>
      <w:marTop w:val="0"/>
      <w:marBottom w:val="0"/>
      <w:divBdr>
        <w:top w:val="none" w:sz="0" w:space="0" w:color="auto"/>
        <w:left w:val="none" w:sz="0" w:space="0" w:color="auto"/>
        <w:bottom w:val="none" w:sz="0" w:space="0" w:color="auto"/>
        <w:right w:val="none" w:sz="0" w:space="0" w:color="auto"/>
      </w:divBdr>
    </w:div>
    <w:div w:id="798496955">
      <w:marLeft w:val="0"/>
      <w:marRight w:val="0"/>
      <w:marTop w:val="0"/>
      <w:marBottom w:val="0"/>
      <w:divBdr>
        <w:top w:val="none" w:sz="0" w:space="0" w:color="auto"/>
        <w:left w:val="none" w:sz="0" w:space="0" w:color="auto"/>
        <w:bottom w:val="none" w:sz="0" w:space="0" w:color="auto"/>
        <w:right w:val="none" w:sz="0" w:space="0" w:color="auto"/>
      </w:divBdr>
    </w:div>
    <w:div w:id="798496956">
      <w:marLeft w:val="0"/>
      <w:marRight w:val="0"/>
      <w:marTop w:val="0"/>
      <w:marBottom w:val="0"/>
      <w:divBdr>
        <w:top w:val="none" w:sz="0" w:space="0" w:color="auto"/>
        <w:left w:val="none" w:sz="0" w:space="0" w:color="auto"/>
        <w:bottom w:val="none" w:sz="0" w:space="0" w:color="auto"/>
        <w:right w:val="none" w:sz="0" w:space="0" w:color="auto"/>
      </w:divBdr>
    </w:div>
    <w:div w:id="798496957">
      <w:marLeft w:val="0"/>
      <w:marRight w:val="0"/>
      <w:marTop w:val="0"/>
      <w:marBottom w:val="0"/>
      <w:divBdr>
        <w:top w:val="none" w:sz="0" w:space="0" w:color="auto"/>
        <w:left w:val="none" w:sz="0" w:space="0" w:color="auto"/>
        <w:bottom w:val="none" w:sz="0" w:space="0" w:color="auto"/>
        <w:right w:val="none" w:sz="0" w:space="0" w:color="auto"/>
      </w:divBdr>
    </w:div>
    <w:div w:id="798496958">
      <w:marLeft w:val="0"/>
      <w:marRight w:val="0"/>
      <w:marTop w:val="0"/>
      <w:marBottom w:val="0"/>
      <w:divBdr>
        <w:top w:val="none" w:sz="0" w:space="0" w:color="auto"/>
        <w:left w:val="none" w:sz="0" w:space="0" w:color="auto"/>
        <w:bottom w:val="none" w:sz="0" w:space="0" w:color="auto"/>
        <w:right w:val="none" w:sz="0" w:space="0" w:color="auto"/>
      </w:divBdr>
    </w:div>
    <w:div w:id="798496959">
      <w:marLeft w:val="0"/>
      <w:marRight w:val="0"/>
      <w:marTop w:val="0"/>
      <w:marBottom w:val="0"/>
      <w:divBdr>
        <w:top w:val="none" w:sz="0" w:space="0" w:color="auto"/>
        <w:left w:val="none" w:sz="0" w:space="0" w:color="auto"/>
        <w:bottom w:val="none" w:sz="0" w:space="0" w:color="auto"/>
        <w:right w:val="none" w:sz="0" w:space="0" w:color="auto"/>
      </w:divBdr>
    </w:div>
    <w:div w:id="798496960">
      <w:marLeft w:val="0"/>
      <w:marRight w:val="0"/>
      <w:marTop w:val="0"/>
      <w:marBottom w:val="0"/>
      <w:divBdr>
        <w:top w:val="none" w:sz="0" w:space="0" w:color="auto"/>
        <w:left w:val="none" w:sz="0" w:space="0" w:color="auto"/>
        <w:bottom w:val="none" w:sz="0" w:space="0" w:color="auto"/>
        <w:right w:val="none" w:sz="0" w:space="0" w:color="auto"/>
      </w:divBdr>
    </w:div>
    <w:div w:id="798496961">
      <w:marLeft w:val="0"/>
      <w:marRight w:val="0"/>
      <w:marTop w:val="0"/>
      <w:marBottom w:val="0"/>
      <w:divBdr>
        <w:top w:val="none" w:sz="0" w:space="0" w:color="auto"/>
        <w:left w:val="none" w:sz="0" w:space="0" w:color="auto"/>
        <w:bottom w:val="none" w:sz="0" w:space="0" w:color="auto"/>
        <w:right w:val="none" w:sz="0" w:space="0" w:color="auto"/>
      </w:divBdr>
    </w:div>
    <w:div w:id="798496962">
      <w:marLeft w:val="0"/>
      <w:marRight w:val="0"/>
      <w:marTop w:val="0"/>
      <w:marBottom w:val="0"/>
      <w:divBdr>
        <w:top w:val="none" w:sz="0" w:space="0" w:color="auto"/>
        <w:left w:val="none" w:sz="0" w:space="0" w:color="auto"/>
        <w:bottom w:val="none" w:sz="0" w:space="0" w:color="auto"/>
        <w:right w:val="none" w:sz="0" w:space="0" w:color="auto"/>
      </w:divBdr>
    </w:div>
    <w:div w:id="798496963">
      <w:marLeft w:val="0"/>
      <w:marRight w:val="0"/>
      <w:marTop w:val="0"/>
      <w:marBottom w:val="0"/>
      <w:divBdr>
        <w:top w:val="none" w:sz="0" w:space="0" w:color="auto"/>
        <w:left w:val="none" w:sz="0" w:space="0" w:color="auto"/>
        <w:bottom w:val="none" w:sz="0" w:space="0" w:color="auto"/>
        <w:right w:val="none" w:sz="0" w:space="0" w:color="auto"/>
      </w:divBdr>
    </w:div>
    <w:div w:id="798496964">
      <w:marLeft w:val="0"/>
      <w:marRight w:val="0"/>
      <w:marTop w:val="0"/>
      <w:marBottom w:val="0"/>
      <w:divBdr>
        <w:top w:val="none" w:sz="0" w:space="0" w:color="auto"/>
        <w:left w:val="none" w:sz="0" w:space="0" w:color="auto"/>
        <w:bottom w:val="none" w:sz="0" w:space="0" w:color="auto"/>
        <w:right w:val="none" w:sz="0" w:space="0" w:color="auto"/>
      </w:divBdr>
    </w:div>
    <w:div w:id="798496965">
      <w:marLeft w:val="0"/>
      <w:marRight w:val="0"/>
      <w:marTop w:val="0"/>
      <w:marBottom w:val="0"/>
      <w:divBdr>
        <w:top w:val="none" w:sz="0" w:space="0" w:color="auto"/>
        <w:left w:val="none" w:sz="0" w:space="0" w:color="auto"/>
        <w:bottom w:val="none" w:sz="0" w:space="0" w:color="auto"/>
        <w:right w:val="none" w:sz="0" w:space="0" w:color="auto"/>
      </w:divBdr>
    </w:div>
    <w:div w:id="798496966">
      <w:marLeft w:val="0"/>
      <w:marRight w:val="0"/>
      <w:marTop w:val="0"/>
      <w:marBottom w:val="0"/>
      <w:divBdr>
        <w:top w:val="none" w:sz="0" w:space="0" w:color="auto"/>
        <w:left w:val="none" w:sz="0" w:space="0" w:color="auto"/>
        <w:bottom w:val="none" w:sz="0" w:space="0" w:color="auto"/>
        <w:right w:val="none" w:sz="0" w:space="0" w:color="auto"/>
      </w:divBdr>
    </w:div>
    <w:div w:id="798496967">
      <w:marLeft w:val="0"/>
      <w:marRight w:val="0"/>
      <w:marTop w:val="0"/>
      <w:marBottom w:val="0"/>
      <w:divBdr>
        <w:top w:val="none" w:sz="0" w:space="0" w:color="auto"/>
        <w:left w:val="none" w:sz="0" w:space="0" w:color="auto"/>
        <w:bottom w:val="none" w:sz="0" w:space="0" w:color="auto"/>
        <w:right w:val="none" w:sz="0" w:space="0" w:color="auto"/>
      </w:divBdr>
    </w:div>
    <w:div w:id="798496968">
      <w:marLeft w:val="0"/>
      <w:marRight w:val="0"/>
      <w:marTop w:val="0"/>
      <w:marBottom w:val="0"/>
      <w:divBdr>
        <w:top w:val="none" w:sz="0" w:space="0" w:color="auto"/>
        <w:left w:val="none" w:sz="0" w:space="0" w:color="auto"/>
        <w:bottom w:val="none" w:sz="0" w:space="0" w:color="auto"/>
        <w:right w:val="none" w:sz="0" w:space="0" w:color="auto"/>
      </w:divBdr>
    </w:div>
    <w:div w:id="798496969">
      <w:marLeft w:val="0"/>
      <w:marRight w:val="0"/>
      <w:marTop w:val="0"/>
      <w:marBottom w:val="0"/>
      <w:divBdr>
        <w:top w:val="none" w:sz="0" w:space="0" w:color="auto"/>
        <w:left w:val="none" w:sz="0" w:space="0" w:color="auto"/>
        <w:bottom w:val="none" w:sz="0" w:space="0" w:color="auto"/>
        <w:right w:val="none" w:sz="0" w:space="0" w:color="auto"/>
      </w:divBdr>
    </w:div>
    <w:div w:id="798496971">
      <w:marLeft w:val="0"/>
      <w:marRight w:val="0"/>
      <w:marTop w:val="0"/>
      <w:marBottom w:val="0"/>
      <w:divBdr>
        <w:top w:val="none" w:sz="0" w:space="0" w:color="auto"/>
        <w:left w:val="none" w:sz="0" w:space="0" w:color="auto"/>
        <w:bottom w:val="none" w:sz="0" w:space="0" w:color="auto"/>
        <w:right w:val="none" w:sz="0" w:space="0" w:color="auto"/>
      </w:divBdr>
    </w:div>
    <w:div w:id="798496972">
      <w:marLeft w:val="0"/>
      <w:marRight w:val="0"/>
      <w:marTop w:val="0"/>
      <w:marBottom w:val="0"/>
      <w:divBdr>
        <w:top w:val="none" w:sz="0" w:space="0" w:color="auto"/>
        <w:left w:val="none" w:sz="0" w:space="0" w:color="auto"/>
        <w:bottom w:val="none" w:sz="0" w:space="0" w:color="auto"/>
        <w:right w:val="none" w:sz="0" w:space="0" w:color="auto"/>
      </w:divBdr>
      <w:divsChild>
        <w:div w:id="798496970">
          <w:marLeft w:val="0"/>
          <w:marRight w:val="0"/>
          <w:marTop w:val="15"/>
          <w:marBottom w:val="0"/>
          <w:divBdr>
            <w:top w:val="none" w:sz="0" w:space="0" w:color="auto"/>
            <w:left w:val="none" w:sz="0" w:space="0" w:color="auto"/>
            <w:bottom w:val="none" w:sz="0" w:space="0" w:color="auto"/>
            <w:right w:val="none" w:sz="0" w:space="0" w:color="auto"/>
          </w:divBdr>
        </w:div>
      </w:divsChild>
    </w:div>
    <w:div w:id="798496974">
      <w:marLeft w:val="0"/>
      <w:marRight w:val="0"/>
      <w:marTop w:val="0"/>
      <w:marBottom w:val="0"/>
      <w:divBdr>
        <w:top w:val="none" w:sz="0" w:space="0" w:color="auto"/>
        <w:left w:val="none" w:sz="0" w:space="0" w:color="auto"/>
        <w:bottom w:val="none" w:sz="0" w:space="0" w:color="auto"/>
        <w:right w:val="none" w:sz="0" w:space="0" w:color="auto"/>
      </w:divBdr>
      <w:divsChild>
        <w:div w:id="798496973">
          <w:marLeft w:val="0"/>
          <w:marRight w:val="0"/>
          <w:marTop w:val="0"/>
          <w:marBottom w:val="0"/>
          <w:divBdr>
            <w:top w:val="none" w:sz="0" w:space="0" w:color="auto"/>
            <w:left w:val="none" w:sz="0" w:space="0" w:color="auto"/>
            <w:bottom w:val="none" w:sz="0" w:space="0" w:color="auto"/>
            <w:right w:val="none" w:sz="0" w:space="0" w:color="auto"/>
          </w:divBdr>
        </w:div>
      </w:divsChild>
    </w:div>
    <w:div w:id="798496975">
      <w:marLeft w:val="0"/>
      <w:marRight w:val="0"/>
      <w:marTop w:val="0"/>
      <w:marBottom w:val="0"/>
      <w:divBdr>
        <w:top w:val="none" w:sz="0" w:space="0" w:color="auto"/>
        <w:left w:val="none" w:sz="0" w:space="0" w:color="auto"/>
        <w:bottom w:val="none" w:sz="0" w:space="0" w:color="auto"/>
        <w:right w:val="none" w:sz="0" w:space="0" w:color="auto"/>
      </w:divBdr>
    </w:div>
    <w:div w:id="798496976">
      <w:marLeft w:val="0"/>
      <w:marRight w:val="0"/>
      <w:marTop w:val="0"/>
      <w:marBottom w:val="0"/>
      <w:divBdr>
        <w:top w:val="none" w:sz="0" w:space="0" w:color="auto"/>
        <w:left w:val="none" w:sz="0" w:space="0" w:color="auto"/>
        <w:bottom w:val="none" w:sz="0" w:space="0" w:color="auto"/>
        <w:right w:val="none" w:sz="0" w:space="0" w:color="auto"/>
      </w:divBdr>
    </w:div>
    <w:div w:id="798496977">
      <w:marLeft w:val="0"/>
      <w:marRight w:val="0"/>
      <w:marTop w:val="0"/>
      <w:marBottom w:val="0"/>
      <w:divBdr>
        <w:top w:val="none" w:sz="0" w:space="0" w:color="auto"/>
        <w:left w:val="none" w:sz="0" w:space="0" w:color="auto"/>
        <w:bottom w:val="none" w:sz="0" w:space="0" w:color="auto"/>
        <w:right w:val="none" w:sz="0" w:space="0" w:color="auto"/>
      </w:divBdr>
    </w:div>
    <w:div w:id="798496978">
      <w:marLeft w:val="0"/>
      <w:marRight w:val="0"/>
      <w:marTop w:val="0"/>
      <w:marBottom w:val="0"/>
      <w:divBdr>
        <w:top w:val="none" w:sz="0" w:space="0" w:color="auto"/>
        <w:left w:val="none" w:sz="0" w:space="0" w:color="auto"/>
        <w:bottom w:val="none" w:sz="0" w:space="0" w:color="auto"/>
        <w:right w:val="none" w:sz="0" w:space="0" w:color="auto"/>
      </w:divBdr>
    </w:div>
    <w:div w:id="798496979">
      <w:marLeft w:val="0"/>
      <w:marRight w:val="0"/>
      <w:marTop w:val="0"/>
      <w:marBottom w:val="0"/>
      <w:divBdr>
        <w:top w:val="none" w:sz="0" w:space="0" w:color="auto"/>
        <w:left w:val="none" w:sz="0" w:space="0" w:color="auto"/>
        <w:bottom w:val="none" w:sz="0" w:space="0" w:color="auto"/>
        <w:right w:val="none" w:sz="0" w:space="0" w:color="auto"/>
      </w:divBdr>
    </w:div>
    <w:div w:id="798496980">
      <w:marLeft w:val="0"/>
      <w:marRight w:val="0"/>
      <w:marTop w:val="0"/>
      <w:marBottom w:val="0"/>
      <w:divBdr>
        <w:top w:val="none" w:sz="0" w:space="0" w:color="auto"/>
        <w:left w:val="none" w:sz="0" w:space="0" w:color="auto"/>
        <w:bottom w:val="none" w:sz="0" w:space="0" w:color="auto"/>
        <w:right w:val="none" w:sz="0" w:space="0" w:color="auto"/>
      </w:divBdr>
    </w:div>
    <w:div w:id="798496981">
      <w:marLeft w:val="0"/>
      <w:marRight w:val="0"/>
      <w:marTop w:val="0"/>
      <w:marBottom w:val="0"/>
      <w:divBdr>
        <w:top w:val="none" w:sz="0" w:space="0" w:color="auto"/>
        <w:left w:val="none" w:sz="0" w:space="0" w:color="auto"/>
        <w:bottom w:val="none" w:sz="0" w:space="0" w:color="auto"/>
        <w:right w:val="none" w:sz="0" w:space="0" w:color="auto"/>
      </w:divBdr>
    </w:div>
    <w:div w:id="798496982">
      <w:marLeft w:val="0"/>
      <w:marRight w:val="0"/>
      <w:marTop w:val="0"/>
      <w:marBottom w:val="0"/>
      <w:divBdr>
        <w:top w:val="none" w:sz="0" w:space="0" w:color="auto"/>
        <w:left w:val="none" w:sz="0" w:space="0" w:color="auto"/>
        <w:bottom w:val="none" w:sz="0" w:space="0" w:color="auto"/>
        <w:right w:val="none" w:sz="0" w:space="0" w:color="auto"/>
      </w:divBdr>
    </w:div>
    <w:div w:id="798496983">
      <w:marLeft w:val="0"/>
      <w:marRight w:val="0"/>
      <w:marTop w:val="0"/>
      <w:marBottom w:val="0"/>
      <w:divBdr>
        <w:top w:val="none" w:sz="0" w:space="0" w:color="auto"/>
        <w:left w:val="none" w:sz="0" w:space="0" w:color="auto"/>
        <w:bottom w:val="none" w:sz="0" w:space="0" w:color="auto"/>
        <w:right w:val="none" w:sz="0" w:space="0" w:color="auto"/>
      </w:divBdr>
    </w:div>
    <w:div w:id="798496984">
      <w:marLeft w:val="0"/>
      <w:marRight w:val="0"/>
      <w:marTop w:val="0"/>
      <w:marBottom w:val="0"/>
      <w:divBdr>
        <w:top w:val="none" w:sz="0" w:space="0" w:color="auto"/>
        <w:left w:val="none" w:sz="0" w:space="0" w:color="auto"/>
        <w:bottom w:val="none" w:sz="0" w:space="0" w:color="auto"/>
        <w:right w:val="none" w:sz="0" w:space="0" w:color="auto"/>
      </w:divBdr>
    </w:div>
    <w:div w:id="798496985">
      <w:marLeft w:val="0"/>
      <w:marRight w:val="0"/>
      <w:marTop w:val="0"/>
      <w:marBottom w:val="0"/>
      <w:divBdr>
        <w:top w:val="none" w:sz="0" w:space="0" w:color="auto"/>
        <w:left w:val="none" w:sz="0" w:space="0" w:color="auto"/>
        <w:bottom w:val="none" w:sz="0" w:space="0" w:color="auto"/>
        <w:right w:val="none" w:sz="0" w:space="0" w:color="auto"/>
      </w:divBdr>
    </w:div>
    <w:div w:id="798496986">
      <w:marLeft w:val="0"/>
      <w:marRight w:val="0"/>
      <w:marTop w:val="0"/>
      <w:marBottom w:val="0"/>
      <w:divBdr>
        <w:top w:val="none" w:sz="0" w:space="0" w:color="auto"/>
        <w:left w:val="none" w:sz="0" w:space="0" w:color="auto"/>
        <w:bottom w:val="none" w:sz="0" w:space="0" w:color="auto"/>
        <w:right w:val="none" w:sz="0" w:space="0" w:color="auto"/>
      </w:divBdr>
    </w:div>
    <w:div w:id="798496987">
      <w:marLeft w:val="0"/>
      <w:marRight w:val="0"/>
      <w:marTop w:val="0"/>
      <w:marBottom w:val="0"/>
      <w:divBdr>
        <w:top w:val="none" w:sz="0" w:space="0" w:color="auto"/>
        <w:left w:val="none" w:sz="0" w:space="0" w:color="auto"/>
        <w:bottom w:val="none" w:sz="0" w:space="0" w:color="auto"/>
        <w:right w:val="none" w:sz="0" w:space="0" w:color="auto"/>
      </w:divBdr>
    </w:div>
    <w:div w:id="798496988">
      <w:marLeft w:val="0"/>
      <w:marRight w:val="0"/>
      <w:marTop w:val="0"/>
      <w:marBottom w:val="0"/>
      <w:divBdr>
        <w:top w:val="none" w:sz="0" w:space="0" w:color="auto"/>
        <w:left w:val="none" w:sz="0" w:space="0" w:color="auto"/>
        <w:bottom w:val="none" w:sz="0" w:space="0" w:color="auto"/>
        <w:right w:val="none" w:sz="0" w:space="0" w:color="auto"/>
      </w:divBdr>
    </w:div>
    <w:div w:id="798496989">
      <w:marLeft w:val="0"/>
      <w:marRight w:val="0"/>
      <w:marTop w:val="0"/>
      <w:marBottom w:val="0"/>
      <w:divBdr>
        <w:top w:val="none" w:sz="0" w:space="0" w:color="auto"/>
        <w:left w:val="none" w:sz="0" w:space="0" w:color="auto"/>
        <w:bottom w:val="none" w:sz="0" w:space="0" w:color="auto"/>
        <w:right w:val="none" w:sz="0" w:space="0" w:color="auto"/>
      </w:divBdr>
    </w:div>
    <w:div w:id="798496990">
      <w:marLeft w:val="0"/>
      <w:marRight w:val="0"/>
      <w:marTop w:val="0"/>
      <w:marBottom w:val="0"/>
      <w:divBdr>
        <w:top w:val="none" w:sz="0" w:space="0" w:color="auto"/>
        <w:left w:val="none" w:sz="0" w:space="0" w:color="auto"/>
        <w:bottom w:val="none" w:sz="0" w:space="0" w:color="auto"/>
        <w:right w:val="none" w:sz="0" w:space="0" w:color="auto"/>
      </w:divBdr>
    </w:div>
    <w:div w:id="798496991">
      <w:marLeft w:val="0"/>
      <w:marRight w:val="0"/>
      <w:marTop w:val="0"/>
      <w:marBottom w:val="0"/>
      <w:divBdr>
        <w:top w:val="none" w:sz="0" w:space="0" w:color="auto"/>
        <w:left w:val="none" w:sz="0" w:space="0" w:color="auto"/>
        <w:bottom w:val="none" w:sz="0" w:space="0" w:color="auto"/>
        <w:right w:val="none" w:sz="0" w:space="0" w:color="auto"/>
      </w:divBdr>
    </w:div>
    <w:div w:id="798496992">
      <w:marLeft w:val="0"/>
      <w:marRight w:val="0"/>
      <w:marTop w:val="0"/>
      <w:marBottom w:val="0"/>
      <w:divBdr>
        <w:top w:val="none" w:sz="0" w:space="0" w:color="auto"/>
        <w:left w:val="none" w:sz="0" w:space="0" w:color="auto"/>
        <w:bottom w:val="none" w:sz="0" w:space="0" w:color="auto"/>
        <w:right w:val="none" w:sz="0" w:space="0" w:color="auto"/>
      </w:divBdr>
      <w:divsChild>
        <w:div w:id="798496993">
          <w:marLeft w:val="0"/>
          <w:marRight w:val="0"/>
          <w:marTop w:val="15"/>
          <w:marBottom w:val="0"/>
          <w:divBdr>
            <w:top w:val="none" w:sz="0" w:space="0" w:color="auto"/>
            <w:left w:val="none" w:sz="0" w:space="0" w:color="auto"/>
            <w:bottom w:val="none" w:sz="0" w:space="0" w:color="auto"/>
            <w:right w:val="none" w:sz="0" w:space="0" w:color="auto"/>
          </w:divBdr>
        </w:div>
      </w:divsChild>
    </w:div>
    <w:div w:id="798496994">
      <w:marLeft w:val="0"/>
      <w:marRight w:val="0"/>
      <w:marTop w:val="0"/>
      <w:marBottom w:val="0"/>
      <w:divBdr>
        <w:top w:val="none" w:sz="0" w:space="0" w:color="auto"/>
        <w:left w:val="none" w:sz="0" w:space="0" w:color="auto"/>
        <w:bottom w:val="none" w:sz="0" w:space="0" w:color="auto"/>
        <w:right w:val="none" w:sz="0" w:space="0" w:color="auto"/>
      </w:divBdr>
    </w:div>
    <w:div w:id="798496996">
      <w:marLeft w:val="0"/>
      <w:marRight w:val="0"/>
      <w:marTop w:val="0"/>
      <w:marBottom w:val="0"/>
      <w:divBdr>
        <w:top w:val="none" w:sz="0" w:space="0" w:color="auto"/>
        <w:left w:val="none" w:sz="0" w:space="0" w:color="auto"/>
        <w:bottom w:val="none" w:sz="0" w:space="0" w:color="auto"/>
        <w:right w:val="none" w:sz="0" w:space="0" w:color="auto"/>
      </w:divBdr>
    </w:div>
    <w:div w:id="798496997">
      <w:marLeft w:val="0"/>
      <w:marRight w:val="0"/>
      <w:marTop w:val="0"/>
      <w:marBottom w:val="0"/>
      <w:divBdr>
        <w:top w:val="none" w:sz="0" w:space="0" w:color="auto"/>
        <w:left w:val="none" w:sz="0" w:space="0" w:color="auto"/>
        <w:bottom w:val="none" w:sz="0" w:space="0" w:color="auto"/>
        <w:right w:val="none" w:sz="0" w:space="0" w:color="auto"/>
      </w:divBdr>
      <w:divsChild>
        <w:div w:id="798496995">
          <w:marLeft w:val="0"/>
          <w:marRight w:val="0"/>
          <w:marTop w:val="0"/>
          <w:marBottom w:val="0"/>
          <w:divBdr>
            <w:top w:val="none" w:sz="0" w:space="0" w:color="auto"/>
            <w:left w:val="none" w:sz="0" w:space="0" w:color="auto"/>
            <w:bottom w:val="none" w:sz="0" w:space="0" w:color="auto"/>
            <w:right w:val="none" w:sz="0" w:space="0" w:color="auto"/>
          </w:divBdr>
        </w:div>
      </w:divsChild>
    </w:div>
    <w:div w:id="798496998">
      <w:marLeft w:val="0"/>
      <w:marRight w:val="0"/>
      <w:marTop w:val="0"/>
      <w:marBottom w:val="0"/>
      <w:divBdr>
        <w:top w:val="none" w:sz="0" w:space="0" w:color="auto"/>
        <w:left w:val="none" w:sz="0" w:space="0" w:color="auto"/>
        <w:bottom w:val="none" w:sz="0" w:space="0" w:color="auto"/>
        <w:right w:val="none" w:sz="0" w:space="0" w:color="auto"/>
      </w:divBdr>
    </w:div>
    <w:div w:id="798496999">
      <w:marLeft w:val="0"/>
      <w:marRight w:val="0"/>
      <w:marTop w:val="0"/>
      <w:marBottom w:val="0"/>
      <w:divBdr>
        <w:top w:val="none" w:sz="0" w:space="0" w:color="auto"/>
        <w:left w:val="none" w:sz="0" w:space="0" w:color="auto"/>
        <w:bottom w:val="none" w:sz="0" w:space="0" w:color="auto"/>
        <w:right w:val="none" w:sz="0" w:space="0" w:color="auto"/>
      </w:divBdr>
    </w:div>
    <w:div w:id="798497000">
      <w:marLeft w:val="0"/>
      <w:marRight w:val="0"/>
      <w:marTop w:val="0"/>
      <w:marBottom w:val="0"/>
      <w:divBdr>
        <w:top w:val="none" w:sz="0" w:space="0" w:color="auto"/>
        <w:left w:val="none" w:sz="0" w:space="0" w:color="auto"/>
        <w:bottom w:val="none" w:sz="0" w:space="0" w:color="auto"/>
        <w:right w:val="none" w:sz="0" w:space="0" w:color="auto"/>
      </w:divBdr>
    </w:div>
    <w:div w:id="798497001">
      <w:marLeft w:val="0"/>
      <w:marRight w:val="0"/>
      <w:marTop w:val="0"/>
      <w:marBottom w:val="0"/>
      <w:divBdr>
        <w:top w:val="none" w:sz="0" w:space="0" w:color="auto"/>
        <w:left w:val="none" w:sz="0" w:space="0" w:color="auto"/>
        <w:bottom w:val="none" w:sz="0" w:space="0" w:color="auto"/>
        <w:right w:val="none" w:sz="0" w:space="0" w:color="auto"/>
      </w:divBdr>
    </w:div>
    <w:div w:id="798497002">
      <w:marLeft w:val="0"/>
      <w:marRight w:val="0"/>
      <w:marTop w:val="0"/>
      <w:marBottom w:val="0"/>
      <w:divBdr>
        <w:top w:val="none" w:sz="0" w:space="0" w:color="auto"/>
        <w:left w:val="none" w:sz="0" w:space="0" w:color="auto"/>
        <w:bottom w:val="none" w:sz="0" w:space="0" w:color="auto"/>
        <w:right w:val="none" w:sz="0" w:space="0" w:color="auto"/>
      </w:divBdr>
    </w:div>
    <w:div w:id="798497003">
      <w:marLeft w:val="0"/>
      <w:marRight w:val="0"/>
      <w:marTop w:val="0"/>
      <w:marBottom w:val="0"/>
      <w:divBdr>
        <w:top w:val="none" w:sz="0" w:space="0" w:color="auto"/>
        <w:left w:val="none" w:sz="0" w:space="0" w:color="auto"/>
        <w:bottom w:val="none" w:sz="0" w:space="0" w:color="auto"/>
        <w:right w:val="none" w:sz="0" w:space="0" w:color="auto"/>
      </w:divBdr>
    </w:div>
    <w:div w:id="798497004">
      <w:marLeft w:val="0"/>
      <w:marRight w:val="0"/>
      <w:marTop w:val="0"/>
      <w:marBottom w:val="0"/>
      <w:divBdr>
        <w:top w:val="none" w:sz="0" w:space="0" w:color="auto"/>
        <w:left w:val="none" w:sz="0" w:space="0" w:color="auto"/>
        <w:bottom w:val="none" w:sz="0" w:space="0" w:color="auto"/>
        <w:right w:val="none" w:sz="0" w:space="0" w:color="auto"/>
      </w:divBdr>
    </w:div>
    <w:div w:id="798497005">
      <w:marLeft w:val="0"/>
      <w:marRight w:val="0"/>
      <w:marTop w:val="0"/>
      <w:marBottom w:val="0"/>
      <w:divBdr>
        <w:top w:val="none" w:sz="0" w:space="0" w:color="auto"/>
        <w:left w:val="none" w:sz="0" w:space="0" w:color="auto"/>
        <w:bottom w:val="none" w:sz="0" w:space="0" w:color="auto"/>
        <w:right w:val="none" w:sz="0" w:space="0" w:color="auto"/>
      </w:divBdr>
    </w:div>
    <w:div w:id="798497006">
      <w:marLeft w:val="0"/>
      <w:marRight w:val="0"/>
      <w:marTop w:val="0"/>
      <w:marBottom w:val="0"/>
      <w:divBdr>
        <w:top w:val="none" w:sz="0" w:space="0" w:color="auto"/>
        <w:left w:val="none" w:sz="0" w:space="0" w:color="auto"/>
        <w:bottom w:val="none" w:sz="0" w:space="0" w:color="auto"/>
        <w:right w:val="none" w:sz="0" w:space="0" w:color="auto"/>
      </w:divBdr>
    </w:div>
    <w:div w:id="798497007">
      <w:marLeft w:val="0"/>
      <w:marRight w:val="0"/>
      <w:marTop w:val="0"/>
      <w:marBottom w:val="0"/>
      <w:divBdr>
        <w:top w:val="none" w:sz="0" w:space="0" w:color="auto"/>
        <w:left w:val="none" w:sz="0" w:space="0" w:color="auto"/>
        <w:bottom w:val="none" w:sz="0" w:space="0" w:color="auto"/>
        <w:right w:val="none" w:sz="0" w:space="0" w:color="auto"/>
      </w:divBdr>
    </w:div>
    <w:div w:id="798497008">
      <w:marLeft w:val="0"/>
      <w:marRight w:val="0"/>
      <w:marTop w:val="0"/>
      <w:marBottom w:val="0"/>
      <w:divBdr>
        <w:top w:val="none" w:sz="0" w:space="0" w:color="auto"/>
        <w:left w:val="none" w:sz="0" w:space="0" w:color="auto"/>
        <w:bottom w:val="none" w:sz="0" w:space="0" w:color="auto"/>
        <w:right w:val="none" w:sz="0" w:space="0" w:color="auto"/>
      </w:divBdr>
    </w:div>
    <w:div w:id="798497009">
      <w:marLeft w:val="0"/>
      <w:marRight w:val="0"/>
      <w:marTop w:val="0"/>
      <w:marBottom w:val="0"/>
      <w:divBdr>
        <w:top w:val="none" w:sz="0" w:space="0" w:color="auto"/>
        <w:left w:val="none" w:sz="0" w:space="0" w:color="auto"/>
        <w:bottom w:val="none" w:sz="0" w:space="0" w:color="auto"/>
        <w:right w:val="none" w:sz="0" w:space="0" w:color="auto"/>
      </w:divBdr>
    </w:div>
    <w:div w:id="798497010">
      <w:marLeft w:val="0"/>
      <w:marRight w:val="0"/>
      <w:marTop w:val="0"/>
      <w:marBottom w:val="0"/>
      <w:divBdr>
        <w:top w:val="none" w:sz="0" w:space="0" w:color="auto"/>
        <w:left w:val="none" w:sz="0" w:space="0" w:color="auto"/>
        <w:bottom w:val="none" w:sz="0" w:space="0" w:color="auto"/>
        <w:right w:val="none" w:sz="0" w:space="0" w:color="auto"/>
      </w:divBdr>
    </w:div>
    <w:div w:id="798497011">
      <w:marLeft w:val="0"/>
      <w:marRight w:val="0"/>
      <w:marTop w:val="0"/>
      <w:marBottom w:val="0"/>
      <w:divBdr>
        <w:top w:val="none" w:sz="0" w:space="0" w:color="auto"/>
        <w:left w:val="none" w:sz="0" w:space="0" w:color="auto"/>
        <w:bottom w:val="none" w:sz="0" w:space="0" w:color="auto"/>
        <w:right w:val="none" w:sz="0" w:space="0" w:color="auto"/>
      </w:divBdr>
    </w:div>
    <w:div w:id="798497012">
      <w:marLeft w:val="0"/>
      <w:marRight w:val="0"/>
      <w:marTop w:val="0"/>
      <w:marBottom w:val="0"/>
      <w:divBdr>
        <w:top w:val="none" w:sz="0" w:space="0" w:color="auto"/>
        <w:left w:val="none" w:sz="0" w:space="0" w:color="auto"/>
        <w:bottom w:val="none" w:sz="0" w:space="0" w:color="auto"/>
        <w:right w:val="none" w:sz="0" w:space="0" w:color="auto"/>
      </w:divBdr>
    </w:div>
    <w:div w:id="798497013">
      <w:marLeft w:val="0"/>
      <w:marRight w:val="0"/>
      <w:marTop w:val="0"/>
      <w:marBottom w:val="0"/>
      <w:divBdr>
        <w:top w:val="none" w:sz="0" w:space="0" w:color="auto"/>
        <w:left w:val="none" w:sz="0" w:space="0" w:color="auto"/>
        <w:bottom w:val="none" w:sz="0" w:space="0" w:color="auto"/>
        <w:right w:val="none" w:sz="0" w:space="0" w:color="auto"/>
      </w:divBdr>
    </w:div>
    <w:div w:id="798497015">
      <w:marLeft w:val="0"/>
      <w:marRight w:val="0"/>
      <w:marTop w:val="0"/>
      <w:marBottom w:val="0"/>
      <w:divBdr>
        <w:top w:val="none" w:sz="0" w:space="0" w:color="auto"/>
        <w:left w:val="none" w:sz="0" w:space="0" w:color="auto"/>
        <w:bottom w:val="none" w:sz="0" w:space="0" w:color="auto"/>
        <w:right w:val="none" w:sz="0" w:space="0" w:color="auto"/>
      </w:divBdr>
    </w:div>
    <w:div w:id="798497016">
      <w:marLeft w:val="0"/>
      <w:marRight w:val="0"/>
      <w:marTop w:val="0"/>
      <w:marBottom w:val="0"/>
      <w:divBdr>
        <w:top w:val="none" w:sz="0" w:space="0" w:color="auto"/>
        <w:left w:val="none" w:sz="0" w:space="0" w:color="auto"/>
        <w:bottom w:val="none" w:sz="0" w:space="0" w:color="auto"/>
        <w:right w:val="none" w:sz="0" w:space="0" w:color="auto"/>
      </w:divBdr>
      <w:divsChild>
        <w:div w:id="798497014">
          <w:marLeft w:val="0"/>
          <w:marRight w:val="0"/>
          <w:marTop w:val="15"/>
          <w:marBottom w:val="0"/>
          <w:divBdr>
            <w:top w:val="none" w:sz="0" w:space="0" w:color="auto"/>
            <w:left w:val="none" w:sz="0" w:space="0" w:color="auto"/>
            <w:bottom w:val="none" w:sz="0" w:space="0" w:color="auto"/>
            <w:right w:val="none" w:sz="0" w:space="0" w:color="auto"/>
          </w:divBdr>
        </w:div>
      </w:divsChild>
    </w:div>
    <w:div w:id="798497018">
      <w:marLeft w:val="0"/>
      <w:marRight w:val="0"/>
      <w:marTop w:val="0"/>
      <w:marBottom w:val="0"/>
      <w:divBdr>
        <w:top w:val="none" w:sz="0" w:space="0" w:color="auto"/>
        <w:left w:val="none" w:sz="0" w:space="0" w:color="auto"/>
        <w:bottom w:val="none" w:sz="0" w:space="0" w:color="auto"/>
        <w:right w:val="none" w:sz="0" w:space="0" w:color="auto"/>
      </w:divBdr>
    </w:div>
    <w:div w:id="798497019">
      <w:marLeft w:val="0"/>
      <w:marRight w:val="0"/>
      <w:marTop w:val="0"/>
      <w:marBottom w:val="0"/>
      <w:divBdr>
        <w:top w:val="none" w:sz="0" w:space="0" w:color="auto"/>
        <w:left w:val="none" w:sz="0" w:space="0" w:color="auto"/>
        <w:bottom w:val="none" w:sz="0" w:space="0" w:color="auto"/>
        <w:right w:val="none" w:sz="0" w:space="0" w:color="auto"/>
      </w:divBdr>
      <w:divsChild>
        <w:div w:id="798497017">
          <w:marLeft w:val="0"/>
          <w:marRight w:val="0"/>
          <w:marTop w:val="0"/>
          <w:marBottom w:val="0"/>
          <w:divBdr>
            <w:top w:val="none" w:sz="0" w:space="0" w:color="auto"/>
            <w:left w:val="none" w:sz="0" w:space="0" w:color="auto"/>
            <w:bottom w:val="none" w:sz="0" w:space="0" w:color="auto"/>
            <w:right w:val="none" w:sz="0" w:space="0" w:color="auto"/>
          </w:divBdr>
        </w:div>
      </w:divsChild>
    </w:div>
    <w:div w:id="798497020">
      <w:marLeft w:val="0"/>
      <w:marRight w:val="0"/>
      <w:marTop w:val="0"/>
      <w:marBottom w:val="0"/>
      <w:divBdr>
        <w:top w:val="none" w:sz="0" w:space="0" w:color="auto"/>
        <w:left w:val="none" w:sz="0" w:space="0" w:color="auto"/>
        <w:bottom w:val="none" w:sz="0" w:space="0" w:color="auto"/>
        <w:right w:val="none" w:sz="0" w:space="0" w:color="auto"/>
      </w:divBdr>
    </w:div>
    <w:div w:id="798497021">
      <w:marLeft w:val="0"/>
      <w:marRight w:val="0"/>
      <w:marTop w:val="0"/>
      <w:marBottom w:val="0"/>
      <w:divBdr>
        <w:top w:val="none" w:sz="0" w:space="0" w:color="auto"/>
        <w:left w:val="none" w:sz="0" w:space="0" w:color="auto"/>
        <w:bottom w:val="none" w:sz="0" w:space="0" w:color="auto"/>
        <w:right w:val="none" w:sz="0" w:space="0" w:color="auto"/>
      </w:divBdr>
    </w:div>
    <w:div w:id="798497022">
      <w:marLeft w:val="0"/>
      <w:marRight w:val="0"/>
      <w:marTop w:val="0"/>
      <w:marBottom w:val="0"/>
      <w:divBdr>
        <w:top w:val="none" w:sz="0" w:space="0" w:color="auto"/>
        <w:left w:val="none" w:sz="0" w:space="0" w:color="auto"/>
        <w:bottom w:val="none" w:sz="0" w:space="0" w:color="auto"/>
        <w:right w:val="none" w:sz="0" w:space="0" w:color="auto"/>
      </w:divBdr>
    </w:div>
    <w:div w:id="798497023">
      <w:marLeft w:val="0"/>
      <w:marRight w:val="0"/>
      <w:marTop w:val="0"/>
      <w:marBottom w:val="0"/>
      <w:divBdr>
        <w:top w:val="none" w:sz="0" w:space="0" w:color="auto"/>
        <w:left w:val="none" w:sz="0" w:space="0" w:color="auto"/>
        <w:bottom w:val="none" w:sz="0" w:space="0" w:color="auto"/>
        <w:right w:val="none" w:sz="0" w:space="0" w:color="auto"/>
      </w:divBdr>
    </w:div>
    <w:div w:id="798497024">
      <w:marLeft w:val="0"/>
      <w:marRight w:val="0"/>
      <w:marTop w:val="0"/>
      <w:marBottom w:val="0"/>
      <w:divBdr>
        <w:top w:val="none" w:sz="0" w:space="0" w:color="auto"/>
        <w:left w:val="none" w:sz="0" w:space="0" w:color="auto"/>
        <w:bottom w:val="none" w:sz="0" w:space="0" w:color="auto"/>
        <w:right w:val="none" w:sz="0" w:space="0" w:color="auto"/>
      </w:divBdr>
    </w:div>
    <w:div w:id="798497025">
      <w:marLeft w:val="0"/>
      <w:marRight w:val="0"/>
      <w:marTop w:val="0"/>
      <w:marBottom w:val="0"/>
      <w:divBdr>
        <w:top w:val="none" w:sz="0" w:space="0" w:color="auto"/>
        <w:left w:val="none" w:sz="0" w:space="0" w:color="auto"/>
        <w:bottom w:val="none" w:sz="0" w:space="0" w:color="auto"/>
        <w:right w:val="none" w:sz="0" w:space="0" w:color="auto"/>
      </w:divBdr>
    </w:div>
    <w:div w:id="798497026">
      <w:marLeft w:val="0"/>
      <w:marRight w:val="0"/>
      <w:marTop w:val="0"/>
      <w:marBottom w:val="0"/>
      <w:divBdr>
        <w:top w:val="none" w:sz="0" w:space="0" w:color="auto"/>
        <w:left w:val="none" w:sz="0" w:space="0" w:color="auto"/>
        <w:bottom w:val="none" w:sz="0" w:space="0" w:color="auto"/>
        <w:right w:val="none" w:sz="0" w:space="0" w:color="auto"/>
      </w:divBdr>
    </w:div>
    <w:div w:id="798497027">
      <w:marLeft w:val="0"/>
      <w:marRight w:val="0"/>
      <w:marTop w:val="0"/>
      <w:marBottom w:val="0"/>
      <w:divBdr>
        <w:top w:val="none" w:sz="0" w:space="0" w:color="auto"/>
        <w:left w:val="none" w:sz="0" w:space="0" w:color="auto"/>
        <w:bottom w:val="none" w:sz="0" w:space="0" w:color="auto"/>
        <w:right w:val="none" w:sz="0" w:space="0" w:color="auto"/>
      </w:divBdr>
    </w:div>
    <w:div w:id="798497028">
      <w:marLeft w:val="0"/>
      <w:marRight w:val="0"/>
      <w:marTop w:val="0"/>
      <w:marBottom w:val="0"/>
      <w:divBdr>
        <w:top w:val="none" w:sz="0" w:space="0" w:color="auto"/>
        <w:left w:val="none" w:sz="0" w:space="0" w:color="auto"/>
        <w:bottom w:val="none" w:sz="0" w:space="0" w:color="auto"/>
        <w:right w:val="none" w:sz="0" w:space="0" w:color="auto"/>
      </w:divBdr>
    </w:div>
    <w:div w:id="798497029">
      <w:marLeft w:val="0"/>
      <w:marRight w:val="0"/>
      <w:marTop w:val="0"/>
      <w:marBottom w:val="0"/>
      <w:divBdr>
        <w:top w:val="none" w:sz="0" w:space="0" w:color="auto"/>
        <w:left w:val="none" w:sz="0" w:space="0" w:color="auto"/>
        <w:bottom w:val="none" w:sz="0" w:space="0" w:color="auto"/>
        <w:right w:val="none" w:sz="0" w:space="0" w:color="auto"/>
      </w:divBdr>
    </w:div>
    <w:div w:id="798497030">
      <w:marLeft w:val="0"/>
      <w:marRight w:val="0"/>
      <w:marTop w:val="0"/>
      <w:marBottom w:val="0"/>
      <w:divBdr>
        <w:top w:val="none" w:sz="0" w:space="0" w:color="auto"/>
        <w:left w:val="none" w:sz="0" w:space="0" w:color="auto"/>
        <w:bottom w:val="none" w:sz="0" w:space="0" w:color="auto"/>
        <w:right w:val="none" w:sz="0" w:space="0" w:color="auto"/>
      </w:divBdr>
    </w:div>
    <w:div w:id="798497031">
      <w:marLeft w:val="0"/>
      <w:marRight w:val="0"/>
      <w:marTop w:val="0"/>
      <w:marBottom w:val="0"/>
      <w:divBdr>
        <w:top w:val="none" w:sz="0" w:space="0" w:color="auto"/>
        <w:left w:val="none" w:sz="0" w:space="0" w:color="auto"/>
        <w:bottom w:val="none" w:sz="0" w:space="0" w:color="auto"/>
        <w:right w:val="none" w:sz="0" w:space="0" w:color="auto"/>
      </w:divBdr>
    </w:div>
    <w:div w:id="798497032">
      <w:marLeft w:val="0"/>
      <w:marRight w:val="0"/>
      <w:marTop w:val="0"/>
      <w:marBottom w:val="0"/>
      <w:divBdr>
        <w:top w:val="none" w:sz="0" w:space="0" w:color="auto"/>
        <w:left w:val="none" w:sz="0" w:space="0" w:color="auto"/>
        <w:bottom w:val="none" w:sz="0" w:space="0" w:color="auto"/>
        <w:right w:val="none" w:sz="0" w:space="0" w:color="auto"/>
      </w:divBdr>
    </w:div>
    <w:div w:id="798497033">
      <w:marLeft w:val="0"/>
      <w:marRight w:val="0"/>
      <w:marTop w:val="0"/>
      <w:marBottom w:val="0"/>
      <w:divBdr>
        <w:top w:val="none" w:sz="0" w:space="0" w:color="auto"/>
        <w:left w:val="none" w:sz="0" w:space="0" w:color="auto"/>
        <w:bottom w:val="none" w:sz="0" w:space="0" w:color="auto"/>
        <w:right w:val="none" w:sz="0" w:space="0" w:color="auto"/>
      </w:divBdr>
    </w:div>
    <w:div w:id="798497034">
      <w:marLeft w:val="0"/>
      <w:marRight w:val="0"/>
      <w:marTop w:val="0"/>
      <w:marBottom w:val="0"/>
      <w:divBdr>
        <w:top w:val="none" w:sz="0" w:space="0" w:color="auto"/>
        <w:left w:val="none" w:sz="0" w:space="0" w:color="auto"/>
        <w:bottom w:val="none" w:sz="0" w:space="0" w:color="auto"/>
        <w:right w:val="none" w:sz="0" w:space="0" w:color="auto"/>
      </w:divBdr>
    </w:div>
    <w:div w:id="798497035">
      <w:marLeft w:val="0"/>
      <w:marRight w:val="0"/>
      <w:marTop w:val="0"/>
      <w:marBottom w:val="0"/>
      <w:divBdr>
        <w:top w:val="none" w:sz="0" w:space="0" w:color="auto"/>
        <w:left w:val="none" w:sz="0" w:space="0" w:color="auto"/>
        <w:bottom w:val="none" w:sz="0" w:space="0" w:color="auto"/>
        <w:right w:val="none" w:sz="0" w:space="0" w:color="auto"/>
      </w:divBdr>
    </w:div>
    <w:div w:id="798497036">
      <w:marLeft w:val="0"/>
      <w:marRight w:val="0"/>
      <w:marTop w:val="0"/>
      <w:marBottom w:val="0"/>
      <w:divBdr>
        <w:top w:val="none" w:sz="0" w:space="0" w:color="auto"/>
        <w:left w:val="none" w:sz="0" w:space="0" w:color="auto"/>
        <w:bottom w:val="none" w:sz="0" w:space="0" w:color="auto"/>
        <w:right w:val="none" w:sz="0" w:space="0" w:color="auto"/>
      </w:divBdr>
    </w:div>
    <w:div w:id="798497037">
      <w:marLeft w:val="0"/>
      <w:marRight w:val="0"/>
      <w:marTop w:val="0"/>
      <w:marBottom w:val="0"/>
      <w:divBdr>
        <w:top w:val="none" w:sz="0" w:space="0" w:color="auto"/>
        <w:left w:val="none" w:sz="0" w:space="0" w:color="auto"/>
        <w:bottom w:val="none" w:sz="0" w:space="0" w:color="auto"/>
        <w:right w:val="none" w:sz="0" w:space="0" w:color="auto"/>
      </w:divBdr>
    </w:div>
    <w:div w:id="798497038">
      <w:marLeft w:val="0"/>
      <w:marRight w:val="0"/>
      <w:marTop w:val="0"/>
      <w:marBottom w:val="0"/>
      <w:divBdr>
        <w:top w:val="none" w:sz="0" w:space="0" w:color="auto"/>
        <w:left w:val="none" w:sz="0" w:space="0" w:color="auto"/>
        <w:bottom w:val="none" w:sz="0" w:space="0" w:color="auto"/>
        <w:right w:val="none" w:sz="0" w:space="0" w:color="auto"/>
      </w:divBdr>
    </w:div>
    <w:div w:id="798497039">
      <w:marLeft w:val="0"/>
      <w:marRight w:val="0"/>
      <w:marTop w:val="0"/>
      <w:marBottom w:val="0"/>
      <w:divBdr>
        <w:top w:val="none" w:sz="0" w:space="0" w:color="auto"/>
        <w:left w:val="none" w:sz="0" w:space="0" w:color="auto"/>
        <w:bottom w:val="none" w:sz="0" w:space="0" w:color="auto"/>
        <w:right w:val="none" w:sz="0" w:space="0" w:color="auto"/>
      </w:divBdr>
    </w:div>
    <w:div w:id="798497040">
      <w:marLeft w:val="0"/>
      <w:marRight w:val="0"/>
      <w:marTop w:val="0"/>
      <w:marBottom w:val="0"/>
      <w:divBdr>
        <w:top w:val="none" w:sz="0" w:space="0" w:color="auto"/>
        <w:left w:val="none" w:sz="0" w:space="0" w:color="auto"/>
        <w:bottom w:val="none" w:sz="0" w:space="0" w:color="auto"/>
        <w:right w:val="none" w:sz="0" w:space="0" w:color="auto"/>
      </w:divBdr>
    </w:div>
    <w:div w:id="798497041">
      <w:marLeft w:val="0"/>
      <w:marRight w:val="0"/>
      <w:marTop w:val="0"/>
      <w:marBottom w:val="0"/>
      <w:divBdr>
        <w:top w:val="none" w:sz="0" w:space="0" w:color="auto"/>
        <w:left w:val="none" w:sz="0" w:space="0" w:color="auto"/>
        <w:bottom w:val="none" w:sz="0" w:space="0" w:color="auto"/>
        <w:right w:val="none" w:sz="0" w:space="0" w:color="auto"/>
      </w:divBdr>
    </w:div>
    <w:div w:id="798497042">
      <w:marLeft w:val="0"/>
      <w:marRight w:val="0"/>
      <w:marTop w:val="0"/>
      <w:marBottom w:val="0"/>
      <w:divBdr>
        <w:top w:val="none" w:sz="0" w:space="0" w:color="auto"/>
        <w:left w:val="none" w:sz="0" w:space="0" w:color="auto"/>
        <w:bottom w:val="none" w:sz="0" w:space="0" w:color="auto"/>
        <w:right w:val="none" w:sz="0" w:space="0" w:color="auto"/>
      </w:divBdr>
    </w:div>
    <w:div w:id="798497043">
      <w:marLeft w:val="0"/>
      <w:marRight w:val="0"/>
      <w:marTop w:val="0"/>
      <w:marBottom w:val="0"/>
      <w:divBdr>
        <w:top w:val="none" w:sz="0" w:space="0" w:color="auto"/>
        <w:left w:val="none" w:sz="0" w:space="0" w:color="auto"/>
        <w:bottom w:val="none" w:sz="0" w:space="0" w:color="auto"/>
        <w:right w:val="none" w:sz="0" w:space="0" w:color="auto"/>
      </w:divBdr>
    </w:div>
    <w:div w:id="798497044">
      <w:marLeft w:val="0"/>
      <w:marRight w:val="0"/>
      <w:marTop w:val="0"/>
      <w:marBottom w:val="0"/>
      <w:divBdr>
        <w:top w:val="none" w:sz="0" w:space="0" w:color="auto"/>
        <w:left w:val="none" w:sz="0" w:space="0" w:color="auto"/>
        <w:bottom w:val="none" w:sz="0" w:space="0" w:color="auto"/>
        <w:right w:val="none" w:sz="0" w:space="0" w:color="auto"/>
      </w:divBdr>
    </w:div>
    <w:div w:id="798497045">
      <w:marLeft w:val="0"/>
      <w:marRight w:val="0"/>
      <w:marTop w:val="0"/>
      <w:marBottom w:val="0"/>
      <w:divBdr>
        <w:top w:val="none" w:sz="0" w:space="0" w:color="auto"/>
        <w:left w:val="none" w:sz="0" w:space="0" w:color="auto"/>
        <w:bottom w:val="none" w:sz="0" w:space="0" w:color="auto"/>
        <w:right w:val="none" w:sz="0" w:space="0" w:color="auto"/>
      </w:divBdr>
    </w:div>
    <w:div w:id="798497046">
      <w:marLeft w:val="0"/>
      <w:marRight w:val="0"/>
      <w:marTop w:val="0"/>
      <w:marBottom w:val="0"/>
      <w:divBdr>
        <w:top w:val="none" w:sz="0" w:space="0" w:color="auto"/>
        <w:left w:val="none" w:sz="0" w:space="0" w:color="auto"/>
        <w:bottom w:val="none" w:sz="0" w:space="0" w:color="auto"/>
        <w:right w:val="none" w:sz="0" w:space="0" w:color="auto"/>
      </w:divBdr>
    </w:div>
    <w:div w:id="798497047">
      <w:marLeft w:val="0"/>
      <w:marRight w:val="0"/>
      <w:marTop w:val="0"/>
      <w:marBottom w:val="0"/>
      <w:divBdr>
        <w:top w:val="none" w:sz="0" w:space="0" w:color="auto"/>
        <w:left w:val="none" w:sz="0" w:space="0" w:color="auto"/>
        <w:bottom w:val="none" w:sz="0" w:space="0" w:color="auto"/>
        <w:right w:val="none" w:sz="0" w:space="0" w:color="auto"/>
      </w:divBdr>
    </w:div>
    <w:div w:id="798497048">
      <w:marLeft w:val="0"/>
      <w:marRight w:val="0"/>
      <w:marTop w:val="0"/>
      <w:marBottom w:val="0"/>
      <w:divBdr>
        <w:top w:val="none" w:sz="0" w:space="0" w:color="auto"/>
        <w:left w:val="none" w:sz="0" w:space="0" w:color="auto"/>
        <w:bottom w:val="none" w:sz="0" w:space="0" w:color="auto"/>
        <w:right w:val="none" w:sz="0" w:space="0" w:color="auto"/>
      </w:divBdr>
    </w:div>
    <w:div w:id="798497049">
      <w:marLeft w:val="0"/>
      <w:marRight w:val="0"/>
      <w:marTop w:val="0"/>
      <w:marBottom w:val="0"/>
      <w:divBdr>
        <w:top w:val="none" w:sz="0" w:space="0" w:color="auto"/>
        <w:left w:val="none" w:sz="0" w:space="0" w:color="auto"/>
        <w:bottom w:val="none" w:sz="0" w:space="0" w:color="auto"/>
        <w:right w:val="none" w:sz="0" w:space="0" w:color="auto"/>
      </w:divBdr>
    </w:div>
    <w:div w:id="798497050">
      <w:marLeft w:val="0"/>
      <w:marRight w:val="0"/>
      <w:marTop w:val="0"/>
      <w:marBottom w:val="0"/>
      <w:divBdr>
        <w:top w:val="none" w:sz="0" w:space="0" w:color="auto"/>
        <w:left w:val="none" w:sz="0" w:space="0" w:color="auto"/>
        <w:bottom w:val="none" w:sz="0" w:space="0" w:color="auto"/>
        <w:right w:val="none" w:sz="0" w:space="0" w:color="auto"/>
      </w:divBdr>
    </w:div>
    <w:div w:id="798497051">
      <w:marLeft w:val="0"/>
      <w:marRight w:val="0"/>
      <w:marTop w:val="0"/>
      <w:marBottom w:val="0"/>
      <w:divBdr>
        <w:top w:val="none" w:sz="0" w:space="0" w:color="auto"/>
        <w:left w:val="none" w:sz="0" w:space="0" w:color="auto"/>
        <w:bottom w:val="none" w:sz="0" w:space="0" w:color="auto"/>
        <w:right w:val="none" w:sz="0" w:space="0" w:color="auto"/>
      </w:divBdr>
    </w:div>
    <w:div w:id="798497053">
      <w:marLeft w:val="0"/>
      <w:marRight w:val="0"/>
      <w:marTop w:val="0"/>
      <w:marBottom w:val="0"/>
      <w:divBdr>
        <w:top w:val="none" w:sz="0" w:space="0" w:color="auto"/>
        <w:left w:val="none" w:sz="0" w:space="0" w:color="auto"/>
        <w:bottom w:val="none" w:sz="0" w:space="0" w:color="auto"/>
        <w:right w:val="none" w:sz="0" w:space="0" w:color="auto"/>
      </w:divBdr>
    </w:div>
    <w:div w:id="798497054">
      <w:marLeft w:val="0"/>
      <w:marRight w:val="0"/>
      <w:marTop w:val="0"/>
      <w:marBottom w:val="0"/>
      <w:divBdr>
        <w:top w:val="none" w:sz="0" w:space="0" w:color="auto"/>
        <w:left w:val="none" w:sz="0" w:space="0" w:color="auto"/>
        <w:bottom w:val="none" w:sz="0" w:space="0" w:color="auto"/>
        <w:right w:val="none" w:sz="0" w:space="0" w:color="auto"/>
      </w:divBdr>
      <w:divsChild>
        <w:div w:id="798497052">
          <w:marLeft w:val="0"/>
          <w:marRight w:val="0"/>
          <w:marTop w:val="15"/>
          <w:marBottom w:val="0"/>
          <w:divBdr>
            <w:top w:val="none" w:sz="0" w:space="0" w:color="auto"/>
            <w:left w:val="none" w:sz="0" w:space="0" w:color="auto"/>
            <w:bottom w:val="none" w:sz="0" w:space="0" w:color="auto"/>
            <w:right w:val="none" w:sz="0" w:space="0" w:color="auto"/>
          </w:divBdr>
        </w:div>
      </w:divsChild>
    </w:div>
    <w:div w:id="798497055">
      <w:marLeft w:val="0"/>
      <w:marRight w:val="0"/>
      <w:marTop w:val="0"/>
      <w:marBottom w:val="0"/>
      <w:divBdr>
        <w:top w:val="none" w:sz="0" w:space="0" w:color="auto"/>
        <w:left w:val="none" w:sz="0" w:space="0" w:color="auto"/>
        <w:bottom w:val="none" w:sz="0" w:space="0" w:color="auto"/>
        <w:right w:val="none" w:sz="0" w:space="0" w:color="auto"/>
      </w:divBdr>
    </w:div>
    <w:div w:id="798497056">
      <w:marLeft w:val="0"/>
      <w:marRight w:val="0"/>
      <w:marTop w:val="0"/>
      <w:marBottom w:val="0"/>
      <w:divBdr>
        <w:top w:val="none" w:sz="0" w:space="0" w:color="auto"/>
        <w:left w:val="none" w:sz="0" w:space="0" w:color="auto"/>
        <w:bottom w:val="none" w:sz="0" w:space="0" w:color="auto"/>
        <w:right w:val="none" w:sz="0" w:space="0" w:color="auto"/>
      </w:divBdr>
    </w:div>
    <w:div w:id="798497057">
      <w:marLeft w:val="0"/>
      <w:marRight w:val="0"/>
      <w:marTop w:val="0"/>
      <w:marBottom w:val="0"/>
      <w:divBdr>
        <w:top w:val="none" w:sz="0" w:space="0" w:color="auto"/>
        <w:left w:val="none" w:sz="0" w:space="0" w:color="auto"/>
        <w:bottom w:val="none" w:sz="0" w:space="0" w:color="auto"/>
        <w:right w:val="none" w:sz="0" w:space="0" w:color="auto"/>
      </w:divBdr>
    </w:div>
    <w:div w:id="798497058">
      <w:marLeft w:val="0"/>
      <w:marRight w:val="0"/>
      <w:marTop w:val="0"/>
      <w:marBottom w:val="0"/>
      <w:divBdr>
        <w:top w:val="none" w:sz="0" w:space="0" w:color="auto"/>
        <w:left w:val="none" w:sz="0" w:space="0" w:color="auto"/>
        <w:bottom w:val="none" w:sz="0" w:space="0" w:color="auto"/>
        <w:right w:val="none" w:sz="0" w:space="0" w:color="auto"/>
      </w:divBdr>
    </w:div>
    <w:div w:id="798497059">
      <w:marLeft w:val="0"/>
      <w:marRight w:val="0"/>
      <w:marTop w:val="0"/>
      <w:marBottom w:val="0"/>
      <w:divBdr>
        <w:top w:val="none" w:sz="0" w:space="0" w:color="auto"/>
        <w:left w:val="none" w:sz="0" w:space="0" w:color="auto"/>
        <w:bottom w:val="none" w:sz="0" w:space="0" w:color="auto"/>
        <w:right w:val="none" w:sz="0" w:space="0" w:color="auto"/>
      </w:divBdr>
    </w:div>
    <w:div w:id="798497060">
      <w:marLeft w:val="0"/>
      <w:marRight w:val="0"/>
      <w:marTop w:val="0"/>
      <w:marBottom w:val="0"/>
      <w:divBdr>
        <w:top w:val="none" w:sz="0" w:space="0" w:color="auto"/>
        <w:left w:val="none" w:sz="0" w:space="0" w:color="auto"/>
        <w:bottom w:val="none" w:sz="0" w:space="0" w:color="auto"/>
        <w:right w:val="none" w:sz="0" w:space="0" w:color="auto"/>
      </w:divBdr>
    </w:div>
    <w:div w:id="798497061">
      <w:marLeft w:val="0"/>
      <w:marRight w:val="0"/>
      <w:marTop w:val="0"/>
      <w:marBottom w:val="0"/>
      <w:divBdr>
        <w:top w:val="none" w:sz="0" w:space="0" w:color="auto"/>
        <w:left w:val="none" w:sz="0" w:space="0" w:color="auto"/>
        <w:bottom w:val="none" w:sz="0" w:space="0" w:color="auto"/>
        <w:right w:val="none" w:sz="0" w:space="0" w:color="auto"/>
      </w:divBdr>
    </w:div>
    <w:div w:id="798497062">
      <w:marLeft w:val="0"/>
      <w:marRight w:val="0"/>
      <w:marTop w:val="0"/>
      <w:marBottom w:val="0"/>
      <w:divBdr>
        <w:top w:val="none" w:sz="0" w:space="0" w:color="auto"/>
        <w:left w:val="none" w:sz="0" w:space="0" w:color="auto"/>
        <w:bottom w:val="none" w:sz="0" w:space="0" w:color="auto"/>
        <w:right w:val="none" w:sz="0" w:space="0" w:color="auto"/>
      </w:divBdr>
    </w:div>
    <w:div w:id="798497063">
      <w:marLeft w:val="0"/>
      <w:marRight w:val="0"/>
      <w:marTop w:val="0"/>
      <w:marBottom w:val="0"/>
      <w:divBdr>
        <w:top w:val="none" w:sz="0" w:space="0" w:color="auto"/>
        <w:left w:val="none" w:sz="0" w:space="0" w:color="auto"/>
        <w:bottom w:val="none" w:sz="0" w:space="0" w:color="auto"/>
        <w:right w:val="none" w:sz="0" w:space="0" w:color="auto"/>
      </w:divBdr>
    </w:div>
    <w:div w:id="798497064">
      <w:marLeft w:val="0"/>
      <w:marRight w:val="0"/>
      <w:marTop w:val="0"/>
      <w:marBottom w:val="0"/>
      <w:divBdr>
        <w:top w:val="none" w:sz="0" w:space="0" w:color="auto"/>
        <w:left w:val="none" w:sz="0" w:space="0" w:color="auto"/>
        <w:bottom w:val="none" w:sz="0" w:space="0" w:color="auto"/>
        <w:right w:val="none" w:sz="0" w:space="0" w:color="auto"/>
      </w:divBdr>
    </w:div>
    <w:div w:id="798497065">
      <w:marLeft w:val="0"/>
      <w:marRight w:val="0"/>
      <w:marTop w:val="0"/>
      <w:marBottom w:val="0"/>
      <w:divBdr>
        <w:top w:val="none" w:sz="0" w:space="0" w:color="auto"/>
        <w:left w:val="none" w:sz="0" w:space="0" w:color="auto"/>
        <w:bottom w:val="none" w:sz="0" w:space="0" w:color="auto"/>
        <w:right w:val="none" w:sz="0" w:space="0" w:color="auto"/>
      </w:divBdr>
    </w:div>
    <w:div w:id="798497066">
      <w:marLeft w:val="0"/>
      <w:marRight w:val="0"/>
      <w:marTop w:val="0"/>
      <w:marBottom w:val="0"/>
      <w:divBdr>
        <w:top w:val="none" w:sz="0" w:space="0" w:color="auto"/>
        <w:left w:val="none" w:sz="0" w:space="0" w:color="auto"/>
        <w:bottom w:val="none" w:sz="0" w:space="0" w:color="auto"/>
        <w:right w:val="none" w:sz="0" w:space="0" w:color="auto"/>
      </w:divBdr>
    </w:div>
    <w:div w:id="798497067">
      <w:marLeft w:val="0"/>
      <w:marRight w:val="0"/>
      <w:marTop w:val="0"/>
      <w:marBottom w:val="0"/>
      <w:divBdr>
        <w:top w:val="none" w:sz="0" w:space="0" w:color="auto"/>
        <w:left w:val="none" w:sz="0" w:space="0" w:color="auto"/>
        <w:bottom w:val="none" w:sz="0" w:space="0" w:color="auto"/>
        <w:right w:val="none" w:sz="0" w:space="0" w:color="auto"/>
      </w:divBdr>
    </w:div>
    <w:div w:id="798497068">
      <w:marLeft w:val="0"/>
      <w:marRight w:val="0"/>
      <w:marTop w:val="0"/>
      <w:marBottom w:val="0"/>
      <w:divBdr>
        <w:top w:val="none" w:sz="0" w:space="0" w:color="auto"/>
        <w:left w:val="none" w:sz="0" w:space="0" w:color="auto"/>
        <w:bottom w:val="none" w:sz="0" w:space="0" w:color="auto"/>
        <w:right w:val="none" w:sz="0" w:space="0" w:color="auto"/>
      </w:divBdr>
    </w:div>
    <w:div w:id="798497069">
      <w:marLeft w:val="0"/>
      <w:marRight w:val="0"/>
      <w:marTop w:val="0"/>
      <w:marBottom w:val="0"/>
      <w:divBdr>
        <w:top w:val="none" w:sz="0" w:space="0" w:color="auto"/>
        <w:left w:val="none" w:sz="0" w:space="0" w:color="auto"/>
        <w:bottom w:val="none" w:sz="0" w:space="0" w:color="auto"/>
        <w:right w:val="none" w:sz="0" w:space="0" w:color="auto"/>
      </w:divBdr>
    </w:div>
    <w:div w:id="798497070">
      <w:marLeft w:val="0"/>
      <w:marRight w:val="0"/>
      <w:marTop w:val="0"/>
      <w:marBottom w:val="0"/>
      <w:divBdr>
        <w:top w:val="none" w:sz="0" w:space="0" w:color="auto"/>
        <w:left w:val="none" w:sz="0" w:space="0" w:color="auto"/>
        <w:bottom w:val="none" w:sz="0" w:space="0" w:color="auto"/>
        <w:right w:val="none" w:sz="0" w:space="0" w:color="auto"/>
      </w:divBdr>
    </w:div>
    <w:div w:id="798497071">
      <w:marLeft w:val="0"/>
      <w:marRight w:val="0"/>
      <w:marTop w:val="0"/>
      <w:marBottom w:val="0"/>
      <w:divBdr>
        <w:top w:val="none" w:sz="0" w:space="0" w:color="auto"/>
        <w:left w:val="none" w:sz="0" w:space="0" w:color="auto"/>
        <w:bottom w:val="none" w:sz="0" w:space="0" w:color="auto"/>
        <w:right w:val="none" w:sz="0" w:space="0" w:color="auto"/>
      </w:divBdr>
      <w:divsChild>
        <w:div w:id="798497073">
          <w:marLeft w:val="0"/>
          <w:marRight w:val="0"/>
          <w:marTop w:val="15"/>
          <w:marBottom w:val="0"/>
          <w:divBdr>
            <w:top w:val="none" w:sz="0" w:space="0" w:color="auto"/>
            <w:left w:val="none" w:sz="0" w:space="0" w:color="auto"/>
            <w:bottom w:val="none" w:sz="0" w:space="0" w:color="auto"/>
            <w:right w:val="none" w:sz="0" w:space="0" w:color="auto"/>
          </w:divBdr>
        </w:div>
      </w:divsChild>
    </w:div>
    <w:div w:id="798497072">
      <w:marLeft w:val="0"/>
      <w:marRight w:val="0"/>
      <w:marTop w:val="0"/>
      <w:marBottom w:val="0"/>
      <w:divBdr>
        <w:top w:val="none" w:sz="0" w:space="0" w:color="auto"/>
        <w:left w:val="none" w:sz="0" w:space="0" w:color="auto"/>
        <w:bottom w:val="none" w:sz="0" w:space="0" w:color="auto"/>
        <w:right w:val="none" w:sz="0" w:space="0" w:color="auto"/>
      </w:divBdr>
    </w:div>
    <w:div w:id="798497074">
      <w:marLeft w:val="0"/>
      <w:marRight w:val="0"/>
      <w:marTop w:val="0"/>
      <w:marBottom w:val="0"/>
      <w:divBdr>
        <w:top w:val="none" w:sz="0" w:space="0" w:color="auto"/>
        <w:left w:val="none" w:sz="0" w:space="0" w:color="auto"/>
        <w:bottom w:val="none" w:sz="0" w:space="0" w:color="auto"/>
        <w:right w:val="none" w:sz="0" w:space="0" w:color="auto"/>
      </w:divBdr>
    </w:div>
    <w:div w:id="798497075">
      <w:marLeft w:val="0"/>
      <w:marRight w:val="0"/>
      <w:marTop w:val="0"/>
      <w:marBottom w:val="0"/>
      <w:divBdr>
        <w:top w:val="none" w:sz="0" w:space="0" w:color="auto"/>
        <w:left w:val="none" w:sz="0" w:space="0" w:color="auto"/>
        <w:bottom w:val="none" w:sz="0" w:space="0" w:color="auto"/>
        <w:right w:val="none" w:sz="0" w:space="0" w:color="auto"/>
      </w:divBdr>
    </w:div>
    <w:div w:id="798497076">
      <w:marLeft w:val="0"/>
      <w:marRight w:val="0"/>
      <w:marTop w:val="0"/>
      <w:marBottom w:val="0"/>
      <w:divBdr>
        <w:top w:val="none" w:sz="0" w:space="0" w:color="auto"/>
        <w:left w:val="none" w:sz="0" w:space="0" w:color="auto"/>
        <w:bottom w:val="none" w:sz="0" w:space="0" w:color="auto"/>
        <w:right w:val="none" w:sz="0" w:space="0" w:color="auto"/>
      </w:divBdr>
    </w:div>
    <w:div w:id="798497077">
      <w:marLeft w:val="0"/>
      <w:marRight w:val="0"/>
      <w:marTop w:val="0"/>
      <w:marBottom w:val="0"/>
      <w:divBdr>
        <w:top w:val="none" w:sz="0" w:space="0" w:color="auto"/>
        <w:left w:val="none" w:sz="0" w:space="0" w:color="auto"/>
        <w:bottom w:val="none" w:sz="0" w:space="0" w:color="auto"/>
        <w:right w:val="none" w:sz="0" w:space="0" w:color="auto"/>
      </w:divBdr>
    </w:div>
    <w:div w:id="798497078">
      <w:marLeft w:val="0"/>
      <w:marRight w:val="0"/>
      <w:marTop w:val="0"/>
      <w:marBottom w:val="0"/>
      <w:divBdr>
        <w:top w:val="none" w:sz="0" w:space="0" w:color="auto"/>
        <w:left w:val="none" w:sz="0" w:space="0" w:color="auto"/>
        <w:bottom w:val="none" w:sz="0" w:space="0" w:color="auto"/>
        <w:right w:val="none" w:sz="0" w:space="0" w:color="auto"/>
      </w:divBdr>
    </w:div>
    <w:div w:id="798497079">
      <w:marLeft w:val="0"/>
      <w:marRight w:val="0"/>
      <w:marTop w:val="0"/>
      <w:marBottom w:val="0"/>
      <w:divBdr>
        <w:top w:val="none" w:sz="0" w:space="0" w:color="auto"/>
        <w:left w:val="none" w:sz="0" w:space="0" w:color="auto"/>
        <w:bottom w:val="none" w:sz="0" w:space="0" w:color="auto"/>
        <w:right w:val="none" w:sz="0" w:space="0" w:color="auto"/>
      </w:divBdr>
    </w:div>
    <w:div w:id="798497080">
      <w:marLeft w:val="0"/>
      <w:marRight w:val="0"/>
      <w:marTop w:val="0"/>
      <w:marBottom w:val="0"/>
      <w:divBdr>
        <w:top w:val="none" w:sz="0" w:space="0" w:color="auto"/>
        <w:left w:val="none" w:sz="0" w:space="0" w:color="auto"/>
        <w:bottom w:val="none" w:sz="0" w:space="0" w:color="auto"/>
        <w:right w:val="none" w:sz="0" w:space="0" w:color="auto"/>
      </w:divBdr>
    </w:div>
    <w:div w:id="798497081">
      <w:marLeft w:val="0"/>
      <w:marRight w:val="0"/>
      <w:marTop w:val="0"/>
      <w:marBottom w:val="0"/>
      <w:divBdr>
        <w:top w:val="none" w:sz="0" w:space="0" w:color="auto"/>
        <w:left w:val="none" w:sz="0" w:space="0" w:color="auto"/>
        <w:bottom w:val="none" w:sz="0" w:space="0" w:color="auto"/>
        <w:right w:val="none" w:sz="0" w:space="0" w:color="auto"/>
      </w:divBdr>
    </w:div>
    <w:div w:id="798497082">
      <w:marLeft w:val="0"/>
      <w:marRight w:val="0"/>
      <w:marTop w:val="0"/>
      <w:marBottom w:val="0"/>
      <w:divBdr>
        <w:top w:val="none" w:sz="0" w:space="0" w:color="auto"/>
        <w:left w:val="none" w:sz="0" w:space="0" w:color="auto"/>
        <w:bottom w:val="none" w:sz="0" w:space="0" w:color="auto"/>
        <w:right w:val="none" w:sz="0" w:space="0" w:color="auto"/>
      </w:divBdr>
    </w:div>
    <w:div w:id="798497083">
      <w:marLeft w:val="0"/>
      <w:marRight w:val="0"/>
      <w:marTop w:val="0"/>
      <w:marBottom w:val="0"/>
      <w:divBdr>
        <w:top w:val="none" w:sz="0" w:space="0" w:color="auto"/>
        <w:left w:val="none" w:sz="0" w:space="0" w:color="auto"/>
        <w:bottom w:val="none" w:sz="0" w:space="0" w:color="auto"/>
        <w:right w:val="none" w:sz="0" w:space="0" w:color="auto"/>
      </w:divBdr>
    </w:div>
    <w:div w:id="798497084">
      <w:marLeft w:val="0"/>
      <w:marRight w:val="0"/>
      <w:marTop w:val="0"/>
      <w:marBottom w:val="0"/>
      <w:divBdr>
        <w:top w:val="none" w:sz="0" w:space="0" w:color="auto"/>
        <w:left w:val="none" w:sz="0" w:space="0" w:color="auto"/>
        <w:bottom w:val="none" w:sz="0" w:space="0" w:color="auto"/>
        <w:right w:val="none" w:sz="0" w:space="0" w:color="auto"/>
      </w:divBdr>
    </w:div>
    <w:div w:id="798497085">
      <w:marLeft w:val="0"/>
      <w:marRight w:val="0"/>
      <w:marTop w:val="0"/>
      <w:marBottom w:val="0"/>
      <w:divBdr>
        <w:top w:val="none" w:sz="0" w:space="0" w:color="auto"/>
        <w:left w:val="none" w:sz="0" w:space="0" w:color="auto"/>
        <w:bottom w:val="none" w:sz="0" w:space="0" w:color="auto"/>
        <w:right w:val="none" w:sz="0" w:space="0" w:color="auto"/>
      </w:divBdr>
    </w:div>
    <w:div w:id="798497086">
      <w:marLeft w:val="0"/>
      <w:marRight w:val="0"/>
      <w:marTop w:val="0"/>
      <w:marBottom w:val="0"/>
      <w:divBdr>
        <w:top w:val="none" w:sz="0" w:space="0" w:color="auto"/>
        <w:left w:val="none" w:sz="0" w:space="0" w:color="auto"/>
        <w:bottom w:val="none" w:sz="0" w:space="0" w:color="auto"/>
        <w:right w:val="none" w:sz="0" w:space="0" w:color="auto"/>
      </w:divBdr>
    </w:div>
    <w:div w:id="798497087">
      <w:marLeft w:val="0"/>
      <w:marRight w:val="0"/>
      <w:marTop w:val="0"/>
      <w:marBottom w:val="0"/>
      <w:divBdr>
        <w:top w:val="none" w:sz="0" w:space="0" w:color="auto"/>
        <w:left w:val="none" w:sz="0" w:space="0" w:color="auto"/>
        <w:bottom w:val="none" w:sz="0" w:space="0" w:color="auto"/>
        <w:right w:val="none" w:sz="0" w:space="0" w:color="auto"/>
      </w:divBdr>
    </w:div>
    <w:div w:id="798497088">
      <w:marLeft w:val="0"/>
      <w:marRight w:val="0"/>
      <w:marTop w:val="0"/>
      <w:marBottom w:val="0"/>
      <w:divBdr>
        <w:top w:val="none" w:sz="0" w:space="0" w:color="auto"/>
        <w:left w:val="none" w:sz="0" w:space="0" w:color="auto"/>
        <w:bottom w:val="none" w:sz="0" w:space="0" w:color="auto"/>
        <w:right w:val="none" w:sz="0" w:space="0" w:color="auto"/>
      </w:divBdr>
    </w:div>
    <w:div w:id="798497089">
      <w:marLeft w:val="0"/>
      <w:marRight w:val="0"/>
      <w:marTop w:val="0"/>
      <w:marBottom w:val="0"/>
      <w:divBdr>
        <w:top w:val="none" w:sz="0" w:space="0" w:color="auto"/>
        <w:left w:val="none" w:sz="0" w:space="0" w:color="auto"/>
        <w:bottom w:val="none" w:sz="0" w:space="0" w:color="auto"/>
        <w:right w:val="none" w:sz="0" w:space="0" w:color="auto"/>
      </w:divBdr>
    </w:div>
    <w:div w:id="798497091">
      <w:marLeft w:val="0"/>
      <w:marRight w:val="0"/>
      <w:marTop w:val="0"/>
      <w:marBottom w:val="0"/>
      <w:divBdr>
        <w:top w:val="none" w:sz="0" w:space="0" w:color="auto"/>
        <w:left w:val="none" w:sz="0" w:space="0" w:color="auto"/>
        <w:bottom w:val="none" w:sz="0" w:space="0" w:color="auto"/>
        <w:right w:val="none" w:sz="0" w:space="0" w:color="auto"/>
      </w:divBdr>
    </w:div>
    <w:div w:id="798497092">
      <w:marLeft w:val="0"/>
      <w:marRight w:val="0"/>
      <w:marTop w:val="0"/>
      <w:marBottom w:val="0"/>
      <w:divBdr>
        <w:top w:val="none" w:sz="0" w:space="0" w:color="auto"/>
        <w:left w:val="none" w:sz="0" w:space="0" w:color="auto"/>
        <w:bottom w:val="none" w:sz="0" w:space="0" w:color="auto"/>
        <w:right w:val="none" w:sz="0" w:space="0" w:color="auto"/>
      </w:divBdr>
      <w:divsChild>
        <w:div w:id="798497090">
          <w:marLeft w:val="0"/>
          <w:marRight w:val="0"/>
          <w:marTop w:val="15"/>
          <w:marBottom w:val="0"/>
          <w:divBdr>
            <w:top w:val="none" w:sz="0" w:space="0" w:color="auto"/>
            <w:left w:val="none" w:sz="0" w:space="0" w:color="auto"/>
            <w:bottom w:val="none" w:sz="0" w:space="0" w:color="auto"/>
            <w:right w:val="none" w:sz="0" w:space="0" w:color="auto"/>
          </w:divBdr>
        </w:div>
      </w:divsChild>
    </w:div>
    <w:div w:id="798497093">
      <w:marLeft w:val="0"/>
      <w:marRight w:val="0"/>
      <w:marTop w:val="0"/>
      <w:marBottom w:val="0"/>
      <w:divBdr>
        <w:top w:val="none" w:sz="0" w:space="0" w:color="auto"/>
        <w:left w:val="none" w:sz="0" w:space="0" w:color="auto"/>
        <w:bottom w:val="none" w:sz="0" w:space="0" w:color="auto"/>
        <w:right w:val="none" w:sz="0" w:space="0" w:color="auto"/>
      </w:divBdr>
    </w:div>
    <w:div w:id="798497094">
      <w:marLeft w:val="0"/>
      <w:marRight w:val="0"/>
      <w:marTop w:val="0"/>
      <w:marBottom w:val="0"/>
      <w:divBdr>
        <w:top w:val="none" w:sz="0" w:space="0" w:color="auto"/>
        <w:left w:val="none" w:sz="0" w:space="0" w:color="auto"/>
        <w:bottom w:val="none" w:sz="0" w:space="0" w:color="auto"/>
        <w:right w:val="none" w:sz="0" w:space="0" w:color="auto"/>
      </w:divBdr>
    </w:div>
    <w:div w:id="798497095">
      <w:marLeft w:val="0"/>
      <w:marRight w:val="0"/>
      <w:marTop w:val="0"/>
      <w:marBottom w:val="0"/>
      <w:divBdr>
        <w:top w:val="none" w:sz="0" w:space="0" w:color="auto"/>
        <w:left w:val="none" w:sz="0" w:space="0" w:color="auto"/>
        <w:bottom w:val="none" w:sz="0" w:space="0" w:color="auto"/>
        <w:right w:val="none" w:sz="0" w:space="0" w:color="auto"/>
      </w:divBdr>
    </w:div>
    <w:div w:id="798497096">
      <w:marLeft w:val="0"/>
      <w:marRight w:val="0"/>
      <w:marTop w:val="0"/>
      <w:marBottom w:val="0"/>
      <w:divBdr>
        <w:top w:val="none" w:sz="0" w:space="0" w:color="auto"/>
        <w:left w:val="none" w:sz="0" w:space="0" w:color="auto"/>
        <w:bottom w:val="none" w:sz="0" w:space="0" w:color="auto"/>
        <w:right w:val="none" w:sz="0" w:space="0" w:color="auto"/>
      </w:divBdr>
    </w:div>
    <w:div w:id="798497097">
      <w:marLeft w:val="0"/>
      <w:marRight w:val="0"/>
      <w:marTop w:val="0"/>
      <w:marBottom w:val="0"/>
      <w:divBdr>
        <w:top w:val="none" w:sz="0" w:space="0" w:color="auto"/>
        <w:left w:val="none" w:sz="0" w:space="0" w:color="auto"/>
        <w:bottom w:val="none" w:sz="0" w:space="0" w:color="auto"/>
        <w:right w:val="none" w:sz="0" w:space="0" w:color="auto"/>
      </w:divBdr>
    </w:div>
    <w:div w:id="798497098">
      <w:marLeft w:val="0"/>
      <w:marRight w:val="0"/>
      <w:marTop w:val="0"/>
      <w:marBottom w:val="0"/>
      <w:divBdr>
        <w:top w:val="none" w:sz="0" w:space="0" w:color="auto"/>
        <w:left w:val="none" w:sz="0" w:space="0" w:color="auto"/>
        <w:bottom w:val="none" w:sz="0" w:space="0" w:color="auto"/>
        <w:right w:val="none" w:sz="0" w:space="0" w:color="auto"/>
      </w:divBdr>
    </w:div>
    <w:div w:id="798497099">
      <w:marLeft w:val="0"/>
      <w:marRight w:val="0"/>
      <w:marTop w:val="0"/>
      <w:marBottom w:val="0"/>
      <w:divBdr>
        <w:top w:val="none" w:sz="0" w:space="0" w:color="auto"/>
        <w:left w:val="none" w:sz="0" w:space="0" w:color="auto"/>
        <w:bottom w:val="none" w:sz="0" w:space="0" w:color="auto"/>
        <w:right w:val="none" w:sz="0" w:space="0" w:color="auto"/>
      </w:divBdr>
    </w:div>
    <w:div w:id="798497100">
      <w:marLeft w:val="0"/>
      <w:marRight w:val="0"/>
      <w:marTop w:val="0"/>
      <w:marBottom w:val="0"/>
      <w:divBdr>
        <w:top w:val="none" w:sz="0" w:space="0" w:color="auto"/>
        <w:left w:val="none" w:sz="0" w:space="0" w:color="auto"/>
        <w:bottom w:val="none" w:sz="0" w:space="0" w:color="auto"/>
        <w:right w:val="none" w:sz="0" w:space="0" w:color="auto"/>
      </w:divBdr>
    </w:div>
    <w:div w:id="798497101">
      <w:marLeft w:val="0"/>
      <w:marRight w:val="0"/>
      <w:marTop w:val="0"/>
      <w:marBottom w:val="0"/>
      <w:divBdr>
        <w:top w:val="none" w:sz="0" w:space="0" w:color="auto"/>
        <w:left w:val="none" w:sz="0" w:space="0" w:color="auto"/>
        <w:bottom w:val="none" w:sz="0" w:space="0" w:color="auto"/>
        <w:right w:val="none" w:sz="0" w:space="0" w:color="auto"/>
      </w:divBdr>
    </w:div>
    <w:div w:id="798497102">
      <w:marLeft w:val="0"/>
      <w:marRight w:val="0"/>
      <w:marTop w:val="0"/>
      <w:marBottom w:val="0"/>
      <w:divBdr>
        <w:top w:val="none" w:sz="0" w:space="0" w:color="auto"/>
        <w:left w:val="none" w:sz="0" w:space="0" w:color="auto"/>
        <w:bottom w:val="none" w:sz="0" w:space="0" w:color="auto"/>
        <w:right w:val="none" w:sz="0" w:space="0" w:color="auto"/>
      </w:divBdr>
    </w:div>
    <w:div w:id="798497103">
      <w:marLeft w:val="0"/>
      <w:marRight w:val="0"/>
      <w:marTop w:val="0"/>
      <w:marBottom w:val="0"/>
      <w:divBdr>
        <w:top w:val="none" w:sz="0" w:space="0" w:color="auto"/>
        <w:left w:val="none" w:sz="0" w:space="0" w:color="auto"/>
        <w:bottom w:val="none" w:sz="0" w:space="0" w:color="auto"/>
        <w:right w:val="none" w:sz="0" w:space="0" w:color="auto"/>
      </w:divBdr>
    </w:div>
    <w:div w:id="798497104">
      <w:marLeft w:val="0"/>
      <w:marRight w:val="0"/>
      <w:marTop w:val="0"/>
      <w:marBottom w:val="0"/>
      <w:divBdr>
        <w:top w:val="none" w:sz="0" w:space="0" w:color="auto"/>
        <w:left w:val="none" w:sz="0" w:space="0" w:color="auto"/>
        <w:bottom w:val="none" w:sz="0" w:space="0" w:color="auto"/>
        <w:right w:val="none" w:sz="0" w:space="0" w:color="auto"/>
      </w:divBdr>
    </w:div>
    <w:div w:id="798497105">
      <w:marLeft w:val="0"/>
      <w:marRight w:val="0"/>
      <w:marTop w:val="0"/>
      <w:marBottom w:val="0"/>
      <w:divBdr>
        <w:top w:val="none" w:sz="0" w:space="0" w:color="auto"/>
        <w:left w:val="none" w:sz="0" w:space="0" w:color="auto"/>
        <w:bottom w:val="none" w:sz="0" w:space="0" w:color="auto"/>
        <w:right w:val="none" w:sz="0" w:space="0" w:color="auto"/>
      </w:divBdr>
    </w:div>
    <w:div w:id="798497106">
      <w:marLeft w:val="0"/>
      <w:marRight w:val="0"/>
      <w:marTop w:val="0"/>
      <w:marBottom w:val="0"/>
      <w:divBdr>
        <w:top w:val="none" w:sz="0" w:space="0" w:color="auto"/>
        <w:left w:val="none" w:sz="0" w:space="0" w:color="auto"/>
        <w:bottom w:val="none" w:sz="0" w:space="0" w:color="auto"/>
        <w:right w:val="none" w:sz="0" w:space="0" w:color="auto"/>
      </w:divBdr>
    </w:div>
    <w:div w:id="798497107">
      <w:marLeft w:val="0"/>
      <w:marRight w:val="0"/>
      <w:marTop w:val="0"/>
      <w:marBottom w:val="0"/>
      <w:divBdr>
        <w:top w:val="none" w:sz="0" w:space="0" w:color="auto"/>
        <w:left w:val="none" w:sz="0" w:space="0" w:color="auto"/>
        <w:bottom w:val="none" w:sz="0" w:space="0" w:color="auto"/>
        <w:right w:val="none" w:sz="0" w:space="0" w:color="auto"/>
      </w:divBdr>
    </w:div>
    <w:div w:id="798497108">
      <w:marLeft w:val="0"/>
      <w:marRight w:val="0"/>
      <w:marTop w:val="0"/>
      <w:marBottom w:val="0"/>
      <w:divBdr>
        <w:top w:val="none" w:sz="0" w:space="0" w:color="auto"/>
        <w:left w:val="none" w:sz="0" w:space="0" w:color="auto"/>
        <w:bottom w:val="none" w:sz="0" w:space="0" w:color="auto"/>
        <w:right w:val="none" w:sz="0" w:space="0" w:color="auto"/>
      </w:divBdr>
    </w:div>
    <w:div w:id="798497109">
      <w:marLeft w:val="0"/>
      <w:marRight w:val="0"/>
      <w:marTop w:val="0"/>
      <w:marBottom w:val="0"/>
      <w:divBdr>
        <w:top w:val="none" w:sz="0" w:space="0" w:color="auto"/>
        <w:left w:val="none" w:sz="0" w:space="0" w:color="auto"/>
        <w:bottom w:val="none" w:sz="0" w:space="0" w:color="auto"/>
        <w:right w:val="none" w:sz="0" w:space="0" w:color="auto"/>
      </w:divBdr>
    </w:div>
    <w:div w:id="798497110">
      <w:marLeft w:val="0"/>
      <w:marRight w:val="0"/>
      <w:marTop w:val="0"/>
      <w:marBottom w:val="0"/>
      <w:divBdr>
        <w:top w:val="none" w:sz="0" w:space="0" w:color="auto"/>
        <w:left w:val="none" w:sz="0" w:space="0" w:color="auto"/>
        <w:bottom w:val="none" w:sz="0" w:space="0" w:color="auto"/>
        <w:right w:val="none" w:sz="0" w:space="0" w:color="auto"/>
      </w:divBdr>
    </w:div>
    <w:div w:id="798497111">
      <w:marLeft w:val="0"/>
      <w:marRight w:val="0"/>
      <w:marTop w:val="0"/>
      <w:marBottom w:val="0"/>
      <w:divBdr>
        <w:top w:val="none" w:sz="0" w:space="0" w:color="auto"/>
        <w:left w:val="none" w:sz="0" w:space="0" w:color="auto"/>
        <w:bottom w:val="none" w:sz="0" w:space="0" w:color="auto"/>
        <w:right w:val="none" w:sz="0" w:space="0" w:color="auto"/>
      </w:divBdr>
    </w:div>
    <w:div w:id="798497112">
      <w:marLeft w:val="0"/>
      <w:marRight w:val="0"/>
      <w:marTop w:val="0"/>
      <w:marBottom w:val="0"/>
      <w:divBdr>
        <w:top w:val="none" w:sz="0" w:space="0" w:color="auto"/>
        <w:left w:val="none" w:sz="0" w:space="0" w:color="auto"/>
        <w:bottom w:val="none" w:sz="0" w:space="0" w:color="auto"/>
        <w:right w:val="none" w:sz="0" w:space="0" w:color="auto"/>
      </w:divBdr>
    </w:div>
    <w:div w:id="798497113">
      <w:marLeft w:val="0"/>
      <w:marRight w:val="0"/>
      <w:marTop w:val="0"/>
      <w:marBottom w:val="0"/>
      <w:divBdr>
        <w:top w:val="none" w:sz="0" w:space="0" w:color="auto"/>
        <w:left w:val="none" w:sz="0" w:space="0" w:color="auto"/>
        <w:bottom w:val="none" w:sz="0" w:space="0" w:color="auto"/>
        <w:right w:val="none" w:sz="0" w:space="0" w:color="auto"/>
      </w:divBdr>
    </w:div>
    <w:div w:id="798497114">
      <w:marLeft w:val="0"/>
      <w:marRight w:val="0"/>
      <w:marTop w:val="0"/>
      <w:marBottom w:val="0"/>
      <w:divBdr>
        <w:top w:val="none" w:sz="0" w:space="0" w:color="auto"/>
        <w:left w:val="none" w:sz="0" w:space="0" w:color="auto"/>
        <w:bottom w:val="none" w:sz="0" w:space="0" w:color="auto"/>
        <w:right w:val="none" w:sz="0" w:space="0" w:color="auto"/>
      </w:divBdr>
    </w:div>
    <w:div w:id="798497115">
      <w:marLeft w:val="0"/>
      <w:marRight w:val="0"/>
      <w:marTop w:val="0"/>
      <w:marBottom w:val="0"/>
      <w:divBdr>
        <w:top w:val="none" w:sz="0" w:space="0" w:color="auto"/>
        <w:left w:val="none" w:sz="0" w:space="0" w:color="auto"/>
        <w:bottom w:val="none" w:sz="0" w:space="0" w:color="auto"/>
        <w:right w:val="none" w:sz="0" w:space="0" w:color="auto"/>
      </w:divBdr>
    </w:div>
    <w:div w:id="798497116">
      <w:marLeft w:val="0"/>
      <w:marRight w:val="0"/>
      <w:marTop w:val="0"/>
      <w:marBottom w:val="0"/>
      <w:divBdr>
        <w:top w:val="none" w:sz="0" w:space="0" w:color="auto"/>
        <w:left w:val="none" w:sz="0" w:space="0" w:color="auto"/>
        <w:bottom w:val="none" w:sz="0" w:space="0" w:color="auto"/>
        <w:right w:val="none" w:sz="0" w:space="0" w:color="auto"/>
      </w:divBdr>
    </w:div>
    <w:div w:id="798497117">
      <w:marLeft w:val="0"/>
      <w:marRight w:val="0"/>
      <w:marTop w:val="0"/>
      <w:marBottom w:val="0"/>
      <w:divBdr>
        <w:top w:val="none" w:sz="0" w:space="0" w:color="auto"/>
        <w:left w:val="none" w:sz="0" w:space="0" w:color="auto"/>
        <w:bottom w:val="none" w:sz="0" w:space="0" w:color="auto"/>
        <w:right w:val="none" w:sz="0" w:space="0" w:color="auto"/>
      </w:divBdr>
    </w:div>
    <w:div w:id="798497118">
      <w:marLeft w:val="0"/>
      <w:marRight w:val="0"/>
      <w:marTop w:val="0"/>
      <w:marBottom w:val="0"/>
      <w:divBdr>
        <w:top w:val="none" w:sz="0" w:space="0" w:color="auto"/>
        <w:left w:val="none" w:sz="0" w:space="0" w:color="auto"/>
        <w:bottom w:val="none" w:sz="0" w:space="0" w:color="auto"/>
        <w:right w:val="none" w:sz="0" w:space="0" w:color="auto"/>
      </w:divBdr>
    </w:div>
    <w:div w:id="798497119">
      <w:marLeft w:val="0"/>
      <w:marRight w:val="0"/>
      <w:marTop w:val="0"/>
      <w:marBottom w:val="0"/>
      <w:divBdr>
        <w:top w:val="none" w:sz="0" w:space="0" w:color="auto"/>
        <w:left w:val="none" w:sz="0" w:space="0" w:color="auto"/>
        <w:bottom w:val="none" w:sz="0" w:space="0" w:color="auto"/>
        <w:right w:val="none" w:sz="0" w:space="0" w:color="auto"/>
      </w:divBdr>
    </w:div>
    <w:div w:id="798497120">
      <w:marLeft w:val="0"/>
      <w:marRight w:val="0"/>
      <w:marTop w:val="0"/>
      <w:marBottom w:val="0"/>
      <w:divBdr>
        <w:top w:val="none" w:sz="0" w:space="0" w:color="auto"/>
        <w:left w:val="none" w:sz="0" w:space="0" w:color="auto"/>
        <w:bottom w:val="none" w:sz="0" w:space="0" w:color="auto"/>
        <w:right w:val="none" w:sz="0" w:space="0" w:color="auto"/>
      </w:divBdr>
    </w:div>
    <w:div w:id="798497121">
      <w:marLeft w:val="0"/>
      <w:marRight w:val="0"/>
      <w:marTop w:val="0"/>
      <w:marBottom w:val="0"/>
      <w:divBdr>
        <w:top w:val="none" w:sz="0" w:space="0" w:color="auto"/>
        <w:left w:val="none" w:sz="0" w:space="0" w:color="auto"/>
        <w:bottom w:val="none" w:sz="0" w:space="0" w:color="auto"/>
        <w:right w:val="none" w:sz="0" w:space="0" w:color="auto"/>
      </w:divBdr>
    </w:div>
    <w:div w:id="798497122">
      <w:marLeft w:val="0"/>
      <w:marRight w:val="0"/>
      <w:marTop w:val="0"/>
      <w:marBottom w:val="0"/>
      <w:divBdr>
        <w:top w:val="none" w:sz="0" w:space="0" w:color="auto"/>
        <w:left w:val="none" w:sz="0" w:space="0" w:color="auto"/>
        <w:bottom w:val="none" w:sz="0" w:space="0" w:color="auto"/>
        <w:right w:val="none" w:sz="0" w:space="0" w:color="auto"/>
      </w:divBdr>
    </w:div>
    <w:div w:id="798497123">
      <w:marLeft w:val="0"/>
      <w:marRight w:val="0"/>
      <w:marTop w:val="0"/>
      <w:marBottom w:val="0"/>
      <w:divBdr>
        <w:top w:val="none" w:sz="0" w:space="0" w:color="auto"/>
        <w:left w:val="none" w:sz="0" w:space="0" w:color="auto"/>
        <w:bottom w:val="none" w:sz="0" w:space="0" w:color="auto"/>
        <w:right w:val="none" w:sz="0" w:space="0" w:color="auto"/>
      </w:divBdr>
    </w:div>
    <w:div w:id="798497124">
      <w:marLeft w:val="0"/>
      <w:marRight w:val="0"/>
      <w:marTop w:val="0"/>
      <w:marBottom w:val="0"/>
      <w:divBdr>
        <w:top w:val="none" w:sz="0" w:space="0" w:color="auto"/>
        <w:left w:val="none" w:sz="0" w:space="0" w:color="auto"/>
        <w:bottom w:val="none" w:sz="0" w:space="0" w:color="auto"/>
        <w:right w:val="none" w:sz="0" w:space="0" w:color="auto"/>
      </w:divBdr>
    </w:div>
    <w:div w:id="798497125">
      <w:marLeft w:val="0"/>
      <w:marRight w:val="0"/>
      <w:marTop w:val="0"/>
      <w:marBottom w:val="0"/>
      <w:divBdr>
        <w:top w:val="none" w:sz="0" w:space="0" w:color="auto"/>
        <w:left w:val="none" w:sz="0" w:space="0" w:color="auto"/>
        <w:bottom w:val="none" w:sz="0" w:space="0" w:color="auto"/>
        <w:right w:val="none" w:sz="0" w:space="0" w:color="auto"/>
      </w:divBdr>
    </w:div>
    <w:div w:id="798497127">
      <w:marLeft w:val="0"/>
      <w:marRight w:val="0"/>
      <w:marTop w:val="0"/>
      <w:marBottom w:val="0"/>
      <w:divBdr>
        <w:top w:val="none" w:sz="0" w:space="0" w:color="auto"/>
        <w:left w:val="none" w:sz="0" w:space="0" w:color="auto"/>
        <w:bottom w:val="none" w:sz="0" w:space="0" w:color="auto"/>
        <w:right w:val="none" w:sz="0" w:space="0" w:color="auto"/>
      </w:divBdr>
      <w:divsChild>
        <w:div w:id="798497126">
          <w:marLeft w:val="0"/>
          <w:marRight w:val="0"/>
          <w:marTop w:val="15"/>
          <w:marBottom w:val="0"/>
          <w:divBdr>
            <w:top w:val="none" w:sz="0" w:space="0" w:color="auto"/>
            <w:left w:val="none" w:sz="0" w:space="0" w:color="auto"/>
            <w:bottom w:val="none" w:sz="0" w:space="0" w:color="auto"/>
            <w:right w:val="none" w:sz="0" w:space="0" w:color="auto"/>
          </w:divBdr>
        </w:div>
      </w:divsChild>
    </w:div>
    <w:div w:id="798497128">
      <w:marLeft w:val="0"/>
      <w:marRight w:val="0"/>
      <w:marTop w:val="0"/>
      <w:marBottom w:val="0"/>
      <w:divBdr>
        <w:top w:val="none" w:sz="0" w:space="0" w:color="auto"/>
        <w:left w:val="none" w:sz="0" w:space="0" w:color="auto"/>
        <w:bottom w:val="none" w:sz="0" w:space="0" w:color="auto"/>
        <w:right w:val="none" w:sz="0" w:space="0" w:color="auto"/>
      </w:divBdr>
    </w:div>
    <w:div w:id="798497129">
      <w:marLeft w:val="0"/>
      <w:marRight w:val="0"/>
      <w:marTop w:val="0"/>
      <w:marBottom w:val="0"/>
      <w:divBdr>
        <w:top w:val="none" w:sz="0" w:space="0" w:color="auto"/>
        <w:left w:val="none" w:sz="0" w:space="0" w:color="auto"/>
        <w:bottom w:val="none" w:sz="0" w:space="0" w:color="auto"/>
        <w:right w:val="none" w:sz="0" w:space="0" w:color="auto"/>
      </w:divBdr>
    </w:div>
    <w:div w:id="798497130">
      <w:marLeft w:val="0"/>
      <w:marRight w:val="0"/>
      <w:marTop w:val="0"/>
      <w:marBottom w:val="0"/>
      <w:divBdr>
        <w:top w:val="none" w:sz="0" w:space="0" w:color="auto"/>
        <w:left w:val="none" w:sz="0" w:space="0" w:color="auto"/>
        <w:bottom w:val="none" w:sz="0" w:space="0" w:color="auto"/>
        <w:right w:val="none" w:sz="0" w:space="0" w:color="auto"/>
      </w:divBdr>
    </w:div>
    <w:div w:id="798497131">
      <w:marLeft w:val="0"/>
      <w:marRight w:val="0"/>
      <w:marTop w:val="0"/>
      <w:marBottom w:val="0"/>
      <w:divBdr>
        <w:top w:val="none" w:sz="0" w:space="0" w:color="auto"/>
        <w:left w:val="none" w:sz="0" w:space="0" w:color="auto"/>
        <w:bottom w:val="none" w:sz="0" w:space="0" w:color="auto"/>
        <w:right w:val="none" w:sz="0" w:space="0" w:color="auto"/>
      </w:divBdr>
    </w:div>
    <w:div w:id="798497132">
      <w:marLeft w:val="0"/>
      <w:marRight w:val="0"/>
      <w:marTop w:val="0"/>
      <w:marBottom w:val="0"/>
      <w:divBdr>
        <w:top w:val="none" w:sz="0" w:space="0" w:color="auto"/>
        <w:left w:val="none" w:sz="0" w:space="0" w:color="auto"/>
        <w:bottom w:val="none" w:sz="0" w:space="0" w:color="auto"/>
        <w:right w:val="none" w:sz="0" w:space="0" w:color="auto"/>
      </w:divBdr>
    </w:div>
    <w:div w:id="798497133">
      <w:marLeft w:val="0"/>
      <w:marRight w:val="0"/>
      <w:marTop w:val="0"/>
      <w:marBottom w:val="0"/>
      <w:divBdr>
        <w:top w:val="none" w:sz="0" w:space="0" w:color="auto"/>
        <w:left w:val="none" w:sz="0" w:space="0" w:color="auto"/>
        <w:bottom w:val="none" w:sz="0" w:space="0" w:color="auto"/>
        <w:right w:val="none" w:sz="0" w:space="0" w:color="auto"/>
      </w:divBdr>
    </w:div>
    <w:div w:id="798497134">
      <w:marLeft w:val="0"/>
      <w:marRight w:val="0"/>
      <w:marTop w:val="0"/>
      <w:marBottom w:val="0"/>
      <w:divBdr>
        <w:top w:val="none" w:sz="0" w:space="0" w:color="auto"/>
        <w:left w:val="none" w:sz="0" w:space="0" w:color="auto"/>
        <w:bottom w:val="none" w:sz="0" w:space="0" w:color="auto"/>
        <w:right w:val="none" w:sz="0" w:space="0" w:color="auto"/>
      </w:divBdr>
    </w:div>
    <w:div w:id="798497135">
      <w:marLeft w:val="0"/>
      <w:marRight w:val="0"/>
      <w:marTop w:val="0"/>
      <w:marBottom w:val="0"/>
      <w:divBdr>
        <w:top w:val="none" w:sz="0" w:space="0" w:color="auto"/>
        <w:left w:val="none" w:sz="0" w:space="0" w:color="auto"/>
        <w:bottom w:val="none" w:sz="0" w:space="0" w:color="auto"/>
        <w:right w:val="none" w:sz="0" w:space="0" w:color="auto"/>
      </w:divBdr>
    </w:div>
    <w:div w:id="798497136">
      <w:marLeft w:val="0"/>
      <w:marRight w:val="0"/>
      <w:marTop w:val="0"/>
      <w:marBottom w:val="0"/>
      <w:divBdr>
        <w:top w:val="none" w:sz="0" w:space="0" w:color="auto"/>
        <w:left w:val="none" w:sz="0" w:space="0" w:color="auto"/>
        <w:bottom w:val="none" w:sz="0" w:space="0" w:color="auto"/>
        <w:right w:val="none" w:sz="0" w:space="0" w:color="auto"/>
      </w:divBdr>
    </w:div>
    <w:div w:id="798497137">
      <w:marLeft w:val="0"/>
      <w:marRight w:val="0"/>
      <w:marTop w:val="0"/>
      <w:marBottom w:val="0"/>
      <w:divBdr>
        <w:top w:val="none" w:sz="0" w:space="0" w:color="auto"/>
        <w:left w:val="none" w:sz="0" w:space="0" w:color="auto"/>
        <w:bottom w:val="none" w:sz="0" w:space="0" w:color="auto"/>
        <w:right w:val="none" w:sz="0" w:space="0" w:color="auto"/>
      </w:divBdr>
    </w:div>
    <w:div w:id="798497138">
      <w:marLeft w:val="0"/>
      <w:marRight w:val="0"/>
      <w:marTop w:val="0"/>
      <w:marBottom w:val="0"/>
      <w:divBdr>
        <w:top w:val="none" w:sz="0" w:space="0" w:color="auto"/>
        <w:left w:val="none" w:sz="0" w:space="0" w:color="auto"/>
        <w:bottom w:val="none" w:sz="0" w:space="0" w:color="auto"/>
        <w:right w:val="none" w:sz="0" w:space="0" w:color="auto"/>
      </w:divBdr>
    </w:div>
    <w:div w:id="798497139">
      <w:marLeft w:val="0"/>
      <w:marRight w:val="0"/>
      <w:marTop w:val="0"/>
      <w:marBottom w:val="0"/>
      <w:divBdr>
        <w:top w:val="none" w:sz="0" w:space="0" w:color="auto"/>
        <w:left w:val="none" w:sz="0" w:space="0" w:color="auto"/>
        <w:bottom w:val="none" w:sz="0" w:space="0" w:color="auto"/>
        <w:right w:val="none" w:sz="0" w:space="0" w:color="auto"/>
      </w:divBdr>
    </w:div>
    <w:div w:id="798497140">
      <w:marLeft w:val="0"/>
      <w:marRight w:val="0"/>
      <w:marTop w:val="0"/>
      <w:marBottom w:val="0"/>
      <w:divBdr>
        <w:top w:val="none" w:sz="0" w:space="0" w:color="auto"/>
        <w:left w:val="none" w:sz="0" w:space="0" w:color="auto"/>
        <w:bottom w:val="none" w:sz="0" w:space="0" w:color="auto"/>
        <w:right w:val="none" w:sz="0" w:space="0" w:color="auto"/>
      </w:divBdr>
    </w:div>
    <w:div w:id="798497141">
      <w:marLeft w:val="0"/>
      <w:marRight w:val="0"/>
      <w:marTop w:val="0"/>
      <w:marBottom w:val="0"/>
      <w:divBdr>
        <w:top w:val="none" w:sz="0" w:space="0" w:color="auto"/>
        <w:left w:val="none" w:sz="0" w:space="0" w:color="auto"/>
        <w:bottom w:val="none" w:sz="0" w:space="0" w:color="auto"/>
        <w:right w:val="none" w:sz="0" w:space="0" w:color="auto"/>
      </w:divBdr>
    </w:div>
    <w:div w:id="798497142">
      <w:marLeft w:val="0"/>
      <w:marRight w:val="0"/>
      <w:marTop w:val="0"/>
      <w:marBottom w:val="0"/>
      <w:divBdr>
        <w:top w:val="none" w:sz="0" w:space="0" w:color="auto"/>
        <w:left w:val="none" w:sz="0" w:space="0" w:color="auto"/>
        <w:bottom w:val="none" w:sz="0" w:space="0" w:color="auto"/>
        <w:right w:val="none" w:sz="0" w:space="0" w:color="auto"/>
      </w:divBdr>
    </w:div>
    <w:div w:id="798497143">
      <w:marLeft w:val="0"/>
      <w:marRight w:val="0"/>
      <w:marTop w:val="0"/>
      <w:marBottom w:val="0"/>
      <w:divBdr>
        <w:top w:val="none" w:sz="0" w:space="0" w:color="auto"/>
        <w:left w:val="none" w:sz="0" w:space="0" w:color="auto"/>
        <w:bottom w:val="none" w:sz="0" w:space="0" w:color="auto"/>
        <w:right w:val="none" w:sz="0" w:space="0" w:color="auto"/>
      </w:divBdr>
    </w:div>
    <w:div w:id="798497144">
      <w:marLeft w:val="0"/>
      <w:marRight w:val="0"/>
      <w:marTop w:val="0"/>
      <w:marBottom w:val="0"/>
      <w:divBdr>
        <w:top w:val="none" w:sz="0" w:space="0" w:color="auto"/>
        <w:left w:val="none" w:sz="0" w:space="0" w:color="auto"/>
        <w:bottom w:val="none" w:sz="0" w:space="0" w:color="auto"/>
        <w:right w:val="none" w:sz="0" w:space="0" w:color="auto"/>
      </w:divBdr>
      <w:divsChild>
        <w:div w:id="798497145">
          <w:marLeft w:val="0"/>
          <w:marRight w:val="0"/>
          <w:marTop w:val="15"/>
          <w:marBottom w:val="0"/>
          <w:divBdr>
            <w:top w:val="none" w:sz="0" w:space="0" w:color="auto"/>
            <w:left w:val="none" w:sz="0" w:space="0" w:color="auto"/>
            <w:bottom w:val="none" w:sz="0" w:space="0" w:color="auto"/>
            <w:right w:val="none" w:sz="0" w:space="0" w:color="auto"/>
          </w:divBdr>
        </w:div>
      </w:divsChild>
    </w:div>
    <w:div w:id="798497146">
      <w:marLeft w:val="0"/>
      <w:marRight w:val="0"/>
      <w:marTop w:val="0"/>
      <w:marBottom w:val="0"/>
      <w:divBdr>
        <w:top w:val="none" w:sz="0" w:space="0" w:color="auto"/>
        <w:left w:val="none" w:sz="0" w:space="0" w:color="auto"/>
        <w:bottom w:val="none" w:sz="0" w:space="0" w:color="auto"/>
        <w:right w:val="none" w:sz="0" w:space="0" w:color="auto"/>
      </w:divBdr>
    </w:div>
    <w:div w:id="798497147">
      <w:marLeft w:val="0"/>
      <w:marRight w:val="0"/>
      <w:marTop w:val="0"/>
      <w:marBottom w:val="0"/>
      <w:divBdr>
        <w:top w:val="none" w:sz="0" w:space="0" w:color="auto"/>
        <w:left w:val="none" w:sz="0" w:space="0" w:color="auto"/>
        <w:bottom w:val="none" w:sz="0" w:space="0" w:color="auto"/>
        <w:right w:val="none" w:sz="0" w:space="0" w:color="auto"/>
      </w:divBdr>
    </w:div>
    <w:div w:id="798497148">
      <w:marLeft w:val="0"/>
      <w:marRight w:val="0"/>
      <w:marTop w:val="0"/>
      <w:marBottom w:val="0"/>
      <w:divBdr>
        <w:top w:val="none" w:sz="0" w:space="0" w:color="auto"/>
        <w:left w:val="none" w:sz="0" w:space="0" w:color="auto"/>
        <w:bottom w:val="none" w:sz="0" w:space="0" w:color="auto"/>
        <w:right w:val="none" w:sz="0" w:space="0" w:color="auto"/>
      </w:divBdr>
    </w:div>
    <w:div w:id="798497149">
      <w:marLeft w:val="0"/>
      <w:marRight w:val="0"/>
      <w:marTop w:val="0"/>
      <w:marBottom w:val="0"/>
      <w:divBdr>
        <w:top w:val="none" w:sz="0" w:space="0" w:color="auto"/>
        <w:left w:val="none" w:sz="0" w:space="0" w:color="auto"/>
        <w:bottom w:val="none" w:sz="0" w:space="0" w:color="auto"/>
        <w:right w:val="none" w:sz="0" w:space="0" w:color="auto"/>
      </w:divBdr>
    </w:div>
    <w:div w:id="798497150">
      <w:marLeft w:val="0"/>
      <w:marRight w:val="0"/>
      <w:marTop w:val="0"/>
      <w:marBottom w:val="0"/>
      <w:divBdr>
        <w:top w:val="none" w:sz="0" w:space="0" w:color="auto"/>
        <w:left w:val="none" w:sz="0" w:space="0" w:color="auto"/>
        <w:bottom w:val="none" w:sz="0" w:space="0" w:color="auto"/>
        <w:right w:val="none" w:sz="0" w:space="0" w:color="auto"/>
      </w:divBdr>
    </w:div>
    <w:div w:id="798497151">
      <w:marLeft w:val="0"/>
      <w:marRight w:val="0"/>
      <w:marTop w:val="0"/>
      <w:marBottom w:val="0"/>
      <w:divBdr>
        <w:top w:val="none" w:sz="0" w:space="0" w:color="auto"/>
        <w:left w:val="none" w:sz="0" w:space="0" w:color="auto"/>
        <w:bottom w:val="none" w:sz="0" w:space="0" w:color="auto"/>
        <w:right w:val="none" w:sz="0" w:space="0" w:color="auto"/>
      </w:divBdr>
    </w:div>
    <w:div w:id="798497152">
      <w:marLeft w:val="0"/>
      <w:marRight w:val="0"/>
      <w:marTop w:val="0"/>
      <w:marBottom w:val="0"/>
      <w:divBdr>
        <w:top w:val="none" w:sz="0" w:space="0" w:color="auto"/>
        <w:left w:val="none" w:sz="0" w:space="0" w:color="auto"/>
        <w:bottom w:val="none" w:sz="0" w:space="0" w:color="auto"/>
        <w:right w:val="none" w:sz="0" w:space="0" w:color="auto"/>
      </w:divBdr>
    </w:div>
    <w:div w:id="798497153">
      <w:marLeft w:val="0"/>
      <w:marRight w:val="0"/>
      <w:marTop w:val="0"/>
      <w:marBottom w:val="0"/>
      <w:divBdr>
        <w:top w:val="none" w:sz="0" w:space="0" w:color="auto"/>
        <w:left w:val="none" w:sz="0" w:space="0" w:color="auto"/>
        <w:bottom w:val="none" w:sz="0" w:space="0" w:color="auto"/>
        <w:right w:val="none" w:sz="0" w:space="0" w:color="auto"/>
      </w:divBdr>
    </w:div>
    <w:div w:id="798497154">
      <w:marLeft w:val="0"/>
      <w:marRight w:val="0"/>
      <w:marTop w:val="0"/>
      <w:marBottom w:val="0"/>
      <w:divBdr>
        <w:top w:val="none" w:sz="0" w:space="0" w:color="auto"/>
        <w:left w:val="none" w:sz="0" w:space="0" w:color="auto"/>
        <w:bottom w:val="none" w:sz="0" w:space="0" w:color="auto"/>
        <w:right w:val="none" w:sz="0" w:space="0" w:color="auto"/>
      </w:divBdr>
    </w:div>
    <w:div w:id="798497155">
      <w:marLeft w:val="0"/>
      <w:marRight w:val="0"/>
      <w:marTop w:val="0"/>
      <w:marBottom w:val="0"/>
      <w:divBdr>
        <w:top w:val="none" w:sz="0" w:space="0" w:color="auto"/>
        <w:left w:val="none" w:sz="0" w:space="0" w:color="auto"/>
        <w:bottom w:val="none" w:sz="0" w:space="0" w:color="auto"/>
        <w:right w:val="none" w:sz="0" w:space="0" w:color="auto"/>
      </w:divBdr>
    </w:div>
    <w:div w:id="798497156">
      <w:marLeft w:val="0"/>
      <w:marRight w:val="0"/>
      <w:marTop w:val="0"/>
      <w:marBottom w:val="0"/>
      <w:divBdr>
        <w:top w:val="none" w:sz="0" w:space="0" w:color="auto"/>
        <w:left w:val="none" w:sz="0" w:space="0" w:color="auto"/>
        <w:bottom w:val="none" w:sz="0" w:space="0" w:color="auto"/>
        <w:right w:val="none" w:sz="0" w:space="0" w:color="auto"/>
      </w:divBdr>
    </w:div>
    <w:div w:id="798497157">
      <w:marLeft w:val="0"/>
      <w:marRight w:val="0"/>
      <w:marTop w:val="0"/>
      <w:marBottom w:val="0"/>
      <w:divBdr>
        <w:top w:val="none" w:sz="0" w:space="0" w:color="auto"/>
        <w:left w:val="none" w:sz="0" w:space="0" w:color="auto"/>
        <w:bottom w:val="none" w:sz="0" w:space="0" w:color="auto"/>
        <w:right w:val="none" w:sz="0" w:space="0" w:color="auto"/>
      </w:divBdr>
    </w:div>
    <w:div w:id="798497158">
      <w:marLeft w:val="0"/>
      <w:marRight w:val="0"/>
      <w:marTop w:val="0"/>
      <w:marBottom w:val="0"/>
      <w:divBdr>
        <w:top w:val="none" w:sz="0" w:space="0" w:color="auto"/>
        <w:left w:val="none" w:sz="0" w:space="0" w:color="auto"/>
        <w:bottom w:val="none" w:sz="0" w:space="0" w:color="auto"/>
        <w:right w:val="none" w:sz="0" w:space="0" w:color="auto"/>
      </w:divBdr>
    </w:div>
    <w:div w:id="798497159">
      <w:marLeft w:val="0"/>
      <w:marRight w:val="0"/>
      <w:marTop w:val="0"/>
      <w:marBottom w:val="0"/>
      <w:divBdr>
        <w:top w:val="none" w:sz="0" w:space="0" w:color="auto"/>
        <w:left w:val="none" w:sz="0" w:space="0" w:color="auto"/>
        <w:bottom w:val="none" w:sz="0" w:space="0" w:color="auto"/>
        <w:right w:val="none" w:sz="0" w:space="0" w:color="auto"/>
      </w:divBdr>
    </w:div>
    <w:div w:id="798497160">
      <w:marLeft w:val="0"/>
      <w:marRight w:val="0"/>
      <w:marTop w:val="0"/>
      <w:marBottom w:val="0"/>
      <w:divBdr>
        <w:top w:val="none" w:sz="0" w:space="0" w:color="auto"/>
        <w:left w:val="none" w:sz="0" w:space="0" w:color="auto"/>
        <w:bottom w:val="none" w:sz="0" w:space="0" w:color="auto"/>
        <w:right w:val="none" w:sz="0" w:space="0" w:color="auto"/>
      </w:divBdr>
    </w:div>
    <w:div w:id="798497161">
      <w:marLeft w:val="0"/>
      <w:marRight w:val="0"/>
      <w:marTop w:val="0"/>
      <w:marBottom w:val="0"/>
      <w:divBdr>
        <w:top w:val="none" w:sz="0" w:space="0" w:color="auto"/>
        <w:left w:val="none" w:sz="0" w:space="0" w:color="auto"/>
        <w:bottom w:val="none" w:sz="0" w:space="0" w:color="auto"/>
        <w:right w:val="none" w:sz="0" w:space="0" w:color="auto"/>
      </w:divBdr>
    </w:div>
    <w:div w:id="798497162">
      <w:marLeft w:val="0"/>
      <w:marRight w:val="0"/>
      <w:marTop w:val="0"/>
      <w:marBottom w:val="0"/>
      <w:divBdr>
        <w:top w:val="none" w:sz="0" w:space="0" w:color="auto"/>
        <w:left w:val="none" w:sz="0" w:space="0" w:color="auto"/>
        <w:bottom w:val="none" w:sz="0" w:space="0" w:color="auto"/>
        <w:right w:val="none" w:sz="0" w:space="0" w:color="auto"/>
      </w:divBdr>
    </w:div>
    <w:div w:id="798497163">
      <w:marLeft w:val="0"/>
      <w:marRight w:val="0"/>
      <w:marTop w:val="0"/>
      <w:marBottom w:val="0"/>
      <w:divBdr>
        <w:top w:val="none" w:sz="0" w:space="0" w:color="auto"/>
        <w:left w:val="none" w:sz="0" w:space="0" w:color="auto"/>
        <w:bottom w:val="none" w:sz="0" w:space="0" w:color="auto"/>
        <w:right w:val="none" w:sz="0" w:space="0" w:color="auto"/>
      </w:divBdr>
    </w:div>
    <w:div w:id="798497164">
      <w:marLeft w:val="0"/>
      <w:marRight w:val="0"/>
      <w:marTop w:val="0"/>
      <w:marBottom w:val="0"/>
      <w:divBdr>
        <w:top w:val="none" w:sz="0" w:space="0" w:color="auto"/>
        <w:left w:val="none" w:sz="0" w:space="0" w:color="auto"/>
        <w:bottom w:val="none" w:sz="0" w:space="0" w:color="auto"/>
        <w:right w:val="none" w:sz="0" w:space="0" w:color="auto"/>
      </w:divBdr>
      <w:divsChild>
        <w:div w:id="798497165">
          <w:marLeft w:val="0"/>
          <w:marRight w:val="0"/>
          <w:marTop w:val="15"/>
          <w:marBottom w:val="0"/>
          <w:divBdr>
            <w:top w:val="none" w:sz="0" w:space="0" w:color="auto"/>
            <w:left w:val="none" w:sz="0" w:space="0" w:color="auto"/>
            <w:bottom w:val="none" w:sz="0" w:space="0" w:color="auto"/>
            <w:right w:val="none" w:sz="0" w:space="0" w:color="auto"/>
          </w:divBdr>
        </w:div>
      </w:divsChild>
    </w:div>
    <w:div w:id="798497166">
      <w:marLeft w:val="0"/>
      <w:marRight w:val="0"/>
      <w:marTop w:val="0"/>
      <w:marBottom w:val="0"/>
      <w:divBdr>
        <w:top w:val="none" w:sz="0" w:space="0" w:color="auto"/>
        <w:left w:val="none" w:sz="0" w:space="0" w:color="auto"/>
        <w:bottom w:val="none" w:sz="0" w:space="0" w:color="auto"/>
        <w:right w:val="none" w:sz="0" w:space="0" w:color="auto"/>
      </w:divBdr>
    </w:div>
    <w:div w:id="798497167">
      <w:marLeft w:val="0"/>
      <w:marRight w:val="0"/>
      <w:marTop w:val="0"/>
      <w:marBottom w:val="0"/>
      <w:divBdr>
        <w:top w:val="none" w:sz="0" w:space="0" w:color="auto"/>
        <w:left w:val="none" w:sz="0" w:space="0" w:color="auto"/>
        <w:bottom w:val="none" w:sz="0" w:space="0" w:color="auto"/>
        <w:right w:val="none" w:sz="0" w:space="0" w:color="auto"/>
      </w:divBdr>
    </w:div>
    <w:div w:id="798497168">
      <w:marLeft w:val="0"/>
      <w:marRight w:val="0"/>
      <w:marTop w:val="0"/>
      <w:marBottom w:val="0"/>
      <w:divBdr>
        <w:top w:val="none" w:sz="0" w:space="0" w:color="auto"/>
        <w:left w:val="none" w:sz="0" w:space="0" w:color="auto"/>
        <w:bottom w:val="none" w:sz="0" w:space="0" w:color="auto"/>
        <w:right w:val="none" w:sz="0" w:space="0" w:color="auto"/>
      </w:divBdr>
    </w:div>
    <w:div w:id="798497169">
      <w:marLeft w:val="0"/>
      <w:marRight w:val="0"/>
      <w:marTop w:val="0"/>
      <w:marBottom w:val="0"/>
      <w:divBdr>
        <w:top w:val="none" w:sz="0" w:space="0" w:color="auto"/>
        <w:left w:val="none" w:sz="0" w:space="0" w:color="auto"/>
        <w:bottom w:val="none" w:sz="0" w:space="0" w:color="auto"/>
        <w:right w:val="none" w:sz="0" w:space="0" w:color="auto"/>
      </w:divBdr>
    </w:div>
    <w:div w:id="798497170">
      <w:marLeft w:val="0"/>
      <w:marRight w:val="0"/>
      <w:marTop w:val="0"/>
      <w:marBottom w:val="0"/>
      <w:divBdr>
        <w:top w:val="none" w:sz="0" w:space="0" w:color="auto"/>
        <w:left w:val="none" w:sz="0" w:space="0" w:color="auto"/>
        <w:bottom w:val="none" w:sz="0" w:space="0" w:color="auto"/>
        <w:right w:val="none" w:sz="0" w:space="0" w:color="auto"/>
      </w:divBdr>
    </w:div>
    <w:div w:id="798497171">
      <w:marLeft w:val="0"/>
      <w:marRight w:val="0"/>
      <w:marTop w:val="0"/>
      <w:marBottom w:val="0"/>
      <w:divBdr>
        <w:top w:val="none" w:sz="0" w:space="0" w:color="auto"/>
        <w:left w:val="none" w:sz="0" w:space="0" w:color="auto"/>
        <w:bottom w:val="none" w:sz="0" w:space="0" w:color="auto"/>
        <w:right w:val="none" w:sz="0" w:space="0" w:color="auto"/>
      </w:divBdr>
    </w:div>
    <w:div w:id="798497172">
      <w:marLeft w:val="0"/>
      <w:marRight w:val="0"/>
      <w:marTop w:val="0"/>
      <w:marBottom w:val="0"/>
      <w:divBdr>
        <w:top w:val="none" w:sz="0" w:space="0" w:color="auto"/>
        <w:left w:val="none" w:sz="0" w:space="0" w:color="auto"/>
        <w:bottom w:val="none" w:sz="0" w:space="0" w:color="auto"/>
        <w:right w:val="none" w:sz="0" w:space="0" w:color="auto"/>
      </w:divBdr>
    </w:div>
    <w:div w:id="798497173">
      <w:marLeft w:val="0"/>
      <w:marRight w:val="0"/>
      <w:marTop w:val="0"/>
      <w:marBottom w:val="0"/>
      <w:divBdr>
        <w:top w:val="none" w:sz="0" w:space="0" w:color="auto"/>
        <w:left w:val="none" w:sz="0" w:space="0" w:color="auto"/>
        <w:bottom w:val="none" w:sz="0" w:space="0" w:color="auto"/>
        <w:right w:val="none" w:sz="0" w:space="0" w:color="auto"/>
      </w:divBdr>
    </w:div>
    <w:div w:id="798497174">
      <w:marLeft w:val="0"/>
      <w:marRight w:val="0"/>
      <w:marTop w:val="0"/>
      <w:marBottom w:val="0"/>
      <w:divBdr>
        <w:top w:val="none" w:sz="0" w:space="0" w:color="auto"/>
        <w:left w:val="none" w:sz="0" w:space="0" w:color="auto"/>
        <w:bottom w:val="none" w:sz="0" w:space="0" w:color="auto"/>
        <w:right w:val="none" w:sz="0" w:space="0" w:color="auto"/>
      </w:divBdr>
    </w:div>
    <w:div w:id="798497175">
      <w:marLeft w:val="0"/>
      <w:marRight w:val="0"/>
      <w:marTop w:val="0"/>
      <w:marBottom w:val="0"/>
      <w:divBdr>
        <w:top w:val="none" w:sz="0" w:space="0" w:color="auto"/>
        <w:left w:val="none" w:sz="0" w:space="0" w:color="auto"/>
        <w:bottom w:val="none" w:sz="0" w:space="0" w:color="auto"/>
        <w:right w:val="none" w:sz="0" w:space="0" w:color="auto"/>
      </w:divBdr>
    </w:div>
    <w:div w:id="798497176">
      <w:marLeft w:val="0"/>
      <w:marRight w:val="0"/>
      <w:marTop w:val="0"/>
      <w:marBottom w:val="0"/>
      <w:divBdr>
        <w:top w:val="none" w:sz="0" w:space="0" w:color="auto"/>
        <w:left w:val="none" w:sz="0" w:space="0" w:color="auto"/>
        <w:bottom w:val="none" w:sz="0" w:space="0" w:color="auto"/>
        <w:right w:val="none" w:sz="0" w:space="0" w:color="auto"/>
      </w:divBdr>
    </w:div>
    <w:div w:id="798497177">
      <w:marLeft w:val="0"/>
      <w:marRight w:val="0"/>
      <w:marTop w:val="0"/>
      <w:marBottom w:val="0"/>
      <w:divBdr>
        <w:top w:val="none" w:sz="0" w:space="0" w:color="auto"/>
        <w:left w:val="none" w:sz="0" w:space="0" w:color="auto"/>
        <w:bottom w:val="none" w:sz="0" w:space="0" w:color="auto"/>
        <w:right w:val="none" w:sz="0" w:space="0" w:color="auto"/>
      </w:divBdr>
    </w:div>
    <w:div w:id="798497178">
      <w:marLeft w:val="0"/>
      <w:marRight w:val="0"/>
      <w:marTop w:val="0"/>
      <w:marBottom w:val="0"/>
      <w:divBdr>
        <w:top w:val="none" w:sz="0" w:space="0" w:color="auto"/>
        <w:left w:val="none" w:sz="0" w:space="0" w:color="auto"/>
        <w:bottom w:val="none" w:sz="0" w:space="0" w:color="auto"/>
        <w:right w:val="none" w:sz="0" w:space="0" w:color="auto"/>
      </w:divBdr>
    </w:div>
    <w:div w:id="798497179">
      <w:marLeft w:val="0"/>
      <w:marRight w:val="0"/>
      <w:marTop w:val="0"/>
      <w:marBottom w:val="0"/>
      <w:divBdr>
        <w:top w:val="none" w:sz="0" w:space="0" w:color="auto"/>
        <w:left w:val="none" w:sz="0" w:space="0" w:color="auto"/>
        <w:bottom w:val="none" w:sz="0" w:space="0" w:color="auto"/>
        <w:right w:val="none" w:sz="0" w:space="0" w:color="auto"/>
      </w:divBdr>
    </w:div>
    <w:div w:id="798497180">
      <w:marLeft w:val="0"/>
      <w:marRight w:val="0"/>
      <w:marTop w:val="0"/>
      <w:marBottom w:val="0"/>
      <w:divBdr>
        <w:top w:val="none" w:sz="0" w:space="0" w:color="auto"/>
        <w:left w:val="none" w:sz="0" w:space="0" w:color="auto"/>
        <w:bottom w:val="none" w:sz="0" w:space="0" w:color="auto"/>
        <w:right w:val="none" w:sz="0" w:space="0" w:color="auto"/>
      </w:divBdr>
    </w:div>
    <w:div w:id="798497181">
      <w:marLeft w:val="0"/>
      <w:marRight w:val="0"/>
      <w:marTop w:val="0"/>
      <w:marBottom w:val="0"/>
      <w:divBdr>
        <w:top w:val="none" w:sz="0" w:space="0" w:color="auto"/>
        <w:left w:val="none" w:sz="0" w:space="0" w:color="auto"/>
        <w:bottom w:val="none" w:sz="0" w:space="0" w:color="auto"/>
        <w:right w:val="none" w:sz="0" w:space="0" w:color="auto"/>
      </w:divBdr>
    </w:div>
    <w:div w:id="798497182">
      <w:marLeft w:val="0"/>
      <w:marRight w:val="0"/>
      <w:marTop w:val="0"/>
      <w:marBottom w:val="0"/>
      <w:divBdr>
        <w:top w:val="none" w:sz="0" w:space="0" w:color="auto"/>
        <w:left w:val="none" w:sz="0" w:space="0" w:color="auto"/>
        <w:bottom w:val="none" w:sz="0" w:space="0" w:color="auto"/>
        <w:right w:val="none" w:sz="0" w:space="0" w:color="auto"/>
      </w:divBdr>
    </w:div>
    <w:div w:id="798497183">
      <w:marLeft w:val="0"/>
      <w:marRight w:val="0"/>
      <w:marTop w:val="0"/>
      <w:marBottom w:val="0"/>
      <w:divBdr>
        <w:top w:val="none" w:sz="0" w:space="0" w:color="auto"/>
        <w:left w:val="none" w:sz="0" w:space="0" w:color="auto"/>
        <w:bottom w:val="none" w:sz="0" w:space="0" w:color="auto"/>
        <w:right w:val="none" w:sz="0" w:space="0" w:color="auto"/>
      </w:divBdr>
    </w:div>
    <w:div w:id="798497184">
      <w:marLeft w:val="0"/>
      <w:marRight w:val="0"/>
      <w:marTop w:val="0"/>
      <w:marBottom w:val="0"/>
      <w:divBdr>
        <w:top w:val="none" w:sz="0" w:space="0" w:color="auto"/>
        <w:left w:val="none" w:sz="0" w:space="0" w:color="auto"/>
        <w:bottom w:val="none" w:sz="0" w:space="0" w:color="auto"/>
        <w:right w:val="none" w:sz="0" w:space="0" w:color="auto"/>
      </w:divBdr>
    </w:div>
    <w:div w:id="798497185">
      <w:marLeft w:val="0"/>
      <w:marRight w:val="0"/>
      <w:marTop w:val="0"/>
      <w:marBottom w:val="0"/>
      <w:divBdr>
        <w:top w:val="none" w:sz="0" w:space="0" w:color="auto"/>
        <w:left w:val="none" w:sz="0" w:space="0" w:color="auto"/>
        <w:bottom w:val="none" w:sz="0" w:space="0" w:color="auto"/>
        <w:right w:val="none" w:sz="0" w:space="0" w:color="auto"/>
      </w:divBdr>
    </w:div>
    <w:div w:id="798497186">
      <w:marLeft w:val="0"/>
      <w:marRight w:val="0"/>
      <w:marTop w:val="0"/>
      <w:marBottom w:val="0"/>
      <w:divBdr>
        <w:top w:val="none" w:sz="0" w:space="0" w:color="auto"/>
        <w:left w:val="none" w:sz="0" w:space="0" w:color="auto"/>
        <w:bottom w:val="none" w:sz="0" w:space="0" w:color="auto"/>
        <w:right w:val="none" w:sz="0" w:space="0" w:color="auto"/>
      </w:divBdr>
    </w:div>
    <w:div w:id="798497187">
      <w:marLeft w:val="0"/>
      <w:marRight w:val="0"/>
      <w:marTop w:val="0"/>
      <w:marBottom w:val="0"/>
      <w:divBdr>
        <w:top w:val="none" w:sz="0" w:space="0" w:color="auto"/>
        <w:left w:val="none" w:sz="0" w:space="0" w:color="auto"/>
        <w:bottom w:val="none" w:sz="0" w:space="0" w:color="auto"/>
        <w:right w:val="none" w:sz="0" w:space="0" w:color="auto"/>
      </w:divBdr>
    </w:div>
    <w:div w:id="798497188">
      <w:marLeft w:val="0"/>
      <w:marRight w:val="0"/>
      <w:marTop w:val="0"/>
      <w:marBottom w:val="0"/>
      <w:divBdr>
        <w:top w:val="none" w:sz="0" w:space="0" w:color="auto"/>
        <w:left w:val="none" w:sz="0" w:space="0" w:color="auto"/>
        <w:bottom w:val="none" w:sz="0" w:space="0" w:color="auto"/>
        <w:right w:val="none" w:sz="0" w:space="0" w:color="auto"/>
      </w:divBdr>
    </w:div>
    <w:div w:id="798497189">
      <w:marLeft w:val="0"/>
      <w:marRight w:val="0"/>
      <w:marTop w:val="0"/>
      <w:marBottom w:val="0"/>
      <w:divBdr>
        <w:top w:val="none" w:sz="0" w:space="0" w:color="auto"/>
        <w:left w:val="none" w:sz="0" w:space="0" w:color="auto"/>
        <w:bottom w:val="none" w:sz="0" w:space="0" w:color="auto"/>
        <w:right w:val="none" w:sz="0" w:space="0" w:color="auto"/>
      </w:divBdr>
    </w:div>
    <w:div w:id="798497190">
      <w:marLeft w:val="0"/>
      <w:marRight w:val="0"/>
      <w:marTop w:val="0"/>
      <w:marBottom w:val="0"/>
      <w:divBdr>
        <w:top w:val="none" w:sz="0" w:space="0" w:color="auto"/>
        <w:left w:val="none" w:sz="0" w:space="0" w:color="auto"/>
        <w:bottom w:val="none" w:sz="0" w:space="0" w:color="auto"/>
        <w:right w:val="none" w:sz="0" w:space="0" w:color="auto"/>
      </w:divBdr>
    </w:div>
    <w:div w:id="798497191">
      <w:marLeft w:val="0"/>
      <w:marRight w:val="0"/>
      <w:marTop w:val="0"/>
      <w:marBottom w:val="0"/>
      <w:divBdr>
        <w:top w:val="none" w:sz="0" w:space="0" w:color="auto"/>
        <w:left w:val="none" w:sz="0" w:space="0" w:color="auto"/>
        <w:bottom w:val="none" w:sz="0" w:space="0" w:color="auto"/>
        <w:right w:val="none" w:sz="0" w:space="0" w:color="auto"/>
      </w:divBdr>
    </w:div>
    <w:div w:id="798497192">
      <w:marLeft w:val="0"/>
      <w:marRight w:val="0"/>
      <w:marTop w:val="0"/>
      <w:marBottom w:val="0"/>
      <w:divBdr>
        <w:top w:val="none" w:sz="0" w:space="0" w:color="auto"/>
        <w:left w:val="none" w:sz="0" w:space="0" w:color="auto"/>
        <w:bottom w:val="none" w:sz="0" w:space="0" w:color="auto"/>
        <w:right w:val="none" w:sz="0" w:space="0" w:color="auto"/>
      </w:divBdr>
    </w:div>
    <w:div w:id="798497193">
      <w:marLeft w:val="0"/>
      <w:marRight w:val="0"/>
      <w:marTop w:val="0"/>
      <w:marBottom w:val="0"/>
      <w:divBdr>
        <w:top w:val="none" w:sz="0" w:space="0" w:color="auto"/>
        <w:left w:val="none" w:sz="0" w:space="0" w:color="auto"/>
        <w:bottom w:val="none" w:sz="0" w:space="0" w:color="auto"/>
        <w:right w:val="none" w:sz="0" w:space="0" w:color="auto"/>
      </w:divBdr>
    </w:div>
    <w:div w:id="798497194">
      <w:marLeft w:val="0"/>
      <w:marRight w:val="0"/>
      <w:marTop w:val="0"/>
      <w:marBottom w:val="0"/>
      <w:divBdr>
        <w:top w:val="none" w:sz="0" w:space="0" w:color="auto"/>
        <w:left w:val="none" w:sz="0" w:space="0" w:color="auto"/>
        <w:bottom w:val="none" w:sz="0" w:space="0" w:color="auto"/>
        <w:right w:val="none" w:sz="0" w:space="0" w:color="auto"/>
      </w:divBdr>
    </w:div>
    <w:div w:id="798497195">
      <w:marLeft w:val="0"/>
      <w:marRight w:val="0"/>
      <w:marTop w:val="0"/>
      <w:marBottom w:val="0"/>
      <w:divBdr>
        <w:top w:val="none" w:sz="0" w:space="0" w:color="auto"/>
        <w:left w:val="none" w:sz="0" w:space="0" w:color="auto"/>
        <w:bottom w:val="none" w:sz="0" w:space="0" w:color="auto"/>
        <w:right w:val="none" w:sz="0" w:space="0" w:color="auto"/>
      </w:divBdr>
    </w:div>
    <w:div w:id="798497196">
      <w:marLeft w:val="0"/>
      <w:marRight w:val="0"/>
      <w:marTop w:val="0"/>
      <w:marBottom w:val="0"/>
      <w:divBdr>
        <w:top w:val="none" w:sz="0" w:space="0" w:color="auto"/>
        <w:left w:val="none" w:sz="0" w:space="0" w:color="auto"/>
        <w:bottom w:val="none" w:sz="0" w:space="0" w:color="auto"/>
        <w:right w:val="none" w:sz="0" w:space="0" w:color="auto"/>
      </w:divBdr>
    </w:div>
    <w:div w:id="798497197">
      <w:marLeft w:val="0"/>
      <w:marRight w:val="0"/>
      <w:marTop w:val="0"/>
      <w:marBottom w:val="0"/>
      <w:divBdr>
        <w:top w:val="none" w:sz="0" w:space="0" w:color="auto"/>
        <w:left w:val="none" w:sz="0" w:space="0" w:color="auto"/>
        <w:bottom w:val="none" w:sz="0" w:space="0" w:color="auto"/>
        <w:right w:val="none" w:sz="0" w:space="0" w:color="auto"/>
      </w:divBdr>
    </w:div>
    <w:div w:id="798497198">
      <w:marLeft w:val="0"/>
      <w:marRight w:val="0"/>
      <w:marTop w:val="0"/>
      <w:marBottom w:val="0"/>
      <w:divBdr>
        <w:top w:val="none" w:sz="0" w:space="0" w:color="auto"/>
        <w:left w:val="none" w:sz="0" w:space="0" w:color="auto"/>
        <w:bottom w:val="none" w:sz="0" w:space="0" w:color="auto"/>
        <w:right w:val="none" w:sz="0" w:space="0" w:color="auto"/>
      </w:divBdr>
    </w:div>
    <w:div w:id="798497199">
      <w:marLeft w:val="0"/>
      <w:marRight w:val="0"/>
      <w:marTop w:val="0"/>
      <w:marBottom w:val="0"/>
      <w:divBdr>
        <w:top w:val="none" w:sz="0" w:space="0" w:color="auto"/>
        <w:left w:val="none" w:sz="0" w:space="0" w:color="auto"/>
        <w:bottom w:val="none" w:sz="0" w:space="0" w:color="auto"/>
        <w:right w:val="none" w:sz="0" w:space="0" w:color="auto"/>
      </w:divBdr>
    </w:div>
    <w:div w:id="798497200">
      <w:marLeft w:val="0"/>
      <w:marRight w:val="0"/>
      <w:marTop w:val="0"/>
      <w:marBottom w:val="0"/>
      <w:divBdr>
        <w:top w:val="none" w:sz="0" w:space="0" w:color="auto"/>
        <w:left w:val="none" w:sz="0" w:space="0" w:color="auto"/>
        <w:bottom w:val="none" w:sz="0" w:space="0" w:color="auto"/>
        <w:right w:val="none" w:sz="0" w:space="0" w:color="auto"/>
      </w:divBdr>
    </w:div>
    <w:div w:id="798497201">
      <w:marLeft w:val="0"/>
      <w:marRight w:val="0"/>
      <w:marTop w:val="0"/>
      <w:marBottom w:val="0"/>
      <w:divBdr>
        <w:top w:val="none" w:sz="0" w:space="0" w:color="auto"/>
        <w:left w:val="none" w:sz="0" w:space="0" w:color="auto"/>
        <w:bottom w:val="none" w:sz="0" w:space="0" w:color="auto"/>
        <w:right w:val="none" w:sz="0" w:space="0" w:color="auto"/>
      </w:divBdr>
    </w:div>
    <w:div w:id="798497202">
      <w:marLeft w:val="0"/>
      <w:marRight w:val="0"/>
      <w:marTop w:val="0"/>
      <w:marBottom w:val="0"/>
      <w:divBdr>
        <w:top w:val="none" w:sz="0" w:space="0" w:color="auto"/>
        <w:left w:val="none" w:sz="0" w:space="0" w:color="auto"/>
        <w:bottom w:val="none" w:sz="0" w:space="0" w:color="auto"/>
        <w:right w:val="none" w:sz="0" w:space="0" w:color="auto"/>
      </w:divBdr>
    </w:div>
    <w:div w:id="798497203">
      <w:marLeft w:val="0"/>
      <w:marRight w:val="0"/>
      <w:marTop w:val="0"/>
      <w:marBottom w:val="0"/>
      <w:divBdr>
        <w:top w:val="none" w:sz="0" w:space="0" w:color="auto"/>
        <w:left w:val="none" w:sz="0" w:space="0" w:color="auto"/>
        <w:bottom w:val="none" w:sz="0" w:space="0" w:color="auto"/>
        <w:right w:val="none" w:sz="0" w:space="0" w:color="auto"/>
      </w:divBdr>
    </w:div>
    <w:div w:id="798497204">
      <w:marLeft w:val="0"/>
      <w:marRight w:val="0"/>
      <w:marTop w:val="0"/>
      <w:marBottom w:val="0"/>
      <w:divBdr>
        <w:top w:val="none" w:sz="0" w:space="0" w:color="auto"/>
        <w:left w:val="none" w:sz="0" w:space="0" w:color="auto"/>
        <w:bottom w:val="none" w:sz="0" w:space="0" w:color="auto"/>
        <w:right w:val="none" w:sz="0" w:space="0" w:color="auto"/>
      </w:divBdr>
    </w:div>
    <w:div w:id="798497205">
      <w:marLeft w:val="0"/>
      <w:marRight w:val="0"/>
      <w:marTop w:val="0"/>
      <w:marBottom w:val="0"/>
      <w:divBdr>
        <w:top w:val="none" w:sz="0" w:space="0" w:color="auto"/>
        <w:left w:val="none" w:sz="0" w:space="0" w:color="auto"/>
        <w:bottom w:val="none" w:sz="0" w:space="0" w:color="auto"/>
        <w:right w:val="none" w:sz="0" w:space="0" w:color="auto"/>
      </w:divBdr>
    </w:div>
    <w:div w:id="798497206">
      <w:marLeft w:val="0"/>
      <w:marRight w:val="0"/>
      <w:marTop w:val="0"/>
      <w:marBottom w:val="0"/>
      <w:divBdr>
        <w:top w:val="none" w:sz="0" w:space="0" w:color="auto"/>
        <w:left w:val="none" w:sz="0" w:space="0" w:color="auto"/>
        <w:bottom w:val="none" w:sz="0" w:space="0" w:color="auto"/>
        <w:right w:val="none" w:sz="0" w:space="0" w:color="auto"/>
      </w:divBdr>
    </w:div>
    <w:div w:id="798497207">
      <w:marLeft w:val="0"/>
      <w:marRight w:val="0"/>
      <w:marTop w:val="0"/>
      <w:marBottom w:val="0"/>
      <w:divBdr>
        <w:top w:val="none" w:sz="0" w:space="0" w:color="auto"/>
        <w:left w:val="none" w:sz="0" w:space="0" w:color="auto"/>
        <w:bottom w:val="none" w:sz="0" w:space="0" w:color="auto"/>
        <w:right w:val="none" w:sz="0" w:space="0" w:color="auto"/>
      </w:divBdr>
    </w:div>
    <w:div w:id="798497208">
      <w:marLeft w:val="0"/>
      <w:marRight w:val="0"/>
      <w:marTop w:val="0"/>
      <w:marBottom w:val="0"/>
      <w:divBdr>
        <w:top w:val="none" w:sz="0" w:space="0" w:color="auto"/>
        <w:left w:val="none" w:sz="0" w:space="0" w:color="auto"/>
        <w:bottom w:val="none" w:sz="0" w:space="0" w:color="auto"/>
        <w:right w:val="none" w:sz="0" w:space="0" w:color="auto"/>
      </w:divBdr>
    </w:div>
    <w:div w:id="798497209">
      <w:marLeft w:val="0"/>
      <w:marRight w:val="0"/>
      <w:marTop w:val="0"/>
      <w:marBottom w:val="0"/>
      <w:divBdr>
        <w:top w:val="none" w:sz="0" w:space="0" w:color="auto"/>
        <w:left w:val="none" w:sz="0" w:space="0" w:color="auto"/>
        <w:bottom w:val="none" w:sz="0" w:space="0" w:color="auto"/>
        <w:right w:val="none" w:sz="0" w:space="0" w:color="auto"/>
      </w:divBdr>
    </w:div>
    <w:div w:id="798497210">
      <w:marLeft w:val="0"/>
      <w:marRight w:val="0"/>
      <w:marTop w:val="0"/>
      <w:marBottom w:val="0"/>
      <w:divBdr>
        <w:top w:val="none" w:sz="0" w:space="0" w:color="auto"/>
        <w:left w:val="none" w:sz="0" w:space="0" w:color="auto"/>
        <w:bottom w:val="none" w:sz="0" w:space="0" w:color="auto"/>
        <w:right w:val="none" w:sz="0" w:space="0" w:color="auto"/>
      </w:divBdr>
    </w:div>
    <w:div w:id="798497211">
      <w:marLeft w:val="0"/>
      <w:marRight w:val="0"/>
      <w:marTop w:val="0"/>
      <w:marBottom w:val="0"/>
      <w:divBdr>
        <w:top w:val="none" w:sz="0" w:space="0" w:color="auto"/>
        <w:left w:val="none" w:sz="0" w:space="0" w:color="auto"/>
        <w:bottom w:val="none" w:sz="0" w:space="0" w:color="auto"/>
        <w:right w:val="none" w:sz="0" w:space="0" w:color="auto"/>
      </w:divBdr>
    </w:div>
    <w:div w:id="798497212">
      <w:marLeft w:val="0"/>
      <w:marRight w:val="0"/>
      <w:marTop w:val="0"/>
      <w:marBottom w:val="0"/>
      <w:divBdr>
        <w:top w:val="none" w:sz="0" w:space="0" w:color="auto"/>
        <w:left w:val="none" w:sz="0" w:space="0" w:color="auto"/>
        <w:bottom w:val="none" w:sz="0" w:space="0" w:color="auto"/>
        <w:right w:val="none" w:sz="0" w:space="0" w:color="auto"/>
      </w:divBdr>
    </w:div>
    <w:div w:id="7984972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30</Pages>
  <Words>6511</Words>
  <Characters>38420</Characters>
  <Application>Microsoft Office Word</Application>
  <DocSecurity>0</DocSecurity>
  <Lines>320</Lines>
  <Paragraphs>89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Rozum Vratislav</dc:creator>
  <cp:keywords/>
  <dc:description/>
  <cp:lastModifiedBy>Lucie Kubíčková</cp:lastModifiedBy>
  <cp:revision>3</cp:revision>
  <dcterms:created xsi:type="dcterms:W3CDTF">2026-09-23T06:05:00Z</dcterms:created>
  <dcterms:modified xsi:type="dcterms:W3CDTF">2026-09-23T06:11:00Z</dcterms:modified>
</cp:coreProperties>
</file>