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D98FF" w14:textId="77777777" w:rsidR="005D4A61" w:rsidRDefault="003E6335">
      <w:pPr>
        <w:spacing w:after="331" w:line="259" w:lineRule="auto"/>
        <w:ind w:left="-806" w:firstLine="0"/>
        <w:jc w:val="left"/>
      </w:pPr>
      <w:r>
        <w:rPr>
          <w:noProof/>
        </w:rPr>
        <w:drawing>
          <wp:inline distT="0" distB="0" distL="0" distR="0" wp14:anchorId="2B90C324" wp14:editId="6B9B0030">
            <wp:extent cx="6045101" cy="1361292"/>
            <wp:effectExtent l="0" t="0" r="0" b="0"/>
            <wp:docPr id="5061" name="Picture 50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1" name="Picture 50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5101" cy="136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32EA0" w14:textId="77777777" w:rsidR="005D4A61" w:rsidRDefault="003E6335">
      <w:pPr>
        <w:spacing w:after="0" w:line="259" w:lineRule="auto"/>
        <w:ind w:left="698" w:firstLine="0"/>
        <w:jc w:val="center"/>
      </w:pPr>
      <w:r>
        <w:rPr>
          <w:sz w:val="28"/>
        </w:rPr>
        <w:t>14. ZÁŘÍ 2026</w:t>
      </w:r>
    </w:p>
    <w:p w14:paraId="0B708E9D" w14:textId="77777777" w:rsidR="005D4A61" w:rsidRDefault="003E6335">
      <w:pPr>
        <w:spacing w:after="1163" w:line="259" w:lineRule="auto"/>
        <w:ind w:left="691" w:firstLine="0"/>
        <w:jc w:val="center"/>
      </w:pPr>
      <w:r>
        <w:rPr>
          <w:rFonts w:ascii="Times New Roman" w:eastAsia="Times New Roman" w:hAnsi="Times New Roman" w:cs="Times New Roman"/>
          <w:sz w:val="18"/>
        </w:rPr>
        <w:t>(výpis)</w:t>
      </w:r>
    </w:p>
    <w:tbl>
      <w:tblPr>
        <w:tblStyle w:val="TableGrid"/>
        <w:tblW w:w="8656" w:type="dxa"/>
        <w:tblInd w:w="-14" w:type="dxa"/>
        <w:tblCellMar>
          <w:top w:w="21" w:type="dxa"/>
          <w:left w:w="0" w:type="dxa"/>
          <w:bottom w:w="6" w:type="dxa"/>
          <w:right w:w="0" w:type="dxa"/>
        </w:tblCellMar>
        <w:tblLook w:val="04A0" w:firstRow="1" w:lastRow="0" w:firstColumn="1" w:lastColumn="0" w:noHBand="0" w:noVBand="1"/>
      </w:tblPr>
      <w:tblGrid>
        <w:gridCol w:w="4864"/>
        <w:gridCol w:w="1619"/>
        <w:gridCol w:w="2173"/>
      </w:tblGrid>
      <w:tr w:rsidR="005D4A61" w14:paraId="3C0E5B19" w14:textId="77777777">
        <w:trPr>
          <w:trHeight w:val="394"/>
        </w:trPr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14:paraId="781BD262" w14:textId="77777777" w:rsidR="005D4A61" w:rsidRDefault="003E6335">
            <w:pPr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Změna rozpočtu č. 40/26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14:paraId="5E62E007" w14:textId="77777777" w:rsidR="005D4A61" w:rsidRDefault="005D4A6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12395213" w14:textId="77777777" w:rsidR="005D4A61" w:rsidRDefault="005D4A61">
            <w:pPr>
              <w:spacing w:after="160" w:line="259" w:lineRule="auto"/>
              <w:ind w:left="0" w:firstLine="0"/>
              <w:jc w:val="left"/>
            </w:pPr>
          </w:p>
        </w:tc>
      </w:tr>
      <w:tr w:rsidR="005D4A61" w14:paraId="22FEDB23" w14:textId="77777777">
        <w:trPr>
          <w:trHeight w:val="390"/>
        </w:trPr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9B0C4" w14:textId="77777777" w:rsidR="005D4A61" w:rsidRDefault="003E6335">
            <w:pPr>
              <w:tabs>
                <w:tab w:val="center" w:pos="2500"/>
              </w:tabs>
              <w:spacing w:after="0" w:line="259" w:lineRule="auto"/>
              <w:ind w:left="0" w:firstLine="0"/>
              <w:jc w:val="left"/>
            </w:pPr>
            <w:r>
              <w:t xml:space="preserve">Předkládá: </w:t>
            </w:r>
            <w:r>
              <w:tab/>
              <w:t>Mgr. Zdeněk Kučera, MBA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F0B26" w14:textId="77777777" w:rsidR="005D4A61" w:rsidRDefault="003E6335">
            <w:pPr>
              <w:spacing w:after="0" w:line="259" w:lineRule="auto"/>
              <w:ind w:left="0" w:right="14" w:firstLine="0"/>
              <w:jc w:val="center"/>
            </w:pPr>
            <w: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43AB7045" w14:textId="77777777" w:rsidR="005D4A61" w:rsidRDefault="003E6335">
            <w:pPr>
              <w:spacing w:after="0" w:line="259" w:lineRule="auto"/>
              <w:ind w:left="0" w:firstLine="0"/>
            </w:pPr>
            <w:r>
              <w:t>Bc. Naděžda Hlubučková</w:t>
            </w:r>
          </w:p>
        </w:tc>
      </w:tr>
    </w:tbl>
    <w:p w14:paraId="26299FEA" w14:textId="77777777" w:rsidR="005D4A61" w:rsidRDefault="003E6335">
      <w:pPr>
        <w:spacing w:after="265"/>
        <w:ind w:left="24" w:right="1928"/>
      </w:pPr>
      <w:r>
        <w:t>Odbor: Odbor ekonomický</w:t>
      </w:r>
    </w:p>
    <w:p w14:paraId="25E89173" w14:textId="77777777" w:rsidR="005D4A61" w:rsidRDefault="003E6335">
      <w:pPr>
        <w:spacing w:after="201" w:line="259" w:lineRule="auto"/>
        <w:ind w:left="24"/>
        <w:jc w:val="left"/>
      </w:pPr>
      <w:r>
        <w:rPr>
          <w:sz w:val="24"/>
        </w:rPr>
        <w:t>Usnesení č. 643/Z27/26</w:t>
      </w:r>
    </w:p>
    <w:p w14:paraId="6620C084" w14:textId="77777777" w:rsidR="005D4A61" w:rsidRDefault="003E6335">
      <w:pPr>
        <w:spacing w:after="304"/>
        <w:ind w:left="24" w:right="1928"/>
      </w:pPr>
      <w:r>
        <w:t>Zastupitelstvo městské části Praha 18</w:t>
      </w:r>
    </w:p>
    <w:p w14:paraId="11867CB2" w14:textId="77777777" w:rsidR="005D4A61" w:rsidRDefault="003E6335">
      <w:pPr>
        <w:spacing w:after="0" w:line="259" w:lineRule="auto"/>
        <w:ind w:left="24"/>
        <w:jc w:val="left"/>
      </w:pPr>
      <w:r>
        <w:rPr>
          <w:sz w:val="24"/>
        </w:rPr>
        <w:t>l. schvaluje</w:t>
      </w:r>
    </w:p>
    <w:p w14:paraId="6F6A6BFD" w14:textId="77777777" w:rsidR="005D4A61" w:rsidRDefault="003E6335">
      <w:pPr>
        <w:spacing w:after="387"/>
        <w:ind w:left="240" w:right="1928"/>
      </w:pPr>
      <w:r>
        <w:t>1. změnu rozpočtu - rozpočtové opatření č. 40/26 dle přílohy tohoto usnesení.</w:t>
      </w:r>
    </w:p>
    <w:p w14:paraId="60BDB302" w14:textId="77777777" w:rsidR="005D4A61" w:rsidRDefault="003E6335">
      <w:pPr>
        <w:spacing w:after="74" w:line="259" w:lineRule="auto"/>
        <w:ind w:left="24"/>
        <w:jc w:val="left"/>
      </w:pPr>
      <w:r>
        <w:rPr>
          <w:sz w:val="24"/>
        </w:rPr>
        <w:t>Důvodová zpráva:</w:t>
      </w:r>
    </w:p>
    <w:p w14:paraId="6889355B" w14:textId="77777777" w:rsidR="005D4A61" w:rsidRDefault="003E6335">
      <w:pPr>
        <w:spacing w:after="106"/>
        <w:ind w:left="24" w:right="1928"/>
      </w:pPr>
      <w:r>
        <w:t>Použité právní předpisy:</w:t>
      </w:r>
    </w:p>
    <w:p w14:paraId="73BA1B98" w14:textId="2C83F820" w:rsidR="00625CA6" w:rsidRDefault="00625CA6">
      <w:pPr>
        <w:spacing w:after="95"/>
        <w:ind w:left="370" w:right="1928"/>
        <w:rPr>
          <w:noProof/>
        </w:rPr>
      </w:pPr>
      <w:r>
        <w:t xml:space="preserve">- </w:t>
      </w:r>
      <w:r w:rsidR="003E6335">
        <w:t xml:space="preserve">zákon č. 131/2000 Sb., o hlavním městě Praze </w:t>
      </w:r>
    </w:p>
    <w:p w14:paraId="0DE183EB" w14:textId="77777777" w:rsidR="00625CA6" w:rsidRDefault="00625CA6">
      <w:pPr>
        <w:spacing w:after="95"/>
        <w:ind w:left="370" w:right="1928"/>
        <w:rPr>
          <w:noProof/>
        </w:rPr>
      </w:pPr>
      <w:r>
        <w:rPr>
          <w:noProof/>
        </w:rPr>
        <w:t>-</w:t>
      </w:r>
      <w:r w:rsidR="003E6335">
        <w:t xml:space="preserve"> zákon č. 250/2000 Sb., o rozpočtových pravidlech ve znění pozdějších předpisů </w:t>
      </w:r>
    </w:p>
    <w:p w14:paraId="72D0D7E5" w14:textId="254C2043" w:rsidR="005D4A61" w:rsidRDefault="00625CA6">
      <w:pPr>
        <w:spacing w:after="95"/>
        <w:ind w:left="370" w:right="1928"/>
      </w:pPr>
      <w:r>
        <w:rPr>
          <w:noProof/>
        </w:rPr>
        <w:t>-</w:t>
      </w:r>
      <w:r w:rsidR="003E6335">
        <w:t xml:space="preserve"> usnesení ZM</w:t>
      </w:r>
      <w:r>
        <w:t>Č</w:t>
      </w:r>
      <w:r w:rsidR="003E6335">
        <w:t xml:space="preserve"> č. 392/Z12/24</w:t>
      </w:r>
    </w:p>
    <w:p w14:paraId="50F7655A" w14:textId="77777777" w:rsidR="005D4A61" w:rsidRDefault="003E6335">
      <w:pPr>
        <w:spacing w:after="115"/>
        <w:ind w:left="24" w:right="1928"/>
      </w:pPr>
      <w:r>
        <w:t>Odůvodnění předkladu:</w:t>
      </w:r>
    </w:p>
    <w:p w14:paraId="3DF7FC98" w14:textId="77777777" w:rsidR="005D4A61" w:rsidRDefault="003E6335">
      <w:pPr>
        <w:spacing w:after="118"/>
        <w:ind w:left="24" w:right="1928"/>
      </w:pPr>
      <w:r>
        <w:t>Úprava rozpočtu na základě žádosti OHSI týkající se pokrytí výdajů určených na:</w:t>
      </w:r>
    </w:p>
    <w:p w14:paraId="6DA23752" w14:textId="77777777" w:rsidR="005D4A61" w:rsidRDefault="003E6335">
      <w:pPr>
        <w:numPr>
          <w:ilvl w:val="0"/>
          <w:numId w:val="1"/>
        </w:numPr>
        <w:ind w:right="1928" w:firstLine="144"/>
      </w:pPr>
      <w:r>
        <w:t>pronájem dopravního značení — opatření Kbelská,</w:t>
      </w:r>
    </w:p>
    <w:p w14:paraId="03313868" w14:textId="77777777" w:rsidR="005D4A61" w:rsidRDefault="003E6335">
      <w:pPr>
        <w:numPr>
          <w:ilvl w:val="0"/>
          <w:numId w:val="1"/>
        </w:numPr>
        <w:ind w:right="1928" w:firstLine="144"/>
      </w:pPr>
      <w:r>
        <w:t>pronájem dopravního značení — opatření KORZO,</w:t>
      </w:r>
    </w:p>
    <w:p w14:paraId="124DABC0" w14:textId="77777777" w:rsidR="005D4A61" w:rsidRDefault="003E6335">
      <w:pPr>
        <w:numPr>
          <w:ilvl w:val="0"/>
          <w:numId w:val="1"/>
        </w:numPr>
        <w:ind w:right="1928" w:firstLine="144"/>
      </w:pPr>
      <w:r>
        <w:t>bezpečnostní prvky na zastávky Nové Letňany,</w:t>
      </w:r>
    </w:p>
    <w:p w14:paraId="48C2A08B" w14:textId="77777777" w:rsidR="005D4A61" w:rsidRDefault="003E6335">
      <w:pPr>
        <w:numPr>
          <w:ilvl w:val="0"/>
          <w:numId w:val="1"/>
        </w:numPr>
        <w:ind w:right="1928" w:firstLine="144"/>
      </w:pPr>
      <w:r>
        <w:t>dočasný přesun zastávky MHD Nové Letňany,</w:t>
      </w:r>
    </w:p>
    <w:p w14:paraId="6D95E363" w14:textId="77777777" w:rsidR="005D4A61" w:rsidRDefault="003E6335">
      <w:pPr>
        <w:numPr>
          <w:ilvl w:val="0"/>
          <w:numId w:val="1"/>
        </w:numPr>
        <w:ind w:right="1928" w:firstLine="144"/>
      </w:pPr>
      <w:r>
        <w:t>vybudování přístupu k zastávce Nové Letňany (Veselská),</w:t>
      </w:r>
    </w:p>
    <w:p w14:paraId="2A414693" w14:textId="77777777" w:rsidR="005D4A61" w:rsidRDefault="003E6335">
      <w:pPr>
        <w:numPr>
          <w:ilvl w:val="0"/>
          <w:numId w:val="1"/>
        </w:numPr>
        <w:spacing w:line="335" w:lineRule="auto"/>
        <w:ind w:right="1928" w:firstLine="144"/>
      </w:pPr>
      <w:r>
        <w:t>vybudování cesty podél ulice Kramolínské, v celkové výši 617.500 Kč. Výdaj bude financován z Fondu dopravní infrastruktury.</w:t>
      </w:r>
    </w:p>
    <w:p w14:paraId="102F8A6F" w14:textId="0704A6DB" w:rsidR="00625CA6" w:rsidRDefault="003E6335" w:rsidP="00625CA6">
      <w:pPr>
        <w:spacing w:after="0" w:line="240" w:lineRule="auto"/>
        <w:ind w:left="24"/>
        <w:jc w:val="left"/>
        <w:rPr>
          <w:sz w:val="24"/>
        </w:rPr>
      </w:pPr>
      <w:r>
        <w:rPr>
          <w:sz w:val="24"/>
        </w:rPr>
        <w:t>Zodpovídá: tajemnice Bradlerová - EO, OD, OHS</w:t>
      </w:r>
      <w:r w:rsidR="00625CA6">
        <w:rPr>
          <w:sz w:val="24"/>
        </w:rPr>
        <w:t>I</w:t>
      </w:r>
    </w:p>
    <w:p w14:paraId="14955A6A" w14:textId="77777777" w:rsidR="00625CA6" w:rsidRDefault="00625CA6" w:rsidP="00625CA6">
      <w:pPr>
        <w:spacing w:after="0" w:line="240" w:lineRule="auto"/>
        <w:ind w:left="24"/>
        <w:jc w:val="left"/>
        <w:rPr>
          <w:sz w:val="24"/>
        </w:rPr>
      </w:pPr>
    </w:p>
    <w:p w14:paraId="3AF65C21" w14:textId="4338C686" w:rsidR="005D4A61" w:rsidRDefault="003E6335" w:rsidP="00625CA6">
      <w:pPr>
        <w:spacing w:after="0" w:line="240" w:lineRule="auto"/>
        <w:ind w:left="24"/>
        <w:jc w:val="left"/>
      </w:pPr>
      <w:r>
        <w:t>P</w:t>
      </w:r>
      <w:r>
        <w:t>řílohy:</w:t>
      </w:r>
    </w:p>
    <w:p w14:paraId="18392D7D" w14:textId="77777777" w:rsidR="005D4A61" w:rsidRDefault="003E6335" w:rsidP="005C1E7D">
      <w:pPr>
        <w:spacing w:after="0" w:line="240" w:lineRule="auto"/>
        <w:ind w:right="192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87104E1" wp14:editId="72D4D40C">
            <wp:simplePos x="0" y="0"/>
            <wp:positionH relativeFrom="page">
              <wp:posOffset>420370</wp:posOffset>
            </wp:positionH>
            <wp:positionV relativeFrom="page">
              <wp:posOffset>1493767</wp:posOffset>
            </wp:positionV>
            <wp:extent cx="9138" cy="9136"/>
            <wp:effectExtent l="0" t="0" r="0" b="0"/>
            <wp:wrapSquare wrapText="bothSides"/>
            <wp:docPr id="1533" name="Picture 15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" name="Picture 153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69D7C5EB" wp14:editId="15D0C86D">
            <wp:simplePos x="0" y="0"/>
            <wp:positionH relativeFrom="page">
              <wp:posOffset>447785</wp:posOffset>
            </wp:positionH>
            <wp:positionV relativeFrom="page">
              <wp:posOffset>1512039</wp:posOffset>
            </wp:positionV>
            <wp:extent cx="9138" cy="18273"/>
            <wp:effectExtent l="0" t="0" r="0" b="0"/>
            <wp:wrapSquare wrapText="bothSides"/>
            <wp:docPr id="1534" name="Picture 15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" name="Picture 153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5A5C156" wp14:editId="42F6BB83">
            <wp:simplePos x="0" y="0"/>
            <wp:positionH relativeFrom="page">
              <wp:posOffset>434078</wp:posOffset>
            </wp:positionH>
            <wp:positionV relativeFrom="page">
              <wp:posOffset>1534880</wp:posOffset>
            </wp:positionV>
            <wp:extent cx="9138" cy="9136"/>
            <wp:effectExtent l="0" t="0" r="0" b="0"/>
            <wp:wrapSquare wrapText="bothSides"/>
            <wp:docPr id="1535" name="Picture 15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" name="Picture 15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0E845E12" wp14:editId="071984FA">
            <wp:simplePos x="0" y="0"/>
            <wp:positionH relativeFrom="page">
              <wp:posOffset>466062</wp:posOffset>
            </wp:positionH>
            <wp:positionV relativeFrom="page">
              <wp:posOffset>1539448</wp:posOffset>
            </wp:positionV>
            <wp:extent cx="9138" cy="9136"/>
            <wp:effectExtent l="0" t="0" r="0" b="0"/>
            <wp:wrapSquare wrapText="bothSides"/>
            <wp:docPr id="1536" name="Picture 1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" name="Picture 153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790F1347" wp14:editId="52638E4B">
            <wp:simplePos x="0" y="0"/>
            <wp:positionH relativeFrom="page">
              <wp:posOffset>447785</wp:posOffset>
            </wp:positionH>
            <wp:positionV relativeFrom="page">
              <wp:posOffset>1553152</wp:posOffset>
            </wp:positionV>
            <wp:extent cx="9138" cy="9136"/>
            <wp:effectExtent l="0" t="0" r="0" b="0"/>
            <wp:wrapSquare wrapText="bothSides"/>
            <wp:docPr id="1537" name="Picture 15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" name="Picture 153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příloha č. 1 RO č. 40/26</w:t>
      </w:r>
    </w:p>
    <w:p w14:paraId="3A48A181" w14:textId="77777777" w:rsidR="005C1E7D" w:rsidRDefault="005C1E7D" w:rsidP="005C1E7D">
      <w:pPr>
        <w:spacing w:after="0" w:line="240" w:lineRule="auto"/>
        <w:ind w:right="1928"/>
      </w:pPr>
    </w:p>
    <w:p w14:paraId="6492E388" w14:textId="6EBC072F" w:rsidR="005D4A61" w:rsidRDefault="003E6335">
      <w:pPr>
        <w:tabs>
          <w:tab w:val="center" w:pos="1846"/>
          <w:tab w:val="center" w:pos="3256"/>
          <w:tab w:val="center" w:pos="4835"/>
          <w:tab w:val="center" w:pos="7045"/>
        </w:tabs>
        <w:spacing w:after="74" w:line="259" w:lineRule="auto"/>
        <w:ind w:left="0" w:firstLine="0"/>
        <w:jc w:val="left"/>
      </w:pPr>
      <w:r>
        <w:rPr>
          <w:sz w:val="24"/>
        </w:rPr>
        <w:t>Hlasování:</w:t>
      </w:r>
      <w:r>
        <w:rPr>
          <w:sz w:val="24"/>
        </w:rPr>
        <w:tab/>
        <w:t>pro 22</w:t>
      </w:r>
      <w:r>
        <w:rPr>
          <w:sz w:val="24"/>
        </w:rPr>
        <w:tab/>
      </w:r>
      <w:r>
        <w:rPr>
          <w:sz w:val="24"/>
        </w:rPr>
        <w:t>proti 0</w:t>
      </w:r>
      <w:r>
        <w:rPr>
          <w:sz w:val="24"/>
        </w:rPr>
        <w:tab/>
      </w:r>
      <w:r w:rsidR="005C1E7D">
        <w:rPr>
          <w:sz w:val="24"/>
        </w:rPr>
        <w:t xml:space="preserve">        </w:t>
      </w:r>
      <w:r>
        <w:rPr>
          <w:sz w:val="24"/>
        </w:rPr>
        <w:t xml:space="preserve">zdržel se </w:t>
      </w:r>
      <w:r w:rsidR="005C1E7D">
        <w:rPr>
          <w:sz w:val="24"/>
        </w:rPr>
        <w:t xml:space="preserve">0       </w:t>
      </w:r>
      <w:r>
        <w:rPr>
          <w:sz w:val="24"/>
        </w:rPr>
        <w:t>n</w:t>
      </w:r>
      <w:r>
        <w:rPr>
          <w:sz w:val="24"/>
        </w:rPr>
        <w:t xml:space="preserve">ehlasoval </w:t>
      </w:r>
      <w:r w:rsidR="005C1E7D">
        <w:rPr>
          <w:sz w:val="24"/>
        </w:rPr>
        <w:t>0</w:t>
      </w:r>
    </w:p>
    <w:p w14:paraId="722FD16A" w14:textId="3E8E375E" w:rsidR="005D4A61" w:rsidRDefault="005C1E7D">
      <w:pPr>
        <w:spacing w:after="74" w:line="259" w:lineRule="auto"/>
        <w:ind w:left="24"/>
        <w:jc w:val="left"/>
      </w:pPr>
      <w:r>
        <w:rPr>
          <w:sz w:val="24"/>
        </w:rPr>
        <w:t xml:space="preserve">                            </w:t>
      </w:r>
      <w:r w:rsidR="003E6335">
        <w:rPr>
          <w:sz w:val="24"/>
        </w:rPr>
        <w:t>Usnesení bylo přijato.</w:t>
      </w:r>
      <w:r w:rsidR="003E6335">
        <w:br w:type="page"/>
      </w:r>
    </w:p>
    <w:p w14:paraId="2F81B6C3" w14:textId="77777777" w:rsidR="005D4A61" w:rsidRDefault="003E6335">
      <w:pPr>
        <w:spacing w:after="558" w:line="259" w:lineRule="auto"/>
        <w:ind w:left="7591" w:firstLine="0"/>
        <w:jc w:val="right"/>
      </w:pPr>
      <w:r>
        <w:lastRenderedPageBreak/>
        <w:t>PŘÍLOHA č. 1 usnesení č. 643/Z27/26</w:t>
      </w:r>
    </w:p>
    <w:tbl>
      <w:tblPr>
        <w:tblStyle w:val="TableGrid"/>
        <w:tblW w:w="8020" w:type="dxa"/>
        <w:tblInd w:w="1115" w:type="dxa"/>
        <w:tblCellMar>
          <w:top w:w="23" w:type="dxa"/>
          <w:left w:w="65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84"/>
        <w:gridCol w:w="3928"/>
        <w:gridCol w:w="1355"/>
        <w:gridCol w:w="1372"/>
      </w:tblGrid>
      <w:tr w:rsidR="005D4A61" w14:paraId="7B46FA69" w14:textId="77777777">
        <w:trPr>
          <w:trHeight w:val="259"/>
        </w:trPr>
        <w:tc>
          <w:tcPr>
            <w:tcW w:w="52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D1602" w14:textId="0ADB8F99" w:rsidR="005D4A61" w:rsidRDefault="003E6335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</w:t>
            </w:r>
            <w:r w:rsidR="005C1E7D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očtové o</w:t>
            </w:r>
            <w:r w:rsidR="005C1E7D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atření č. 40/26</w:t>
            </w:r>
          </w:p>
        </w:tc>
        <w:tc>
          <w:tcPr>
            <w:tcW w:w="27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202ED" w14:textId="2576E100" w:rsidR="005D4A61" w:rsidRDefault="003E6335">
            <w:pPr>
              <w:spacing w:after="0" w:line="259" w:lineRule="auto"/>
              <w:ind w:left="0" w:right="78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</w:t>
            </w:r>
            <w:r w:rsidR="005C1E7D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očtu</w:t>
            </w:r>
          </w:p>
        </w:tc>
      </w:tr>
      <w:tr w:rsidR="005C1E7D" w14:paraId="52F537F6" w14:textId="77777777" w:rsidTr="005C1E7D">
        <w:trPr>
          <w:trHeight w:val="251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196D0" w14:textId="24208453" w:rsidR="005C1E7D" w:rsidRDefault="005C1E7D" w:rsidP="005C1E7D">
            <w:pPr>
              <w:spacing w:after="160" w:line="259" w:lineRule="auto"/>
              <w:ind w:left="0" w:firstLine="0"/>
              <w:jc w:val="center"/>
            </w:pPr>
            <w:r>
              <w:t>§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38F63" w14:textId="77777777" w:rsidR="005C1E7D" w:rsidRDefault="005C1E7D">
            <w:pPr>
              <w:spacing w:after="0" w:line="259" w:lineRule="auto"/>
              <w:ind w:left="0" w:right="71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0C379" w14:textId="063F0D51" w:rsidR="005C1E7D" w:rsidRDefault="005C1E7D">
            <w:pPr>
              <w:spacing w:after="0" w:line="259" w:lineRule="auto"/>
              <w:ind w:left="12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Popis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7AED0" w14:textId="6D464339" w:rsidR="005C1E7D" w:rsidRDefault="005C1E7D">
            <w:pPr>
              <w:spacing w:after="0" w:line="259" w:lineRule="auto"/>
              <w:ind w:left="25" w:firstLine="0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A5BEC" w14:textId="63DB64DC" w:rsidR="005C1E7D" w:rsidRPr="005C1E7D" w:rsidRDefault="005C1E7D">
            <w:pPr>
              <w:spacing w:after="0" w:line="259" w:lineRule="auto"/>
              <w:ind w:left="144" w:firstLine="0"/>
              <w:jc w:val="left"/>
              <w:rPr>
                <w:szCs w:val="22"/>
              </w:rPr>
            </w:pPr>
            <w:r w:rsidRPr="005C1E7D">
              <w:rPr>
                <w:rFonts w:ascii="Times New Roman" w:eastAsia="Times New Roman" w:hAnsi="Times New Roman" w:cs="Times New Roman"/>
                <w:szCs w:val="22"/>
              </w:rPr>
              <w:t>Výdej (Kč)</w:t>
            </w:r>
          </w:p>
        </w:tc>
      </w:tr>
      <w:tr w:rsidR="005D4A61" w14:paraId="1CAEFE7C" w14:textId="77777777" w:rsidTr="005C1E7D">
        <w:trPr>
          <w:trHeight w:val="387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70C04B" w14:textId="77777777" w:rsidR="005D4A61" w:rsidRDefault="003E6335">
            <w:pPr>
              <w:spacing w:after="0" w:line="259" w:lineRule="auto"/>
              <w:ind w:left="43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2229 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48DD49E" w14:textId="77777777" w:rsidR="005D4A61" w:rsidRDefault="003E6335">
            <w:pPr>
              <w:spacing w:after="0" w:line="259" w:lineRule="auto"/>
              <w:ind w:left="6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5xxx </w:t>
            </w:r>
          </w:p>
        </w:tc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0225CEF" w14:textId="51787747" w:rsidR="005D4A61" w:rsidRDefault="003E6335">
            <w:pPr>
              <w:spacing w:after="0" w:line="259" w:lineRule="auto"/>
              <w:ind w:left="1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Ostatní záležitosti v silniční do</w:t>
            </w:r>
            <w:r w:rsidR="005C1E7D">
              <w:rPr>
                <w:rFonts w:ascii="Times New Roman" w:eastAsia="Times New Roman" w:hAnsi="Times New Roman" w:cs="Times New Roman"/>
                <w:sz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</w:rPr>
              <w:t>ravě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404C1" w14:textId="77777777" w:rsidR="005D4A61" w:rsidRDefault="005D4A6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F474856" w14:textId="77777777" w:rsidR="005D4A61" w:rsidRPr="005C1E7D" w:rsidRDefault="003E6335">
            <w:pPr>
              <w:spacing w:after="0" w:line="259" w:lineRule="auto"/>
              <w:ind w:left="0" w:right="74" w:firstLine="0"/>
              <w:jc w:val="right"/>
              <w:rPr>
                <w:sz w:val="24"/>
              </w:rPr>
            </w:pPr>
            <w:r w:rsidRPr="005C1E7D">
              <w:rPr>
                <w:rFonts w:ascii="Times New Roman" w:eastAsia="Times New Roman" w:hAnsi="Times New Roman" w:cs="Times New Roman"/>
                <w:sz w:val="24"/>
              </w:rPr>
              <w:t>176.300</w:t>
            </w:r>
          </w:p>
        </w:tc>
      </w:tr>
      <w:tr w:rsidR="005D4A61" w14:paraId="1507DC7B" w14:textId="77777777" w:rsidTr="005C1E7D">
        <w:trPr>
          <w:trHeight w:val="388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0659C9D" w14:textId="77777777" w:rsidR="005D4A61" w:rsidRDefault="003E6335">
            <w:pPr>
              <w:spacing w:after="0" w:line="259" w:lineRule="auto"/>
              <w:ind w:left="50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2219 </w:t>
            </w: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35E40A" w14:textId="77777777" w:rsidR="005D4A61" w:rsidRDefault="003E6335">
            <w:pPr>
              <w:spacing w:after="0" w:line="259" w:lineRule="auto"/>
              <w:ind w:left="60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5xxx </w:t>
            </w:r>
          </w:p>
        </w:tc>
        <w:tc>
          <w:tcPr>
            <w:tcW w:w="3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F7A2589" w14:textId="20CC5A63" w:rsidR="005D4A61" w:rsidRDefault="003E6335">
            <w:pPr>
              <w:spacing w:after="0" w:line="259" w:lineRule="auto"/>
              <w:ind w:left="17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Ostatní záležitosti </w:t>
            </w:r>
            <w:r w:rsidR="005C1E7D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ozem. komunikací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EA8B9" w14:textId="77777777" w:rsidR="005D4A61" w:rsidRDefault="005D4A6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A4A3" w14:textId="77777777" w:rsidR="005D4A61" w:rsidRDefault="003E6335">
            <w:pPr>
              <w:spacing w:after="0" w:line="259" w:lineRule="auto"/>
              <w:ind w:left="0" w:right="66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441.200</w:t>
            </w:r>
          </w:p>
        </w:tc>
      </w:tr>
      <w:tr w:rsidR="005D4A61" w14:paraId="0A64BCCB" w14:textId="77777777">
        <w:trPr>
          <w:trHeight w:val="499"/>
        </w:trPr>
        <w:tc>
          <w:tcPr>
            <w:tcW w:w="802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2174C" w14:textId="54C24DB1" w:rsidR="005D4A61" w:rsidRDefault="003E6335">
            <w:pPr>
              <w:spacing w:after="0" w:line="259" w:lineRule="auto"/>
              <w:ind w:left="7" w:firstLine="0"/>
            </w:pPr>
            <w:r>
              <w:rPr>
                <w:rFonts w:ascii="Times New Roman" w:eastAsia="Times New Roman" w:hAnsi="Times New Roman" w:cs="Times New Roman"/>
              </w:rPr>
              <w:t>Výdaj ve výši 617</w:t>
            </w:r>
            <w:r w:rsidR="005C1E7D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500 Kč bude financován z Fondu dopravní infrastruktury (financování ve třídě 8</w:t>
            </w:r>
            <w:r w:rsidR="005C1E7D">
              <w:rPr>
                <w:rFonts w:ascii="Times New Roman" w:eastAsia="Times New Roman" w:hAnsi="Times New Roman" w:cs="Times New Roman"/>
              </w:rPr>
              <w:t>)</w:t>
            </w:r>
          </w:p>
        </w:tc>
      </w:tr>
    </w:tbl>
    <w:p w14:paraId="55AB66BA" w14:textId="77777777" w:rsidR="003E6335" w:rsidRDefault="003E6335"/>
    <w:sectPr w:rsidR="003E6335" w:rsidSect="00634F21">
      <w:pgSz w:w="11909" w:h="16841"/>
      <w:pgMar w:top="345" w:right="1101" w:bottom="3131" w:left="1130" w:header="737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2D89D" w14:textId="77777777" w:rsidR="003E6335" w:rsidRDefault="003E6335" w:rsidP="00625CA6">
      <w:pPr>
        <w:spacing w:after="0" w:line="240" w:lineRule="auto"/>
      </w:pPr>
      <w:r>
        <w:separator/>
      </w:r>
    </w:p>
  </w:endnote>
  <w:endnote w:type="continuationSeparator" w:id="0">
    <w:p w14:paraId="28753242" w14:textId="77777777" w:rsidR="003E6335" w:rsidRDefault="003E6335" w:rsidP="00625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72EBC" w14:textId="77777777" w:rsidR="003E6335" w:rsidRDefault="003E6335" w:rsidP="00625CA6">
      <w:pPr>
        <w:spacing w:after="0" w:line="240" w:lineRule="auto"/>
      </w:pPr>
      <w:r>
        <w:separator/>
      </w:r>
    </w:p>
  </w:footnote>
  <w:footnote w:type="continuationSeparator" w:id="0">
    <w:p w14:paraId="579F4CDE" w14:textId="77777777" w:rsidR="003E6335" w:rsidRDefault="003E6335" w:rsidP="00625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673D7"/>
    <w:multiLevelType w:val="hybridMultilevel"/>
    <w:tmpl w:val="954286F4"/>
    <w:lvl w:ilvl="0" w:tplc="C988033A">
      <w:start w:val="1"/>
      <w:numFmt w:val="bullet"/>
      <w:lvlText w:val="-"/>
      <w:lvlJc w:val="left"/>
      <w:pPr>
        <w:ind w:left="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84C11E">
      <w:start w:val="1"/>
      <w:numFmt w:val="bullet"/>
      <w:lvlText w:val="o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E87B7A">
      <w:start w:val="1"/>
      <w:numFmt w:val="bullet"/>
      <w:lvlText w:val="▪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E810C">
      <w:start w:val="1"/>
      <w:numFmt w:val="bullet"/>
      <w:lvlText w:val="•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A2E930">
      <w:start w:val="1"/>
      <w:numFmt w:val="bullet"/>
      <w:lvlText w:val="o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26140">
      <w:start w:val="1"/>
      <w:numFmt w:val="bullet"/>
      <w:lvlText w:val="▪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D8A73E">
      <w:start w:val="1"/>
      <w:numFmt w:val="bullet"/>
      <w:lvlText w:val="•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1E4670">
      <w:start w:val="1"/>
      <w:numFmt w:val="bullet"/>
      <w:lvlText w:val="o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72BBDA">
      <w:start w:val="1"/>
      <w:numFmt w:val="bullet"/>
      <w:lvlText w:val="▪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81104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A61"/>
    <w:rsid w:val="003E6335"/>
    <w:rsid w:val="005C1E7D"/>
    <w:rsid w:val="005D4A61"/>
    <w:rsid w:val="00625CA6"/>
    <w:rsid w:val="00634F21"/>
    <w:rsid w:val="00F7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D14D9"/>
  <w15:docId w15:val="{6DC5990C-9463-491D-8B24-E7F56549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6" w:line="256" w:lineRule="auto"/>
      <w:ind w:left="10" w:hanging="10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25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CA6"/>
    <w:rPr>
      <w:rFonts w:ascii="Calibri" w:eastAsia="Calibri" w:hAnsi="Calibri" w:cs="Calibri"/>
      <w:color w:val="000000"/>
      <w:sz w:val="22"/>
    </w:rPr>
  </w:style>
  <w:style w:type="paragraph" w:styleId="Zpat">
    <w:name w:val="footer"/>
    <w:basedOn w:val="Normln"/>
    <w:link w:val="ZpatChar"/>
    <w:uiPriority w:val="99"/>
    <w:unhideWhenUsed/>
    <w:rsid w:val="00625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CA6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C2DAA-0D20-49A9-B5ED-6B4C29813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2026-09-24T12:05:00Z</dcterms:created>
  <dcterms:modified xsi:type="dcterms:W3CDTF">2026-09-24T12:05:00Z</dcterms:modified>
</cp:coreProperties>
</file>