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87C" w:rsidRDefault="00C7387C" w:rsidP="00C7387C">
      <w:pPr>
        <w:pStyle w:val="Zkladntext"/>
        <w:jc w:val="center"/>
        <w:rPr>
          <w:b/>
          <w:bCs/>
          <w:sz w:val="28"/>
        </w:rPr>
      </w:pPr>
      <w:r>
        <w:rPr>
          <w:b/>
          <w:bCs/>
          <w:sz w:val="28"/>
        </w:rPr>
        <w:t>Čestné prohlášení o bezdlužnosti</w:t>
      </w:r>
    </w:p>
    <w:p w:rsidR="00C7387C" w:rsidRDefault="00C7387C" w:rsidP="00C7387C">
      <w:pPr>
        <w:pStyle w:val="Zkladntext"/>
        <w:jc w:val="center"/>
        <w:rPr>
          <w:b/>
          <w:bCs/>
          <w:sz w:val="28"/>
        </w:rPr>
      </w:pPr>
    </w:p>
    <w:p w:rsidR="00C7387C" w:rsidRPr="00863748" w:rsidRDefault="00C7387C" w:rsidP="00C7387C">
      <w:pPr>
        <w:pStyle w:val="Zkladntext"/>
      </w:pPr>
      <w:r w:rsidRPr="00863748">
        <w:t>Níže podepsaný žadatel o dotaci prohlašuje, že:</w:t>
      </w:r>
    </w:p>
    <w:p w:rsidR="00C7387C" w:rsidRPr="00863748" w:rsidRDefault="00C7387C" w:rsidP="00FD2C46">
      <w:pPr>
        <w:pStyle w:val="Zkladntext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863748">
        <w:rPr>
          <w:sz w:val="22"/>
          <w:szCs w:val="22"/>
        </w:rPr>
        <w:t>všechny uvedené údaje jsou pravdivé</w:t>
      </w:r>
      <w:r w:rsidR="005C4265" w:rsidRPr="00863748">
        <w:rPr>
          <w:sz w:val="22"/>
          <w:szCs w:val="22"/>
        </w:rPr>
        <w:t>,</w:t>
      </w:r>
    </w:p>
    <w:p w:rsidR="00FD0A24" w:rsidRPr="00863748" w:rsidRDefault="00C7387C" w:rsidP="00FD2C46">
      <w:pPr>
        <w:pStyle w:val="Zkladntext"/>
        <w:numPr>
          <w:ilvl w:val="0"/>
          <w:numId w:val="2"/>
        </w:numPr>
        <w:autoSpaceDE w:val="0"/>
        <w:autoSpaceDN w:val="0"/>
        <w:adjustRightInd w:val="0"/>
        <w:spacing w:after="0"/>
        <w:ind w:left="284" w:hanging="284"/>
        <w:jc w:val="both"/>
        <w:rPr>
          <w:sz w:val="22"/>
          <w:szCs w:val="22"/>
        </w:rPr>
      </w:pPr>
      <w:r w:rsidRPr="00863748">
        <w:rPr>
          <w:sz w:val="22"/>
          <w:szCs w:val="22"/>
        </w:rPr>
        <w:t xml:space="preserve">přijímá podmínky dotačního programu v uvedené oblasti a bere na vědomí, že při jejich nedodržení </w:t>
      </w:r>
    </w:p>
    <w:p w:rsidR="00C7387C" w:rsidRPr="00863748" w:rsidRDefault="00C7387C" w:rsidP="00FD2C46">
      <w:pPr>
        <w:pStyle w:val="Zkladntext"/>
        <w:tabs>
          <w:tab w:val="left" w:pos="284"/>
        </w:tabs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 w:rsidRPr="00863748">
        <w:rPr>
          <w:sz w:val="22"/>
          <w:szCs w:val="22"/>
        </w:rPr>
        <w:t>nebude jeho žádost posuzována</w:t>
      </w:r>
      <w:r w:rsidR="005C4265" w:rsidRPr="00863748">
        <w:rPr>
          <w:sz w:val="22"/>
          <w:szCs w:val="22"/>
        </w:rPr>
        <w:t>,</w:t>
      </w:r>
    </w:p>
    <w:p w:rsidR="00C7387C" w:rsidRPr="00863748" w:rsidRDefault="00C7387C" w:rsidP="00FD2C46">
      <w:pPr>
        <w:pStyle w:val="Zkladntex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863748">
        <w:rPr>
          <w:sz w:val="22"/>
          <w:szCs w:val="22"/>
        </w:rPr>
        <w:t>je si vědom, že žádná část finanční podpory nesmí být použita na jiný než uvedený účel</w:t>
      </w:r>
      <w:r w:rsidR="005C4265" w:rsidRPr="00863748">
        <w:rPr>
          <w:sz w:val="22"/>
          <w:szCs w:val="22"/>
        </w:rPr>
        <w:t>,</w:t>
      </w:r>
    </w:p>
    <w:p w:rsidR="00C7387C" w:rsidRPr="00863748" w:rsidRDefault="00C7387C" w:rsidP="00FD2C46">
      <w:pPr>
        <w:pStyle w:val="Zkladntext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863748">
        <w:rPr>
          <w:sz w:val="22"/>
          <w:szCs w:val="22"/>
        </w:rPr>
        <w:t>finanční částka z</w:t>
      </w:r>
      <w:r w:rsidR="00FD2C46" w:rsidRPr="00863748">
        <w:rPr>
          <w:sz w:val="22"/>
          <w:szCs w:val="22"/>
        </w:rPr>
        <w:t> poskytnuté dotace</w:t>
      </w:r>
      <w:r w:rsidRPr="00863748">
        <w:rPr>
          <w:sz w:val="22"/>
          <w:szCs w:val="22"/>
        </w:rPr>
        <w:t>, která nebude do skončení podpořené aktivity</w:t>
      </w:r>
      <w:r w:rsidR="00FD2C46" w:rsidRPr="00863748">
        <w:rPr>
          <w:sz w:val="22"/>
          <w:szCs w:val="22"/>
        </w:rPr>
        <w:t xml:space="preserve"> </w:t>
      </w:r>
      <w:r w:rsidRPr="00863748">
        <w:rPr>
          <w:sz w:val="22"/>
          <w:szCs w:val="22"/>
        </w:rPr>
        <w:t xml:space="preserve">použita, bude vrácena </w:t>
      </w:r>
      <w:r w:rsidR="00FD2C46" w:rsidRPr="00863748">
        <w:rPr>
          <w:sz w:val="22"/>
          <w:szCs w:val="22"/>
        </w:rPr>
        <w:t>poskytovateli</w:t>
      </w:r>
      <w:r w:rsidRPr="00863748">
        <w:rPr>
          <w:sz w:val="22"/>
          <w:szCs w:val="22"/>
        </w:rPr>
        <w:t xml:space="preserve"> na předem dohodnutý účet</w:t>
      </w:r>
      <w:r w:rsidR="005C4265" w:rsidRPr="00863748">
        <w:rPr>
          <w:sz w:val="22"/>
          <w:szCs w:val="22"/>
        </w:rPr>
        <w:t>,</w:t>
      </w:r>
    </w:p>
    <w:p w:rsidR="00C7387C" w:rsidRPr="00FD2C46" w:rsidRDefault="00C7387C" w:rsidP="00FD2C46">
      <w:pPr>
        <w:pStyle w:val="Zkladntext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bere na vědomí, že finanční prostředky z rozpočtu města Tábor mohou být uvolněny jedině </w:t>
      </w:r>
      <w:r w:rsidRPr="00FD2C46">
        <w:rPr>
          <w:sz w:val="22"/>
          <w:szCs w:val="22"/>
        </w:rPr>
        <w:t>v případě, že žadatel není dlužníkem města Tábora ani jím zřizovaných organizací</w:t>
      </w:r>
      <w:r w:rsidR="005C4265" w:rsidRPr="00FD2C46">
        <w:rPr>
          <w:sz w:val="22"/>
          <w:szCs w:val="22"/>
        </w:rPr>
        <w:t>,</w:t>
      </w:r>
    </w:p>
    <w:p w:rsidR="00FD2C46" w:rsidRDefault="00FD2C46" w:rsidP="00FD2C46">
      <w:pPr>
        <w:pStyle w:val="Zkladntex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FD2C46">
        <w:rPr>
          <w:sz w:val="22"/>
          <w:szCs w:val="22"/>
        </w:rPr>
        <w:t>nemá k datu podání žádosti žádné závazky vůči orgánům státní správy, samosprávy a zdravotním pojišťovnám po lhůtě splatnosti (zej</w:t>
      </w:r>
      <w:bookmarkStart w:id="0" w:name="_GoBack"/>
      <w:bookmarkEnd w:id="0"/>
      <w:r w:rsidRPr="00FD2C46">
        <w:rPr>
          <w:sz w:val="22"/>
          <w:szCs w:val="22"/>
        </w:rPr>
        <w:t>ména daňové nedoplatky a penále, nedoplatky na pojistném a na penále na veřejné zdravotní pojištění, na pojistném a na penále na sociální zabezpečení a příspěvku na státní politiku zaměstnanosti, odvody za porušení rozpočtové kázně, atd.), či další nevypořádané finanční závazky z jiných projektů financovaných ze strukturálních fondů nebo Fondu soudržnosti vůči orgánům, které prostředky z těchto fondů poskytují,</w:t>
      </w:r>
    </w:p>
    <w:p w:rsidR="00FD2C46" w:rsidRDefault="00DB7B12" w:rsidP="00361A9F">
      <w:pPr>
        <w:pStyle w:val="Zkladntex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FD2C46">
        <w:rPr>
          <w:sz w:val="22"/>
          <w:szCs w:val="22"/>
        </w:rPr>
        <w:t xml:space="preserve">není v konkurzu nebo v likvidaci, nemá své záležitosti spravovány prostřednictvím </w:t>
      </w:r>
      <w:proofErr w:type="gramStart"/>
      <w:r w:rsidRPr="00FD2C46">
        <w:rPr>
          <w:sz w:val="22"/>
          <w:szCs w:val="22"/>
        </w:rPr>
        <w:t>soudů,</w:t>
      </w:r>
      <w:r w:rsidR="00FD0A24" w:rsidRPr="00FD2C46">
        <w:rPr>
          <w:sz w:val="22"/>
          <w:szCs w:val="22"/>
        </w:rPr>
        <w:t xml:space="preserve">     </w:t>
      </w:r>
      <w:r w:rsidRPr="00FD2C46">
        <w:rPr>
          <w:sz w:val="22"/>
          <w:szCs w:val="22"/>
        </w:rPr>
        <w:t>nevstoupil</w:t>
      </w:r>
      <w:proofErr w:type="gramEnd"/>
      <w:r w:rsidRPr="00FD2C46">
        <w:rPr>
          <w:sz w:val="22"/>
          <w:szCs w:val="22"/>
        </w:rPr>
        <w:t xml:space="preserve"> do jednání o uspořádání dluhů se svými věřiteli, nepozastavil své činnosti anebo není </w:t>
      </w:r>
      <w:r w:rsidR="00FD0A24" w:rsidRPr="00FD2C46">
        <w:rPr>
          <w:sz w:val="22"/>
          <w:szCs w:val="22"/>
        </w:rPr>
        <w:t xml:space="preserve">     </w:t>
      </w:r>
      <w:r w:rsidRPr="00FD2C46">
        <w:rPr>
          <w:sz w:val="22"/>
          <w:szCs w:val="22"/>
        </w:rPr>
        <w:t xml:space="preserve">v nějaké analogické situaci, vznikající z podobného postupu stanoveného celostátní legislativou </w:t>
      </w:r>
      <w:r w:rsidR="00FD0A24" w:rsidRPr="00FD2C46">
        <w:rPr>
          <w:sz w:val="22"/>
          <w:szCs w:val="22"/>
        </w:rPr>
        <w:t xml:space="preserve">     </w:t>
      </w:r>
      <w:r w:rsidRPr="00FD2C46">
        <w:rPr>
          <w:sz w:val="22"/>
          <w:szCs w:val="22"/>
        </w:rPr>
        <w:t>nebo směrnicemi,</w:t>
      </w:r>
    </w:p>
    <w:p w:rsidR="00DB7B12" w:rsidRPr="003A14D3" w:rsidRDefault="00DB7B12" w:rsidP="00361A9F">
      <w:pPr>
        <w:pStyle w:val="Zkladntext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není předmětem řízení na vyhlášení bankrotu, likvidace, správy ze strany soudů, uspořádání</w:t>
      </w:r>
      <w:r w:rsidR="00FD0A24">
        <w:rPr>
          <w:sz w:val="22"/>
          <w:szCs w:val="22"/>
        </w:rPr>
        <w:t xml:space="preserve"> </w:t>
      </w:r>
      <w:r>
        <w:rPr>
          <w:sz w:val="22"/>
          <w:szCs w:val="22"/>
        </w:rPr>
        <w:t>s věřiteli anebo nějakého podobného postupu upraveného v celostátní legislativě nebo směrnicích,</w:t>
      </w:r>
    </w:p>
    <w:p w:rsidR="00DB7B12" w:rsidRDefault="00DB7B12" w:rsidP="00361A9F">
      <w:pPr>
        <w:pStyle w:val="Zkladntext"/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není usvědčen z trestného činu týkajícího se profesionálního chování rozsudkem, který je </w:t>
      </w:r>
      <w:r w:rsidR="00FD2C46">
        <w:rPr>
          <w:sz w:val="22"/>
          <w:szCs w:val="22"/>
        </w:rPr>
        <w:t>pravomocn</w:t>
      </w:r>
      <w:r>
        <w:rPr>
          <w:sz w:val="22"/>
          <w:szCs w:val="22"/>
        </w:rPr>
        <w:t>ý (tj. není proti němu řádný opravný prostředek),</w:t>
      </w:r>
    </w:p>
    <w:p w:rsidR="00DB7B12" w:rsidRPr="003A14D3" w:rsidRDefault="00DB7B12" w:rsidP="00361A9F">
      <w:pPr>
        <w:pStyle w:val="Zkladntext"/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není vinen vážným přestupkem proti profesionálnímu chování dokázanému </w:t>
      </w:r>
      <w:proofErr w:type="gramStart"/>
      <w:r>
        <w:rPr>
          <w:sz w:val="22"/>
          <w:szCs w:val="22"/>
        </w:rPr>
        <w:t>jakýmkoliv</w:t>
      </w:r>
      <w:r w:rsidR="00FD0A24">
        <w:rPr>
          <w:sz w:val="22"/>
          <w:szCs w:val="22"/>
        </w:rPr>
        <w:t xml:space="preserve">  </w:t>
      </w:r>
      <w:r w:rsidR="00361A9F">
        <w:rPr>
          <w:sz w:val="22"/>
          <w:szCs w:val="22"/>
        </w:rPr>
        <w:t>p</w:t>
      </w:r>
      <w:r>
        <w:rPr>
          <w:sz w:val="22"/>
          <w:szCs w:val="22"/>
        </w:rPr>
        <w:t>rokazatelným</w:t>
      </w:r>
      <w:proofErr w:type="gramEnd"/>
      <w:r>
        <w:rPr>
          <w:sz w:val="22"/>
          <w:szCs w:val="22"/>
        </w:rPr>
        <w:t xml:space="preserve"> způsobem</w:t>
      </w:r>
      <w:r w:rsidR="00361A9F">
        <w:rPr>
          <w:sz w:val="22"/>
          <w:szCs w:val="22"/>
        </w:rPr>
        <w:t>,</w:t>
      </w:r>
    </w:p>
    <w:p w:rsidR="00DB7B12" w:rsidRPr="00361A9F" w:rsidRDefault="00361A9F" w:rsidP="00361A9F">
      <w:pPr>
        <w:pStyle w:val="Zkladntext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k datu podání nemá </w:t>
      </w:r>
      <w:r w:rsidR="00DB7B12" w:rsidRPr="00361A9F">
        <w:rPr>
          <w:sz w:val="22"/>
          <w:szCs w:val="22"/>
        </w:rPr>
        <w:t>závazky po lhůtě splatnosti k státnímu rozpočtu.</w:t>
      </w:r>
    </w:p>
    <w:p w:rsidR="00C7387C" w:rsidRDefault="00C7387C" w:rsidP="00C7387C">
      <w:pPr>
        <w:pStyle w:val="Zkladntext"/>
        <w:ind w:left="284"/>
        <w:rPr>
          <w:sz w:val="22"/>
          <w:szCs w:val="22"/>
        </w:rPr>
      </w:pPr>
    </w:p>
    <w:p w:rsidR="00C7387C" w:rsidRPr="003A14D3" w:rsidRDefault="00C7387C" w:rsidP="00C7387C">
      <w:pPr>
        <w:pStyle w:val="Zkladntext"/>
        <w:ind w:left="284"/>
        <w:rPr>
          <w:sz w:val="22"/>
          <w:szCs w:val="22"/>
        </w:rPr>
      </w:pPr>
    </w:p>
    <w:p w:rsidR="00C7387C" w:rsidRPr="008150D2" w:rsidRDefault="00C7387C" w:rsidP="00C7387C">
      <w:pPr>
        <w:pStyle w:val="Zkladntext"/>
        <w:rPr>
          <w:sz w:val="22"/>
          <w:szCs w:val="22"/>
        </w:rPr>
      </w:pPr>
      <w:r w:rsidRPr="008150D2">
        <w:rPr>
          <w:sz w:val="22"/>
          <w:szCs w:val="22"/>
        </w:rPr>
        <w:t>V……………………….dne…………………..</w:t>
      </w:r>
    </w:p>
    <w:p w:rsidR="00C7387C" w:rsidRDefault="00C7387C" w:rsidP="00C7387C">
      <w:pPr>
        <w:pStyle w:val="Zkladntext"/>
        <w:rPr>
          <w:sz w:val="22"/>
          <w:szCs w:val="22"/>
        </w:rPr>
      </w:pPr>
    </w:p>
    <w:p w:rsidR="00DB7B12" w:rsidRDefault="00DB7B12" w:rsidP="00C7387C">
      <w:pPr>
        <w:pStyle w:val="Zkladntext"/>
        <w:rPr>
          <w:sz w:val="22"/>
          <w:szCs w:val="22"/>
        </w:rPr>
      </w:pPr>
    </w:p>
    <w:p w:rsidR="00584587" w:rsidRDefault="00555178" w:rsidP="00555178">
      <w:pPr>
        <w:pStyle w:val="Zkladntex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 w:rsidR="00584587"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 xml:space="preserve"> …………………………………………</w:t>
      </w:r>
      <w:r w:rsidR="00584587">
        <w:rPr>
          <w:sz w:val="22"/>
          <w:szCs w:val="22"/>
        </w:rPr>
        <w:t>…………….</w:t>
      </w:r>
      <w:r w:rsidR="00584587">
        <w:rPr>
          <w:sz w:val="22"/>
          <w:szCs w:val="22"/>
        </w:rPr>
        <w:tab/>
      </w:r>
      <w:r w:rsidR="00584587">
        <w:rPr>
          <w:sz w:val="22"/>
          <w:szCs w:val="22"/>
        </w:rPr>
        <w:tab/>
      </w:r>
      <w:r w:rsidR="00584587">
        <w:rPr>
          <w:sz w:val="22"/>
          <w:szCs w:val="22"/>
        </w:rPr>
        <w:tab/>
      </w:r>
      <w:r w:rsidR="00584587">
        <w:rPr>
          <w:sz w:val="22"/>
          <w:szCs w:val="22"/>
        </w:rPr>
        <w:tab/>
      </w:r>
      <w:r w:rsidR="00584587">
        <w:rPr>
          <w:sz w:val="22"/>
          <w:szCs w:val="22"/>
        </w:rPr>
        <w:tab/>
        <w:t xml:space="preserve">            </w:t>
      </w:r>
      <w:r>
        <w:rPr>
          <w:sz w:val="22"/>
          <w:szCs w:val="22"/>
        </w:rPr>
        <w:t xml:space="preserve">  </w:t>
      </w:r>
      <w:r w:rsidR="00DB7B12" w:rsidRPr="008150D2">
        <w:rPr>
          <w:sz w:val="22"/>
          <w:szCs w:val="22"/>
        </w:rPr>
        <w:t xml:space="preserve"> </w:t>
      </w:r>
      <w:r>
        <w:rPr>
          <w:sz w:val="22"/>
          <w:szCs w:val="22"/>
        </w:rPr>
        <w:t>p</w:t>
      </w:r>
      <w:r w:rsidR="00DB7B12" w:rsidRPr="008150D2">
        <w:rPr>
          <w:sz w:val="22"/>
          <w:szCs w:val="22"/>
        </w:rPr>
        <w:t>odpis</w:t>
      </w:r>
      <w:r>
        <w:rPr>
          <w:sz w:val="22"/>
          <w:szCs w:val="22"/>
        </w:rPr>
        <w:t xml:space="preserve"> </w:t>
      </w:r>
      <w:r w:rsidR="00584587">
        <w:rPr>
          <w:sz w:val="22"/>
          <w:szCs w:val="22"/>
        </w:rPr>
        <w:t>žadatele</w:t>
      </w:r>
      <w:r>
        <w:rPr>
          <w:sz w:val="22"/>
          <w:szCs w:val="22"/>
        </w:rPr>
        <w:t xml:space="preserve"> </w:t>
      </w:r>
    </w:p>
    <w:p w:rsidR="00DB7B12" w:rsidRPr="008150D2" w:rsidRDefault="00584587" w:rsidP="00584587">
      <w:pPr>
        <w:pStyle w:val="Zkladntex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 w:rsidR="00555178">
        <w:rPr>
          <w:sz w:val="22"/>
          <w:szCs w:val="22"/>
        </w:rPr>
        <w:t xml:space="preserve">nebo osoby oprávněné jednat za </w:t>
      </w:r>
      <w:r>
        <w:rPr>
          <w:sz w:val="22"/>
          <w:szCs w:val="22"/>
        </w:rPr>
        <w:t>žadatele</w:t>
      </w:r>
      <w:r w:rsidR="00555178">
        <w:rPr>
          <w:sz w:val="22"/>
          <w:szCs w:val="22"/>
        </w:rPr>
        <w:t xml:space="preserve"> </w:t>
      </w:r>
    </w:p>
    <w:p w:rsidR="00482F07" w:rsidRPr="005E2C47" w:rsidRDefault="00DB7B12" w:rsidP="00DB7B12">
      <w:pPr>
        <w:pStyle w:val="Zkladntext"/>
      </w:pPr>
      <w:r>
        <w:rPr>
          <w:sz w:val="22"/>
          <w:szCs w:val="22"/>
        </w:rPr>
        <w:t xml:space="preserve">                                 </w:t>
      </w:r>
      <w:r w:rsidR="00C7387C" w:rsidRPr="008150D2">
        <w:rPr>
          <w:sz w:val="22"/>
          <w:szCs w:val="22"/>
        </w:rPr>
        <w:tab/>
      </w:r>
    </w:p>
    <w:sectPr w:rsidR="00482F07" w:rsidRPr="005E2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47FA3"/>
    <w:multiLevelType w:val="multilevel"/>
    <w:tmpl w:val="8B082E18"/>
    <w:lvl w:ilvl="0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874D4"/>
    <w:multiLevelType w:val="hybridMultilevel"/>
    <w:tmpl w:val="6FF0D26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C406E7"/>
    <w:multiLevelType w:val="hybridMultilevel"/>
    <w:tmpl w:val="0EBA49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87C"/>
    <w:rsid w:val="000114D8"/>
    <w:rsid w:val="000D2AEE"/>
    <w:rsid w:val="002118F3"/>
    <w:rsid w:val="0024007F"/>
    <w:rsid w:val="00346904"/>
    <w:rsid w:val="00361A9F"/>
    <w:rsid w:val="00371A24"/>
    <w:rsid w:val="003B5CBE"/>
    <w:rsid w:val="00462F41"/>
    <w:rsid w:val="00545341"/>
    <w:rsid w:val="00555178"/>
    <w:rsid w:val="00584587"/>
    <w:rsid w:val="005C4265"/>
    <w:rsid w:val="005D58DF"/>
    <w:rsid w:val="005E2C47"/>
    <w:rsid w:val="00614E68"/>
    <w:rsid w:val="00620018"/>
    <w:rsid w:val="006B5212"/>
    <w:rsid w:val="006B579F"/>
    <w:rsid w:val="006D4BD8"/>
    <w:rsid w:val="006F6FB0"/>
    <w:rsid w:val="00713E1A"/>
    <w:rsid w:val="00751AC6"/>
    <w:rsid w:val="007D1987"/>
    <w:rsid w:val="00863748"/>
    <w:rsid w:val="0091710A"/>
    <w:rsid w:val="00934474"/>
    <w:rsid w:val="00934DAB"/>
    <w:rsid w:val="00A04CF5"/>
    <w:rsid w:val="00A33A63"/>
    <w:rsid w:val="00AA02AA"/>
    <w:rsid w:val="00AC58ED"/>
    <w:rsid w:val="00AF441A"/>
    <w:rsid w:val="00B07931"/>
    <w:rsid w:val="00B96DFA"/>
    <w:rsid w:val="00BA4E38"/>
    <w:rsid w:val="00BB617C"/>
    <w:rsid w:val="00C043DF"/>
    <w:rsid w:val="00C7387C"/>
    <w:rsid w:val="00CF4AE4"/>
    <w:rsid w:val="00DB7B12"/>
    <w:rsid w:val="00E972C5"/>
    <w:rsid w:val="00EF2368"/>
    <w:rsid w:val="00EF32C0"/>
    <w:rsid w:val="00F25467"/>
    <w:rsid w:val="00F313A1"/>
    <w:rsid w:val="00F71826"/>
    <w:rsid w:val="00F75DFB"/>
    <w:rsid w:val="00FD0A24"/>
    <w:rsid w:val="00FD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4CF5"/>
    <w:pPr>
      <w:jc w:val="left"/>
    </w:pPr>
    <w:rPr>
      <w:rFonts w:ascii="Arial" w:hAnsi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7387C"/>
    <w:pPr>
      <w:spacing w:after="120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7387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C7387C"/>
    <w:pPr>
      <w:ind w:left="720"/>
      <w:contextualSpacing/>
    </w:pPr>
    <w:rPr>
      <w:rFonts w:eastAsia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4CF5"/>
    <w:pPr>
      <w:jc w:val="left"/>
    </w:pPr>
    <w:rPr>
      <w:rFonts w:ascii="Arial" w:hAnsi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7387C"/>
    <w:pPr>
      <w:spacing w:after="120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7387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C7387C"/>
    <w:pPr>
      <w:ind w:left="720"/>
      <w:contextualSpacing/>
    </w:pPr>
    <w:rPr>
      <w:rFonts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3F916-C94D-4F9B-BE28-6AF8A7E43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337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Tábor</Company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Kubišová</dc:creator>
  <cp:lastModifiedBy>Jana Lorencová</cp:lastModifiedBy>
  <cp:revision>5</cp:revision>
  <dcterms:created xsi:type="dcterms:W3CDTF">2025-08-15T08:34:00Z</dcterms:created>
  <dcterms:modified xsi:type="dcterms:W3CDTF">2026-08-10T09:08:00Z</dcterms:modified>
</cp:coreProperties>
</file>